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1435" w14:textId="1B89D95E" w:rsidR="00AA0C7E" w:rsidRPr="001E425A" w:rsidRDefault="00167FBC" w:rsidP="00AA0C7E">
      <w:pPr>
        <w:spacing w:line="240" w:lineRule="auto"/>
        <w:ind w:left="-450" w:right="-18"/>
        <w:jc w:val="center"/>
        <w:rPr>
          <w:rFonts w:ascii="Book Antiqua" w:hAnsi="Book Antiqua" w:cs="Times New Roman"/>
          <w:b/>
          <w:sz w:val="36"/>
          <w:szCs w:val="36"/>
        </w:rPr>
      </w:pPr>
      <w:r w:rsidRPr="001E425A">
        <w:rPr>
          <w:rFonts w:ascii="Book Antiqua" w:eastAsia="Times New Roman" w:hAnsi="Book Antiqua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AB3D9" wp14:editId="45FB08BA">
                <wp:simplePos x="0" y="0"/>
                <wp:positionH relativeFrom="column">
                  <wp:posOffset>-355451</wp:posOffset>
                </wp:positionH>
                <wp:positionV relativeFrom="paragraph">
                  <wp:posOffset>-1180204</wp:posOffset>
                </wp:positionV>
                <wp:extent cx="5782236" cy="1066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236" cy="106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FA9C1" id="Rectangle 1" o:spid="_x0000_s1026" style="position:absolute;margin-left:-28pt;margin-top:-92.95pt;width:455.3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" fillcolor="white [3201]" stroked="f" strokeweight="2pt"/>
            </w:pict>
          </mc:Fallback>
        </mc:AlternateContent>
      </w:r>
      <w:r w:rsidR="00AA0C7E" w:rsidRPr="001E425A">
        <w:rPr>
          <w:rFonts w:ascii="Book Antiqua" w:hAnsi="Book Antiqua" w:cs="Times New Roman"/>
          <w:b/>
          <w:sz w:val="36"/>
          <w:szCs w:val="36"/>
        </w:rPr>
        <w:t xml:space="preserve"> ANALISIS KEBIJAKAN PEMERINTAH TERKAIT PROSES PEMBELAJARAN ONLINE PADA MASA PANDEMI COVID-19 TERHADAP MINAT BELAJAR SISWA/I SDN 112273 DI KABUPATEN LABUHAN BATU UTARA</w:t>
      </w:r>
    </w:p>
    <w:p w14:paraId="570F140E" w14:textId="77777777" w:rsidR="00BE437F" w:rsidRPr="001E425A" w:rsidRDefault="00BE437F" w:rsidP="00505748">
      <w:pPr>
        <w:spacing w:after="0"/>
        <w:jc w:val="center"/>
        <w:rPr>
          <w:rFonts w:ascii="Book Antiqua" w:hAnsi="Book Antiqua" w:cstheme="majorBidi"/>
          <w:b/>
          <w:bCs/>
          <w:sz w:val="24"/>
          <w:szCs w:val="24"/>
          <w:lang w:val="en-US"/>
        </w:rPr>
      </w:pPr>
    </w:p>
    <w:p w14:paraId="671B212F" w14:textId="5F1C27B4" w:rsidR="00AA0C7E" w:rsidRPr="001E425A" w:rsidRDefault="00AA0C7E" w:rsidP="00AA0C7E">
      <w:pPr>
        <w:spacing w:after="0"/>
        <w:jc w:val="center"/>
        <w:rPr>
          <w:rFonts w:ascii="Book Antiqua" w:hAnsi="Book Antiqua" w:cstheme="majorBidi"/>
          <w:sz w:val="26"/>
          <w:szCs w:val="26"/>
          <w:lang w:val="en-US"/>
        </w:rPr>
      </w:pPr>
      <w:proofErr w:type="spellStart"/>
      <w:r w:rsidRPr="001E425A">
        <w:rPr>
          <w:rFonts w:ascii="Book Antiqua" w:hAnsi="Book Antiqua" w:cs="Times New Roman"/>
          <w:b/>
          <w:sz w:val="26"/>
          <w:szCs w:val="26"/>
        </w:rPr>
        <w:t>Fahrul</w:t>
      </w:r>
      <w:proofErr w:type="spellEnd"/>
      <w:r w:rsidRPr="001E425A">
        <w:rPr>
          <w:rFonts w:ascii="Book Antiqua" w:hAnsi="Book Antiqua" w:cs="Times New Roman"/>
          <w:b/>
          <w:sz w:val="26"/>
          <w:szCs w:val="26"/>
        </w:rPr>
        <w:t xml:space="preserve"> Azmi</w:t>
      </w:r>
    </w:p>
    <w:p w14:paraId="16D4F8FE" w14:textId="70C865FA" w:rsidR="00AA0C7E" w:rsidRPr="001E425A" w:rsidRDefault="00AA0C7E" w:rsidP="00AA0C7E">
      <w:pPr>
        <w:spacing w:after="0"/>
        <w:jc w:val="center"/>
        <w:rPr>
          <w:rFonts w:ascii="Book Antiqua" w:hAnsi="Book Antiqua" w:cs="Times New Roman"/>
          <w:bCs/>
          <w:sz w:val="24"/>
          <w:szCs w:val="24"/>
        </w:rPr>
      </w:pPr>
      <w:proofErr w:type="gramStart"/>
      <w:r w:rsidRPr="001E425A">
        <w:rPr>
          <w:rFonts w:ascii="Book Antiqua" w:hAnsi="Book Antiqua" w:cs="Times New Roman"/>
          <w:bCs/>
          <w:sz w:val="24"/>
          <w:szCs w:val="24"/>
        </w:rPr>
        <w:t>Email :</w:t>
      </w:r>
      <w:proofErr w:type="gramEnd"/>
      <w:r w:rsidRPr="001E425A">
        <w:rPr>
          <w:rFonts w:ascii="Book Antiqua" w:hAnsi="Book Antiqua" w:cs="Times New Roman"/>
          <w:bCs/>
          <w:sz w:val="24"/>
          <w:szCs w:val="24"/>
        </w:rPr>
        <w:t xml:space="preserve"> </w:t>
      </w:r>
      <w:hyperlink r:id="rId8" w:history="1">
        <w:r w:rsidRPr="001E425A">
          <w:rPr>
            <w:rStyle w:val="Hyperlink"/>
            <w:rFonts w:ascii="Book Antiqua" w:hAnsi="Book Antiqua" w:cs="Times New Roman"/>
            <w:bCs/>
            <w:sz w:val="24"/>
            <w:szCs w:val="24"/>
          </w:rPr>
          <w:t>vahroel@gmail.com</w:t>
        </w:r>
      </w:hyperlink>
      <w:r w:rsidRPr="001E425A">
        <w:rPr>
          <w:rFonts w:ascii="Book Antiqua" w:hAnsi="Book Antiqua" w:cs="Times New Roman"/>
          <w:bCs/>
          <w:sz w:val="24"/>
          <w:szCs w:val="24"/>
        </w:rPr>
        <w:t xml:space="preserve"> </w:t>
      </w:r>
    </w:p>
    <w:p w14:paraId="0360F7DA" w14:textId="5301166E" w:rsidR="00AA0C7E" w:rsidRPr="001E425A" w:rsidRDefault="00AA0C7E" w:rsidP="00AA0C7E">
      <w:pPr>
        <w:jc w:val="center"/>
        <w:rPr>
          <w:rFonts w:ascii="Book Antiqua" w:hAnsi="Book Antiqua" w:cs="Times New Roman"/>
          <w:bCs/>
          <w:sz w:val="24"/>
          <w:szCs w:val="24"/>
        </w:rPr>
      </w:pPr>
      <w:r w:rsidRPr="001E425A">
        <w:rPr>
          <w:rFonts w:ascii="Book Antiqua" w:hAnsi="Book Antiqua" w:cs="Times New Roman"/>
          <w:bCs/>
          <w:sz w:val="24"/>
          <w:szCs w:val="24"/>
        </w:rPr>
        <w:t xml:space="preserve">STIKES </w:t>
      </w:r>
      <w:proofErr w:type="spellStart"/>
      <w:r w:rsidRPr="001E425A">
        <w:rPr>
          <w:rFonts w:ascii="Book Antiqua" w:hAnsi="Book Antiqua" w:cs="Times New Roman"/>
          <w:bCs/>
          <w:sz w:val="24"/>
          <w:szCs w:val="24"/>
        </w:rPr>
        <w:t>Binalita</w:t>
      </w:r>
      <w:proofErr w:type="spellEnd"/>
      <w:r w:rsidRPr="001E425A">
        <w:rPr>
          <w:rFonts w:ascii="Book Antiqua" w:hAnsi="Book Antiqua" w:cs="Times New Roman"/>
          <w:bCs/>
          <w:sz w:val="24"/>
          <w:szCs w:val="24"/>
        </w:rPr>
        <w:t xml:space="preserve"> Sudama Medan</w:t>
      </w:r>
    </w:p>
    <w:p w14:paraId="3A1115ED" w14:textId="2654A815" w:rsidR="00AA0C7E" w:rsidRPr="001E425A" w:rsidRDefault="00AA0C7E" w:rsidP="00AA0C7E">
      <w:pPr>
        <w:spacing w:after="0"/>
        <w:jc w:val="center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b/>
          <w:sz w:val="24"/>
          <w:szCs w:val="24"/>
        </w:rPr>
        <w:t>Ummi</w:t>
      </w:r>
      <w:proofErr w:type="spellEnd"/>
      <w:r w:rsidRPr="001E425A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sz w:val="24"/>
          <w:szCs w:val="24"/>
        </w:rPr>
        <w:t>Khoiriah</w:t>
      </w:r>
      <w:proofErr w:type="spellEnd"/>
      <w:r w:rsidRPr="001E425A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sz w:val="24"/>
          <w:szCs w:val="24"/>
        </w:rPr>
        <w:t>Nasution</w:t>
      </w:r>
      <w:proofErr w:type="spellEnd"/>
    </w:p>
    <w:p w14:paraId="3C82F39F" w14:textId="70CB4555" w:rsidR="00AA0C7E" w:rsidRPr="001E425A" w:rsidRDefault="00AA0C7E" w:rsidP="00AA0C7E">
      <w:pPr>
        <w:spacing w:after="0"/>
        <w:jc w:val="center"/>
        <w:rPr>
          <w:rFonts w:ascii="Book Antiqua" w:hAnsi="Book Antiqua" w:cs="Times New Roman"/>
          <w:bCs/>
          <w:sz w:val="24"/>
          <w:szCs w:val="24"/>
        </w:rPr>
      </w:pPr>
      <w:proofErr w:type="gramStart"/>
      <w:r w:rsidRPr="001E425A">
        <w:rPr>
          <w:rFonts w:ascii="Book Antiqua" w:hAnsi="Book Antiqua" w:cs="Times New Roman"/>
          <w:bCs/>
          <w:sz w:val="24"/>
          <w:szCs w:val="24"/>
        </w:rPr>
        <w:t>Email :</w:t>
      </w:r>
      <w:proofErr w:type="gramEnd"/>
      <w:r w:rsidRPr="001E425A">
        <w:rPr>
          <w:rFonts w:ascii="Book Antiqua" w:hAnsi="Book Antiqua" w:cs="Times New Roman"/>
          <w:bCs/>
          <w:sz w:val="24"/>
          <w:szCs w:val="24"/>
        </w:rPr>
        <w:t xml:space="preserve"> </w:t>
      </w:r>
      <w:hyperlink r:id="rId9" w:history="1">
        <w:r w:rsidRPr="001E425A">
          <w:rPr>
            <w:rStyle w:val="Hyperlink"/>
            <w:rFonts w:ascii="Book Antiqua" w:hAnsi="Book Antiqua" w:cs="Times New Roman"/>
            <w:bCs/>
            <w:sz w:val="24"/>
            <w:szCs w:val="24"/>
          </w:rPr>
          <w:t>ummikhoiriah@gmail.com</w:t>
        </w:r>
      </w:hyperlink>
      <w:r w:rsidRPr="001E425A">
        <w:rPr>
          <w:rFonts w:ascii="Book Antiqua" w:hAnsi="Book Antiqua" w:cs="Times New Roman"/>
          <w:bCs/>
          <w:sz w:val="24"/>
          <w:szCs w:val="24"/>
        </w:rPr>
        <w:t xml:space="preserve"> </w:t>
      </w:r>
    </w:p>
    <w:p w14:paraId="389C8169" w14:textId="7D19002C" w:rsidR="00AA0C7E" w:rsidRPr="001E425A" w:rsidRDefault="00AA0C7E" w:rsidP="00C97F7F">
      <w:pPr>
        <w:jc w:val="center"/>
        <w:rPr>
          <w:rFonts w:ascii="Book Antiqua" w:hAnsi="Book Antiqua" w:cs="Times New Roman"/>
          <w:bCs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bCs/>
          <w:sz w:val="24"/>
          <w:szCs w:val="24"/>
        </w:rPr>
        <w:t>Uiversitas</w:t>
      </w:r>
      <w:proofErr w:type="spellEnd"/>
      <w:r w:rsidRPr="001E425A">
        <w:rPr>
          <w:rFonts w:ascii="Book Antiqua" w:hAnsi="Book Antiqua" w:cs="Times New Roman"/>
          <w:bCs/>
          <w:sz w:val="24"/>
          <w:szCs w:val="24"/>
        </w:rPr>
        <w:t xml:space="preserve"> Medan Area</w:t>
      </w:r>
    </w:p>
    <w:p w14:paraId="4D04600F" w14:textId="4446183A" w:rsidR="00AA0C7E" w:rsidRPr="001E425A" w:rsidRDefault="00B82FBA" w:rsidP="00C97F7F">
      <w:pPr>
        <w:pStyle w:val="Default"/>
        <w:spacing w:after="240"/>
        <w:jc w:val="both"/>
        <w:rPr>
          <w:rFonts w:ascii="Book Antiqua" w:hAnsi="Book Antiqua"/>
        </w:rPr>
      </w:pPr>
      <w:proofErr w:type="spellStart"/>
      <w:r w:rsidRPr="001E425A">
        <w:rPr>
          <w:rFonts w:ascii="Book Antiqua" w:hAnsi="Book Antiqua" w:cstheme="majorBidi"/>
        </w:rPr>
        <w:t>Abstrak</w:t>
      </w:r>
      <w:proofErr w:type="spellEnd"/>
      <w:r w:rsidRPr="001E425A">
        <w:rPr>
          <w:rFonts w:ascii="Book Antiqua" w:hAnsi="Book Antiqua" w:cstheme="majorBidi"/>
        </w:rPr>
        <w:t xml:space="preserve">: </w:t>
      </w:r>
      <w:proofErr w:type="spellStart"/>
      <w:r w:rsidR="00AA0C7E" w:rsidRPr="001E425A">
        <w:rPr>
          <w:rFonts w:ascii="Book Antiqua" w:hAnsi="Book Antiqua"/>
        </w:rPr>
        <w:t>Penyebaran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wabah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penyakit</w:t>
      </w:r>
      <w:proofErr w:type="spellEnd"/>
      <w:r w:rsidR="00AA0C7E" w:rsidRPr="001E425A">
        <w:rPr>
          <w:rFonts w:ascii="Book Antiqua" w:hAnsi="Book Antiqua"/>
        </w:rPr>
        <w:t xml:space="preserve"> </w:t>
      </w:r>
      <w:r w:rsidR="00AA0C7E" w:rsidRPr="001E425A">
        <w:rPr>
          <w:rFonts w:ascii="Book Antiqua" w:hAnsi="Book Antiqua"/>
          <w:i/>
          <w:iCs/>
        </w:rPr>
        <w:t xml:space="preserve">Coronavirus Disease 2019 </w:t>
      </w:r>
      <w:r w:rsidR="00AA0C7E" w:rsidRPr="001E425A">
        <w:rPr>
          <w:rFonts w:ascii="Book Antiqua" w:hAnsi="Book Antiqua"/>
        </w:rPr>
        <w:t xml:space="preserve">di Indonesia yang </w:t>
      </w:r>
      <w:proofErr w:type="spellStart"/>
      <w:r w:rsidR="00AA0C7E" w:rsidRPr="001E425A">
        <w:rPr>
          <w:rFonts w:ascii="Book Antiqua" w:hAnsi="Book Antiqua"/>
        </w:rPr>
        <w:t>semakin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serius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menyebabkan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pemerintah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beserta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jajarannya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harus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mengambil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kebijakan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dengan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membatasi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aktivitas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sosial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masyarakat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dengan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tujuan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pemutusan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rantai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penyebaran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wabah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tersebut</w:t>
      </w:r>
      <w:proofErr w:type="spellEnd"/>
      <w:r w:rsidR="00AA0C7E" w:rsidRPr="001E425A">
        <w:rPr>
          <w:rFonts w:ascii="Book Antiqua" w:hAnsi="Book Antiqua"/>
        </w:rPr>
        <w:t xml:space="preserve">. Salah </w:t>
      </w:r>
      <w:proofErr w:type="spellStart"/>
      <w:r w:rsidR="00AA0C7E" w:rsidRPr="001E425A">
        <w:rPr>
          <w:rFonts w:ascii="Book Antiqua" w:hAnsi="Book Antiqua"/>
        </w:rPr>
        <w:t>satunya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masalah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pembatasan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sosial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tentang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pelaksanaan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kegiatan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belajar</w:t>
      </w:r>
      <w:proofErr w:type="spellEnd"/>
      <w:r w:rsidR="00AA0C7E" w:rsidRPr="001E425A">
        <w:rPr>
          <w:rFonts w:ascii="Book Antiqua" w:hAnsi="Book Antiqua"/>
        </w:rPr>
        <w:t xml:space="preserve"> dan </w:t>
      </w:r>
      <w:proofErr w:type="spellStart"/>
      <w:r w:rsidR="00AA0C7E" w:rsidRPr="001E425A">
        <w:rPr>
          <w:rFonts w:ascii="Book Antiqua" w:hAnsi="Book Antiqua"/>
        </w:rPr>
        <w:t>mengajar</w:t>
      </w:r>
      <w:proofErr w:type="spellEnd"/>
      <w:r w:rsidR="00AA0C7E" w:rsidRPr="001E425A">
        <w:rPr>
          <w:rFonts w:ascii="Book Antiqua" w:hAnsi="Book Antiqua"/>
        </w:rPr>
        <w:t xml:space="preserve">, </w:t>
      </w:r>
      <w:proofErr w:type="spellStart"/>
      <w:r w:rsidR="00AA0C7E" w:rsidRPr="001E425A">
        <w:rPr>
          <w:rFonts w:ascii="Book Antiqua" w:hAnsi="Book Antiqua"/>
        </w:rPr>
        <w:t>hal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ini</w:t>
      </w:r>
      <w:proofErr w:type="spellEnd"/>
      <w:r w:rsidR="00AA0C7E" w:rsidRPr="001E425A">
        <w:rPr>
          <w:rFonts w:ascii="Book Antiqua" w:hAnsi="Book Antiqua"/>
        </w:rPr>
        <w:t xml:space="preserve"> juga </w:t>
      </w:r>
      <w:proofErr w:type="spellStart"/>
      <w:r w:rsidR="00AA0C7E" w:rsidRPr="001E425A">
        <w:rPr>
          <w:rFonts w:ascii="Book Antiqua" w:hAnsi="Book Antiqua"/>
        </w:rPr>
        <w:t>diterapkan</w:t>
      </w:r>
      <w:proofErr w:type="spellEnd"/>
      <w:r w:rsidR="00AA0C7E" w:rsidRPr="001E425A">
        <w:rPr>
          <w:rFonts w:ascii="Book Antiqua" w:hAnsi="Book Antiqua"/>
        </w:rPr>
        <w:t xml:space="preserve"> di </w:t>
      </w:r>
      <w:proofErr w:type="spellStart"/>
      <w:r w:rsidR="00AA0C7E" w:rsidRPr="001E425A">
        <w:rPr>
          <w:rFonts w:ascii="Book Antiqua" w:hAnsi="Book Antiqua"/>
        </w:rPr>
        <w:t>daerah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pemerintahan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Kabupaten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Labuhanbatu</w:t>
      </w:r>
      <w:proofErr w:type="spellEnd"/>
      <w:r w:rsidR="00AA0C7E" w:rsidRPr="001E425A">
        <w:rPr>
          <w:rFonts w:ascii="Book Antiqua" w:hAnsi="Book Antiqua"/>
        </w:rPr>
        <w:t xml:space="preserve"> Utara yang </w:t>
      </w:r>
      <w:proofErr w:type="spellStart"/>
      <w:r w:rsidR="00AA0C7E" w:rsidRPr="001E425A">
        <w:rPr>
          <w:rFonts w:ascii="Book Antiqua" w:hAnsi="Book Antiqua"/>
        </w:rPr>
        <w:t>menjadi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titik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fokus</w:t>
      </w:r>
      <w:proofErr w:type="spellEnd"/>
      <w:r w:rsidR="00AA0C7E" w:rsidRPr="001E425A">
        <w:rPr>
          <w:rFonts w:ascii="Book Antiqua" w:hAnsi="Book Antiqua"/>
        </w:rPr>
        <w:t xml:space="preserve"> pada </w:t>
      </w:r>
      <w:proofErr w:type="spellStart"/>
      <w:r w:rsidR="00AA0C7E" w:rsidRPr="001E425A">
        <w:rPr>
          <w:rFonts w:ascii="Book Antiqua" w:hAnsi="Book Antiqua"/>
        </w:rPr>
        <w:t>penelitian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ini</w:t>
      </w:r>
      <w:proofErr w:type="spellEnd"/>
      <w:r w:rsidR="00AA0C7E" w:rsidRPr="001E425A">
        <w:rPr>
          <w:rFonts w:ascii="Book Antiqua" w:hAnsi="Book Antiqua"/>
        </w:rPr>
        <w:t xml:space="preserve">. </w:t>
      </w:r>
      <w:proofErr w:type="spellStart"/>
      <w:r w:rsidR="00AA0C7E" w:rsidRPr="001E425A">
        <w:rPr>
          <w:rFonts w:ascii="Book Antiqua" w:hAnsi="Book Antiqua"/>
        </w:rPr>
        <w:t>Penerapan</w:t>
      </w:r>
      <w:proofErr w:type="spellEnd"/>
      <w:r w:rsidR="00AA0C7E" w:rsidRPr="001E425A">
        <w:rPr>
          <w:rFonts w:ascii="Book Antiqua" w:hAnsi="Book Antiqua"/>
        </w:rPr>
        <w:t xml:space="preserve"> model </w:t>
      </w:r>
      <w:proofErr w:type="spellStart"/>
      <w:r w:rsidR="00AA0C7E" w:rsidRPr="001E425A">
        <w:rPr>
          <w:rFonts w:ascii="Book Antiqua" w:hAnsi="Book Antiqua"/>
        </w:rPr>
        <w:t>pembelajaran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secara</w:t>
      </w:r>
      <w:proofErr w:type="spellEnd"/>
      <w:r w:rsidR="00AA0C7E" w:rsidRPr="001E425A">
        <w:rPr>
          <w:rFonts w:ascii="Book Antiqua" w:hAnsi="Book Antiqua"/>
        </w:rPr>
        <w:t xml:space="preserve"> daring </w:t>
      </w:r>
      <w:proofErr w:type="spellStart"/>
      <w:r w:rsidR="00AA0C7E" w:rsidRPr="001E425A">
        <w:rPr>
          <w:rFonts w:ascii="Book Antiqua" w:hAnsi="Book Antiqua"/>
        </w:rPr>
        <w:t>diwilayah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Kabupaten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Labuhanbatu</w:t>
      </w:r>
      <w:proofErr w:type="spellEnd"/>
      <w:r w:rsidR="00AA0C7E" w:rsidRPr="001E425A">
        <w:rPr>
          <w:rFonts w:ascii="Book Antiqua" w:hAnsi="Book Antiqua"/>
        </w:rPr>
        <w:t xml:space="preserve"> Utara </w:t>
      </w:r>
      <w:proofErr w:type="spellStart"/>
      <w:r w:rsidR="00AA0C7E" w:rsidRPr="001E425A">
        <w:rPr>
          <w:rFonts w:ascii="Book Antiqua" w:hAnsi="Book Antiqua"/>
        </w:rPr>
        <w:t>terkhusus</w:t>
      </w:r>
      <w:proofErr w:type="spellEnd"/>
      <w:r w:rsidR="00AA0C7E" w:rsidRPr="001E425A">
        <w:rPr>
          <w:rFonts w:ascii="Book Antiqua" w:hAnsi="Book Antiqua"/>
        </w:rPr>
        <w:t xml:space="preserve"> pada </w:t>
      </w:r>
      <w:proofErr w:type="spellStart"/>
      <w:r w:rsidR="00AA0C7E" w:rsidRPr="001E425A">
        <w:rPr>
          <w:rFonts w:ascii="Book Antiqua" w:hAnsi="Book Antiqua"/>
        </w:rPr>
        <w:t>objek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penelitian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ini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yakni</w:t>
      </w:r>
      <w:proofErr w:type="spellEnd"/>
      <w:r w:rsidR="00AA0C7E" w:rsidRPr="001E425A">
        <w:rPr>
          <w:rFonts w:ascii="Book Antiqua" w:hAnsi="Book Antiqua"/>
        </w:rPr>
        <w:t xml:space="preserve"> SD Negeri 112273 Kampung </w:t>
      </w:r>
      <w:proofErr w:type="spellStart"/>
      <w:r w:rsidR="00AA0C7E" w:rsidRPr="001E425A">
        <w:rPr>
          <w:rFonts w:ascii="Book Antiqua" w:hAnsi="Book Antiqua"/>
        </w:rPr>
        <w:t>Mesjid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menuai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beberapa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kendala</w:t>
      </w:r>
      <w:proofErr w:type="spellEnd"/>
      <w:r w:rsidR="00AA0C7E" w:rsidRPr="001E425A">
        <w:rPr>
          <w:rFonts w:ascii="Book Antiqua" w:hAnsi="Book Antiqua"/>
        </w:rPr>
        <w:t xml:space="preserve"> dan </w:t>
      </w:r>
      <w:proofErr w:type="spellStart"/>
      <w:r w:rsidR="00AA0C7E" w:rsidRPr="001E425A">
        <w:rPr>
          <w:rFonts w:ascii="Book Antiqua" w:hAnsi="Book Antiqua"/>
        </w:rPr>
        <w:t>permasalahan</w:t>
      </w:r>
      <w:proofErr w:type="spellEnd"/>
      <w:r w:rsidR="00AA0C7E" w:rsidRPr="001E425A">
        <w:rPr>
          <w:rFonts w:ascii="Book Antiqua" w:hAnsi="Book Antiqua"/>
        </w:rPr>
        <w:t xml:space="preserve"> – </w:t>
      </w:r>
      <w:proofErr w:type="spellStart"/>
      <w:r w:rsidR="00AA0C7E" w:rsidRPr="001E425A">
        <w:rPr>
          <w:rFonts w:ascii="Book Antiqua" w:hAnsi="Book Antiqua"/>
        </w:rPr>
        <w:t>permasalan</w:t>
      </w:r>
      <w:proofErr w:type="spellEnd"/>
      <w:r w:rsidR="00AA0C7E" w:rsidRPr="001E425A">
        <w:rPr>
          <w:rFonts w:ascii="Book Antiqua" w:hAnsi="Book Antiqua"/>
        </w:rPr>
        <w:t xml:space="preserve"> yang </w:t>
      </w:r>
      <w:proofErr w:type="spellStart"/>
      <w:r w:rsidR="00AA0C7E" w:rsidRPr="001E425A">
        <w:rPr>
          <w:rFonts w:ascii="Book Antiqua" w:hAnsi="Book Antiqua"/>
        </w:rPr>
        <w:t>kian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serius</w:t>
      </w:r>
      <w:proofErr w:type="spellEnd"/>
      <w:r w:rsidR="00AA0C7E" w:rsidRPr="001E425A">
        <w:rPr>
          <w:rFonts w:ascii="Book Antiqua" w:hAnsi="Book Antiqua"/>
        </w:rPr>
        <w:t xml:space="preserve">, </w:t>
      </w:r>
      <w:proofErr w:type="spellStart"/>
      <w:r w:rsidR="00AA0C7E" w:rsidRPr="001E425A">
        <w:rPr>
          <w:rFonts w:ascii="Book Antiqua" w:hAnsi="Book Antiqua"/>
        </w:rPr>
        <w:t>sehingga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penerapan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pembelajaran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secara</w:t>
      </w:r>
      <w:proofErr w:type="spellEnd"/>
      <w:r w:rsidR="00AA0C7E" w:rsidRPr="001E425A">
        <w:rPr>
          <w:rFonts w:ascii="Book Antiqua" w:hAnsi="Book Antiqua"/>
        </w:rPr>
        <w:t xml:space="preserve"> daring </w:t>
      </w:r>
      <w:proofErr w:type="spellStart"/>
      <w:r w:rsidR="00AA0C7E" w:rsidRPr="001E425A">
        <w:rPr>
          <w:rFonts w:ascii="Book Antiqua" w:hAnsi="Book Antiqua"/>
        </w:rPr>
        <w:t>tidak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dapat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dikatakan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maksimal</w:t>
      </w:r>
      <w:proofErr w:type="spellEnd"/>
      <w:r w:rsidR="00AA0C7E" w:rsidRPr="001E425A">
        <w:rPr>
          <w:rFonts w:ascii="Book Antiqua" w:hAnsi="Book Antiqua"/>
        </w:rPr>
        <w:t xml:space="preserve">. Fakta </w:t>
      </w:r>
      <w:proofErr w:type="spellStart"/>
      <w:r w:rsidR="00AA0C7E" w:rsidRPr="001E425A">
        <w:rPr>
          <w:rFonts w:ascii="Book Antiqua" w:hAnsi="Book Antiqua"/>
        </w:rPr>
        <w:t>ini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disebabkan</w:t>
      </w:r>
      <w:proofErr w:type="spellEnd"/>
      <w:r w:rsidR="00AA0C7E" w:rsidRPr="001E425A">
        <w:rPr>
          <w:rFonts w:ascii="Book Antiqua" w:hAnsi="Book Antiqua"/>
        </w:rPr>
        <w:t xml:space="preserve"> oleh </w:t>
      </w:r>
      <w:proofErr w:type="spellStart"/>
      <w:r w:rsidR="00AA0C7E" w:rsidRPr="001E425A">
        <w:rPr>
          <w:rFonts w:ascii="Book Antiqua" w:hAnsi="Book Antiqua"/>
        </w:rPr>
        <w:t>beberapa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faktor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penghambat</w:t>
      </w:r>
      <w:proofErr w:type="spellEnd"/>
      <w:r w:rsidR="00AA0C7E" w:rsidRPr="001E425A">
        <w:rPr>
          <w:rFonts w:ascii="Book Antiqua" w:hAnsi="Book Antiqua"/>
        </w:rPr>
        <w:t xml:space="preserve"> yang </w:t>
      </w:r>
      <w:proofErr w:type="spellStart"/>
      <w:r w:rsidR="00AA0C7E" w:rsidRPr="001E425A">
        <w:rPr>
          <w:rFonts w:ascii="Book Antiqua" w:hAnsi="Book Antiqua"/>
        </w:rPr>
        <w:t>terjadi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dikalangan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masyarakat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serta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kondisi</w:t>
      </w:r>
      <w:proofErr w:type="spellEnd"/>
      <w:r w:rsidR="00AA0C7E" w:rsidRPr="001E425A">
        <w:rPr>
          <w:rFonts w:ascii="Book Antiqua" w:hAnsi="Book Antiqua"/>
        </w:rPr>
        <w:t xml:space="preserve"> wilayah yang </w:t>
      </w:r>
      <w:proofErr w:type="spellStart"/>
      <w:r w:rsidR="00AA0C7E" w:rsidRPr="001E425A">
        <w:rPr>
          <w:rFonts w:ascii="Book Antiqua" w:hAnsi="Book Antiqua"/>
        </w:rPr>
        <w:t>belum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cakap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untuk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mengikuti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kebijakan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tersebut</w:t>
      </w:r>
      <w:proofErr w:type="spellEnd"/>
      <w:r w:rsidR="00AA0C7E" w:rsidRPr="001E425A">
        <w:rPr>
          <w:rFonts w:ascii="Book Antiqua" w:hAnsi="Book Antiqua"/>
        </w:rPr>
        <w:t xml:space="preserve">. </w:t>
      </w:r>
      <w:proofErr w:type="spellStart"/>
      <w:r w:rsidR="00AA0C7E" w:rsidRPr="001E425A">
        <w:rPr>
          <w:rFonts w:ascii="Book Antiqua" w:hAnsi="Book Antiqua"/>
        </w:rPr>
        <w:t>Teori</w:t>
      </w:r>
      <w:proofErr w:type="spellEnd"/>
      <w:r w:rsidR="00AA0C7E" w:rsidRPr="001E425A">
        <w:rPr>
          <w:rFonts w:ascii="Book Antiqua" w:hAnsi="Book Antiqua"/>
        </w:rPr>
        <w:t xml:space="preserve"> yang </w:t>
      </w:r>
      <w:proofErr w:type="spellStart"/>
      <w:r w:rsidR="00AA0C7E" w:rsidRPr="001E425A">
        <w:rPr>
          <w:rFonts w:ascii="Book Antiqua" w:hAnsi="Book Antiqua"/>
        </w:rPr>
        <w:t>digunakan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dalam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penelitian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ini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adalah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teori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tentang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Analisis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Kebijakan</w:t>
      </w:r>
      <w:proofErr w:type="spellEnd"/>
      <w:r w:rsidR="00AA0C7E" w:rsidRPr="001E425A">
        <w:rPr>
          <w:rFonts w:ascii="Book Antiqua" w:hAnsi="Book Antiqua"/>
        </w:rPr>
        <w:t xml:space="preserve"> oleh Satori dan </w:t>
      </w:r>
      <w:proofErr w:type="spellStart"/>
      <w:r w:rsidR="00AA0C7E" w:rsidRPr="001E425A">
        <w:rPr>
          <w:rFonts w:ascii="Book Antiqua" w:hAnsi="Book Antiqua"/>
        </w:rPr>
        <w:t>Komariyah</w:t>
      </w:r>
      <w:proofErr w:type="spellEnd"/>
      <w:r w:rsidR="001E425A">
        <w:rPr>
          <w:rFonts w:ascii="Book Antiqua" w:hAnsi="Book Antiqua"/>
        </w:rPr>
        <w:t xml:space="preserve">. </w:t>
      </w:r>
      <w:proofErr w:type="spellStart"/>
      <w:r w:rsidR="00AA0C7E" w:rsidRPr="001E425A">
        <w:rPr>
          <w:rFonts w:ascii="Book Antiqua" w:hAnsi="Book Antiqua"/>
        </w:rPr>
        <w:t>Penelitian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menggunakan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metodologi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dengan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jenis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penelitian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deskriptif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kualitatif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dalam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penelitian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menggunakan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teknik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observasi</w:t>
      </w:r>
      <w:proofErr w:type="spellEnd"/>
      <w:r w:rsidR="00AA0C7E" w:rsidRPr="001E425A">
        <w:rPr>
          <w:rFonts w:ascii="Book Antiqua" w:hAnsi="Book Antiqua"/>
        </w:rPr>
        <w:t xml:space="preserve">, </w:t>
      </w:r>
      <w:proofErr w:type="spellStart"/>
      <w:r w:rsidR="00AA0C7E" w:rsidRPr="001E425A">
        <w:rPr>
          <w:rFonts w:ascii="Book Antiqua" w:hAnsi="Book Antiqua"/>
        </w:rPr>
        <w:t>wawancara</w:t>
      </w:r>
      <w:proofErr w:type="spellEnd"/>
      <w:r w:rsidR="00AA0C7E" w:rsidRPr="001E425A">
        <w:rPr>
          <w:rFonts w:ascii="Book Antiqua" w:hAnsi="Book Antiqua"/>
        </w:rPr>
        <w:t xml:space="preserve">, </w:t>
      </w:r>
      <w:proofErr w:type="spellStart"/>
      <w:r w:rsidR="00AA0C7E" w:rsidRPr="001E425A">
        <w:rPr>
          <w:rFonts w:ascii="Book Antiqua" w:hAnsi="Book Antiqua"/>
        </w:rPr>
        <w:t>serta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dokumentasi</w:t>
      </w:r>
      <w:proofErr w:type="spellEnd"/>
      <w:r w:rsidR="00AA0C7E" w:rsidRPr="001E425A">
        <w:rPr>
          <w:rFonts w:ascii="Book Antiqua" w:hAnsi="Book Antiqua"/>
        </w:rPr>
        <w:t xml:space="preserve">. </w:t>
      </w:r>
      <w:proofErr w:type="spellStart"/>
      <w:r w:rsidR="00AA0C7E" w:rsidRPr="001E425A">
        <w:rPr>
          <w:rFonts w:ascii="Book Antiqua" w:hAnsi="Book Antiqua"/>
        </w:rPr>
        <w:t>Penelitian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ini</w:t>
      </w:r>
      <w:proofErr w:type="spellEnd"/>
      <w:r w:rsidR="00AA0C7E" w:rsidRPr="001E425A">
        <w:rPr>
          <w:rFonts w:ascii="Book Antiqua" w:hAnsi="Book Antiqua"/>
        </w:rPr>
        <w:t xml:space="preserve"> juga </w:t>
      </w:r>
      <w:proofErr w:type="spellStart"/>
      <w:r w:rsidR="00AA0C7E" w:rsidRPr="001E425A">
        <w:rPr>
          <w:rFonts w:ascii="Book Antiqua" w:hAnsi="Book Antiqua"/>
        </w:rPr>
        <w:t>terdiri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dari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informan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utama</w:t>
      </w:r>
      <w:proofErr w:type="spellEnd"/>
      <w:r w:rsidR="00AA0C7E" w:rsidRPr="001E425A">
        <w:rPr>
          <w:rFonts w:ascii="Book Antiqua" w:hAnsi="Book Antiqua"/>
        </w:rPr>
        <w:t xml:space="preserve"> dan </w:t>
      </w:r>
      <w:proofErr w:type="spellStart"/>
      <w:r w:rsidR="00AA0C7E" w:rsidRPr="001E425A">
        <w:rPr>
          <w:rFonts w:ascii="Book Antiqua" w:hAnsi="Book Antiqua"/>
        </w:rPr>
        <w:t>informan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pendukung</w:t>
      </w:r>
      <w:proofErr w:type="spellEnd"/>
      <w:r w:rsidR="00AA0C7E" w:rsidRPr="001E425A">
        <w:rPr>
          <w:rFonts w:ascii="Book Antiqua" w:hAnsi="Book Antiqua"/>
        </w:rPr>
        <w:t xml:space="preserve">. </w:t>
      </w:r>
      <w:proofErr w:type="spellStart"/>
      <w:r w:rsidR="00AA0C7E" w:rsidRPr="001E425A">
        <w:rPr>
          <w:rFonts w:ascii="Book Antiqua" w:hAnsi="Book Antiqua"/>
        </w:rPr>
        <w:t>Tujuan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dari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penelitian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ini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yakni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untuk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menganalisis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kebijakan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pemerintah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terkait</w:t>
      </w:r>
      <w:proofErr w:type="spellEnd"/>
      <w:r w:rsidR="00AA0C7E" w:rsidRPr="001E425A">
        <w:rPr>
          <w:rFonts w:ascii="Book Antiqua" w:hAnsi="Book Antiqua"/>
        </w:rPr>
        <w:t xml:space="preserve"> proses </w:t>
      </w:r>
      <w:proofErr w:type="spellStart"/>
      <w:r w:rsidR="00AA0C7E" w:rsidRPr="001E425A">
        <w:rPr>
          <w:rFonts w:ascii="Book Antiqua" w:hAnsi="Book Antiqua"/>
        </w:rPr>
        <w:t>pembelajaran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secara</w:t>
      </w:r>
      <w:proofErr w:type="spellEnd"/>
      <w:r w:rsidR="00AA0C7E" w:rsidRPr="001E425A">
        <w:rPr>
          <w:rFonts w:ascii="Book Antiqua" w:hAnsi="Book Antiqua"/>
        </w:rPr>
        <w:t xml:space="preserve"> daring di wilayah </w:t>
      </w:r>
      <w:proofErr w:type="spellStart"/>
      <w:r w:rsidR="00AA0C7E" w:rsidRPr="001E425A">
        <w:rPr>
          <w:rFonts w:ascii="Book Antiqua" w:hAnsi="Book Antiqua"/>
        </w:rPr>
        <w:t>Kabupaten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Labuhanbatu</w:t>
      </w:r>
      <w:proofErr w:type="spellEnd"/>
      <w:r w:rsidR="00AA0C7E" w:rsidRPr="001E425A">
        <w:rPr>
          <w:rFonts w:ascii="Book Antiqua" w:hAnsi="Book Antiqua"/>
        </w:rPr>
        <w:t xml:space="preserve"> Utara yang </w:t>
      </w:r>
      <w:proofErr w:type="spellStart"/>
      <w:r w:rsidR="00AA0C7E" w:rsidRPr="001E425A">
        <w:rPr>
          <w:rFonts w:ascii="Book Antiqua" w:hAnsi="Book Antiqua"/>
        </w:rPr>
        <w:t>ternyata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berdampak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terhadap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kondisi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minat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belajar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Siswa</w:t>
      </w:r>
      <w:proofErr w:type="spellEnd"/>
      <w:r w:rsidR="00AA0C7E" w:rsidRPr="001E425A">
        <w:rPr>
          <w:rFonts w:ascii="Book Antiqua" w:hAnsi="Book Antiqua"/>
        </w:rPr>
        <w:t xml:space="preserve">/I pada </w:t>
      </w:r>
      <w:proofErr w:type="spellStart"/>
      <w:r w:rsidR="00AA0C7E" w:rsidRPr="001E425A">
        <w:rPr>
          <w:rFonts w:ascii="Book Antiqua" w:hAnsi="Book Antiqua"/>
        </w:rPr>
        <w:t>objek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penelitian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ini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dilakukan</w:t>
      </w:r>
      <w:proofErr w:type="spellEnd"/>
      <w:r w:rsidR="00AA0C7E" w:rsidRPr="001E425A">
        <w:rPr>
          <w:rFonts w:ascii="Book Antiqua" w:hAnsi="Book Antiqua"/>
        </w:rPr>
        <w:t xml:space="preserve"> </w:t>
      </w:r>
      <w:proofErr w:type="spellStart"/>
      <w:r w:rsidR="00AA0C7E" w:rsidRPr="001E425A">
        <w:rPr>
          <w:rFonts w:ascii="Book Antiqua" w:hAnsi="Book Antiqua"/>
        </w:rPr>
        <w:t>yaitu</w:t>
      </w:r>
      <w:proofErr w:type="spellEnd"/>
      <w:r w:rsidR="00AA0C7E" w:rsidRPr="001E425A">
        <w:rPr>
          <w:rFonts w:ascii="Book Antiqua" w:hAnsi="Book Antiqua"/>
        </w:rPr>
        <w:t xml:space="preserve"> SDN 112273 Kampung </w:t>
      </w:r>
      <w:proofErr w:type="spellStart"/>
      <w:r w:rsidR="00AA0C7E" w:rsidRPr="001E425A">
        <w:rPr>
          <w:rFonts w:ascii="Book Antiqua" w:hAnsi="Book Antiqua"/>
        </w:rPr>
        <w:t>Mesjid</w:t>
      </w:r>
      <w:proofErr w:type="spellEnd"/>
      <w:r w:rsidR="00AA0C7E" w:rsidRPr="001E425A">
        <w:rPr>
          <w:rFonts w:ascii="Book Antiqua" w:hAnsi="Book Antiqua"/>
        </w:rPr>
        <w:t>.</w:t>
      </w:r>
    </w:p>
    <w:p w14:paraId="329E99F3" w14:textId="4328A2AD" w:rsidR="00BE437F" w:rsidRPr="00C97F7F" w:rsidRDefault="00AA0C7E" w:rsidP="00505748">
      <w:pPr>
        <w:rPr>
          <w:rFonts w:ascii="Book Antiqua" w:hAnsi="Book Antiqua" w:cstheme="majorBidi"/>
          <w:sz w:val="24"/>
          <w:szCs w:val="24"/>
        </w:rPr>
      </w:pPr>
      <w:r w:rsidRPr="001E425A">
        <w:rPr>
          <w:rFonts w:ascii="Book Antiqua" w:hAnsi="Book Antiqua" w:cs="Times New Roman"/>
          <w:bCs/>
          <w:sz w:val="24"/>
          <w:szCs w:val="24"/>
        </w:rPr>
        <w:t xml:space="preserve">Kata </w:t>
      </w:r>
      <w:proofErr w:type="spellStart"/>
      <w:r w:rsidRPr="001E425A">
        <w:rPr>
          <w:rFonts w:ascii="Book Antiqua" w:hAnsi="Book Antiqua" w:cs="Times New Roman"/>
          <w:bCs/>
          <w:sz w:val="24"/>
          <w:szCs w:val="24"/>
        </w:rPr>
        <w:t>Kuci</w:t>
      </w:r>
      <w:proofErr w:type="spellEnd"/>
      <w:r w:rsidRPr="001E425A">
        <w:rPr>
          <w:rFonts w:ascii="Book Antiqua" w:hAnsi="Book Antiqua" w:cs="Times New Roman"/>
          <w:bCs/>
          <w:sz w:val="24"/>
          <w:szCs w:val="24"/>
        </w:rPr>
        <w:t xml:space="preserve">: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Penyebaran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Wabah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Penyakit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Pemerintah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Minat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Siswa.I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>.</w:t>
      </w:r>
    </w:p>
    <w:p w14:paraId="05B23F76" w14:textId="77777777" w:rsidR="00AA0C7E" w:rsidRPr="001E425A" w:rsidRDefault="00AA0C7E" w:rsidP="00AA0C7E">
      <w:pPr>
        <w:pStyle w:val="BodyText"/>
        <w:spacing w:before="44" w:line="276" w:lineRule="auto"/>
        <w:ind w:right="414"/>
        <w:rPr>
          <w:rFonts w:ascii="Book Antiqua" w:hAnsi="Book Antiqua" w:cs="Times New Roman"/>
          <w:b/>
        </w:rPr>
      </w:pPr>
      <w:r w:rsidRPr="001E425A">
        <w:rPr>
          <w:rFonts w:ascii="Book Antiqua" w:hAnsi="Book Antiqua" w:cs="Times New Roman"/>
          <w:b/>
        </w:rPr>
        <w:lastRenderedPageBreak/>
        <w:t>PENDAHULUAN</w:t>
      </w:r>
    </w:p>
    <w:p w14:paraId="2239493E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theme="majorBidi"/>
          <w:sz w:val="24"/>
          <w:szCs w:val="24"/>
        </w:rPr>
      </w:pPr>
      <w:r w:rsidRPr="001E425A">
        <w:rPr>
          <w:rFonts w:ascii="Book Antiqua" w:hAnsi="Book Antiqua" w:cstheme="majorBidi"/>
          <w:sz w:val="24"/>
          <w:szCs w:val="24"/>
        </w:rPr>
        <w:t xml:space="preserve">Pada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tahun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2019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hampir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sebahagian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negara di dunia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terkena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wabah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penyakit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sangat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berbahaya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Wabah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penyakit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pertama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kali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ditemukan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di negara China.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Diketahui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asal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mula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virus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berasal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daerah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Wuhan,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Tiongkok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ditemukannya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sampel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isolate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pasien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hasil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menunjukkan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adanya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infeksi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coronavirus. </w:t>
      </w:r>
      <w:r w:rsidRPr="001E425A">
        <w:rPr>
          <w:rFonts w:ascii="Book Antiqua" w:hAnsi="Book Antiqua" w:cstheme="majorBidi"/>
          <w:i/>
          <w:iCs/>
          <w:sz w:val="24"/>
          <w:szCs w:val="24"/>
        </w:rPr>
        <w:t xml:space="preserve">Word </w:t>
      </w:r>
      <w:proofErr w:type="spellStart"/>
      <w:r w:rsidRPr="001E425A">
        <w:rPr>
          <w:rFonts w:ascii="Book Antiqua" w:hAnsi="Book Antiqua" w:cstheme="majorBidi"/>
          <w:i/>
          <w:iCs/>
          <w:sz w:val="24"/>
          <w:szCs w:val="24"/>
        </w:rPr>
        <w:t>Healt</w:t>
      </w:r>
      <w:proofErr w:type="spellEnd"/>
      <w:r w:rsidRPr="001E425A">
        <w:rPr>
          <w:rFonts w:ascii="Book Antiqua" w:hAnsi="Book Antiqua" w:cstheme="majorBidi"/>
          <w:i/>
          <w:iCs/>
          <w:sz w:val="24"/>
          <w:szCs w:val="24"/>
        </w:rPr>
        <w:t xml:space="preserve"> Organization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memberi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nama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virus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baru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  <w:sz w:val="24"/>
          <w:szCs w:val="24"/>
        </w:rPr>
        <w:t>Servere</w:t>
      </w:r>
      <w:proofErr w:type="spellEnd"/>
      <w:r w:rsidRPr="001E425A">
        <w:rPr>
          <w:rFonts w:ascii="Book Antiqua" w:hAnsi="Book Antiqua" w:cstheme="majorBidi"/>
          <w:i/>
          <w:iCs/>
          <w:sz w:val="24"/>
          <w:szCs w:val="24"/>
        </w:rPr>
        <w:t xml:space="preserve"> Acute </w:t>
      </w:r>
      <w:proofErr w:type="spellStart"/>
      <w:r w:rsidRPr="001E425A">
        <w:rPr>
          <w:rFonts w:ascii="Book Antiqua" w:hAnsi="Book Antiqua" w:cstheme="majorBidi"/>
          <w:i/>
          <w:iCs/>
          <w:sz w:val="24"/>
          <w:szCs w:val="24"/>
        </w:rPr>
        <w:t>repiratory</w:t>
      </w:r>
      <w:proofErr w:type="spellEnd"/>
      <w:r w:rsidRPr="001E425A">
        <w:rPr>
          <w:rFonts w:ascii="Book Antiqua" w:hAnsi="Book Antiqua" w:cstheme="majorBidi"/>
          <w:i/>
          <w:iCs/>
          <w:sz w:val="24"/>
          <w:szCs w:val="24"/>
        </w:rPr>
        <w:t xml:space="preserve"> syndrome coronavirus </w:t>
      </w:r>
      <w:r w:rsidRPr="001E425A">
        <w:rPr>
          <w:rFonts w:ascii="Book Antiqua" w:hAnsi="Book Antiqua" w:cstheme="majorBidi"/>
          <w:sz w:val="24"/>
          <w:szCs w:val="24"/>
        </w:rPr>
        <w:t xml:space="preserve">(SARS-CoV-2) dan mana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penyakitnya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sebagai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r w:rsidRPr="001E425A">
        <w:rPr>
          <w:rFonts w:ascii="Book Antiqua" w:hAnsi="Book Antiqua" w:cstheme="majorBidi"/>
          <w:i/>
          <w:iCs/>
          <w:sz w:val="24"/>
          <w:szCs w:val="24"/>
        </w:rPr>
        <w:t xml:space="preserve">Coronavirus disease </w:t>
      </w:r>
      <w:r w:rsidRPr="001E425A">
        <w:rPr>
          <w:rFonts w:ascii="Book Antiqua" w:hAnsi="Book Antiqua" w:cstheme="majorBidi"/>
          <w:sz w:val="24"/>
          <w:szCs w:val="24"/>
        </w:rPr>
        <w:t xml:space="preserve">2019. </w:t>
      </w:r>
    </w:p>
    <w:p w14:paraId="0ABB9A4B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theme="majorBidi"/>
          <w:sz w:val="24"/>
          <w:szCs w:val="24"/>
        </w:rPr>
      </w:pPr>
      <w:r w:rsidRPr="001E425A">
        <w:rPr>
          <w:rFonts w:ascii="Book Antiqua" w:hAnsi="Book Antiqua" w:cstheme="majorBidi"/>
          <w:sz w:val="24"/>
          <w:szCs w:val="24"/>
        </w:rPr>
        <w:t xml:space="preserve">COVID-19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penyakit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menular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disebabkan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sindrom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pernapasan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akut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coronavirus 2 (</w:t>
      </w:r>
      <w:proofErr w:type="spellStart"/>
      <w:r w:rsidRPr="001E425A">
        <w:rPr>
          <w:rFonts w:ascii="Book Antiqua" w:hAnsi="Book Antiqua" w:cstheme="majorBidi"/>
          <w:i/>
          <w:iCs/>
          <w:sz w:val="24"/>
          <w:szCs w:val="24"/>
        </w:rPr>
        <w:t>serever</w:t>
      </w:r>
      <w:proofErr w:type="spellEnd"/>
      <w:r w:rsidRPr="001E425A">
        <w:rPr>
          <w:rFonts w:ascii="Book Antiqua" w:hAnsi="Book Antiqua" w:cstheme="majorBidi"/>
          <w:i/>
          <w:iCs/>
          <w:sz w:val="24"/>
          <w:szCs w:val="24"/>
        </w:rPr>
        <w:t xml:space="preserve"> acute </w:t>
      </w:r>
      <w:proofErr w:type="spellStart"/>
      <w:r w:rsidRPr="001E425A">
        <w:rPr>
          <w:rFonts w:ascii="Book Antiqua" w:hAnsi="Book Antiqua" w:cstheme="majorBidi"/>
          <w:i/>
          <w:iCs/>
          <w:sz w:val="24"/>
          <w:szCs w:val="24"/>
        </w:rPr>
        <w:t>resipiratory</w:t>
      </w:r>
      <w:proofErr w:type="spellEnd"/>
      <w:r w:rsidRPr="001E425A">
        <w:rPr>
          <w:rFonts w:ascii="Book Antiqua" w:hAnsi="Book Antiqua" w:cstheme="majorBidi"/>
          <w:i/>
          <w:iCs/>
          <w:sz w:val="24"/>
          <w:szCs w:val="24"/>
        </w:rPr>
        <w:t xml:space="preserve"> syndrome coronavirus </w:t>
      </w:r>
      <w:r w:rsidRPr="001E425A">
        <w:rPr>
          <w:rFonts w:ascii="Book Antiqua" w:hAnsi="Book Antiqua" w:cstheme="majorBidi"/>
          <w:sz w:val="24"/>
          <w:szCs w:val="24"/>
        </w:rPr>
        <w:t xml:space="preserve">2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atau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SARSCoV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-2). Virus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merupakakan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keluarga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Coronavirus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dapat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menyerang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hewan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Ketika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menyerang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manusia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Coronavirus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biasanya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menyebabkan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penyakit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infeksi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saluran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pernapasan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seperti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flu, MERS (</w:t>
      </w:r>
      <w:r w:rsidRPr="001E425A">
        <w:rPr>
          <w:rFonts w:ascii="Book Antiqua" w:hAnsi="Book Antiqua" w:cstheme="majorBidi"/>
          <w:i/>
          <w:iCs/>
          <w:sz w:val="24"/>
          <w:szCs w:val="24"/>
        </w:rPr>
        <w:t>Middle East Respiratory Syndrome</w:t>
      </w:r>
      <w:r w:rsidRPr="001E425A">
        <w:rPr>
          <w:rFonts w:ascii="Book Antiqua" w:hAnsi="Book Antiqua" w:cstheme="majorBidi"/>
          <w:sz w:val="24"/>
          <w:szCs w:val="24"/>
        </w:rPr>
        <w:t>), dan SARS (</w:t>
      </w:r>
      <w:proofErr w:type="spellStart"/>
      <w:r w:rsidRPr="001E425A">
        <w:rPr>
          <w:rFonts w:ascii="Book Antiqua" w:hAnsi="Book Antiqua" w:cstheme="majorBidi"/>
          <w:i/>
          <w:iCs/>
          <w:sz w:val="24"/>
          <w:szCs w:val="24"/>
        </w:rPr>
        <w:t>Serever</w:t>
      </w:r>
      <w:proofErr w:type="spellEnd"/>
      <w:r w:rsidRPr="001E425A">
        <w:rPr>
          <w:rFonts w:ascii="Book Antiqua" w:hAnsi="Book Antiqua" w:cstheme="majorBidi"/>
          <w:i/>
          <w:iCs/>
          <w:sz w:val="24"/>
          <w:szCs w:val="24"/>
        </w:rPr>
        <w:t xml:space="preserve"> Acute </w:t>
      </w:r>
      <w:proofErr w:type="spellStart"/>
      <w:r w:rsidRPr="001E425A">
        <w:rPr>
          <w:rFonts w:ascii="Book Antiqua" w:hAnsi="Book Antiqua" w:cstheme="majorBidi"/>
          <w:i/>
          <w:iCs/>
          <w:sz w:val="24"/>
          <w:szCs w:val="24"/>
        </w:rPr>
        <w:t>Resipiratory</w:t>
      </w:r>
      <w:proofErr w:type="spellEnd"/>
      <w:r w:rsidRPr="001E425A">
        <w:rPr>
          <w:rFonts w:ascii="Book Antiqua" w:hAnsi="Book Antiqua" w:cstheme="majorBidi"/>
          <w:i/>
          <w:iCs/>
          <w:sz w:val="24"/>
          <w:szCs w:val="24"/>
        </w:rPr>
        <w:t xml:space="preserve"> Syndrome</w:t>
      </w:r>
      <w:r w:rsidRPr="001E425A">
        <w:rPr>
          <w:rFonts w:ascii="Book Antiqua" w:hAnsi="Book Antiqua" w:cstheme="majorBidi"/>
          <w:sz w:val="24"/>
          <w:szCs w:val="24"/>
        </w:rPr>
        <w:t>) (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Briliannur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dkk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2020).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Maka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fakta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pemerintahan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setiap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negara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memiliki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warga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negara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dinyatakan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positif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mengidap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penyakit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Covid-19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mulai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memberlakukan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berbagai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keputusan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–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keputusan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–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bertujuan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memutus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rantai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penjangkitan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wabah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penyakit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</w:t>
      </w:r>
    </w:p>
    <w:p w14:paraId="5A1AD678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theme="majorBidi"/>
          <w:sz w:val="24"/>
          <w:szCs w:val="24"/>
        </w:rPr>
      </w:pPr>
      <w:r w:rsidRPr="001E425A">
        <w:rPr>
          <w:rFonts w:ascii="Book Antiqua" w:hAnsi="Book Antiqua" w:cstheme="majorBidi"/>
          <w:sz w:val="24"/>
          <w:szCs w:val="24"/>
        </w:rPr>
        <w:t xml:space="preserve">Indonesia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salah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negara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terkena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dampak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atas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penularan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penyakit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r w:rsidRPr="001E425A">
        <w:rPr>
          <w:rFonts w:ascii="Book Antiqua" w:hAnsi="Book Antiqua" w:cstheme="majorBidi"/>
          <w:i/>
          <w:iCs/>
          <w:sz w:val="24"/>
          <w:szCs w:val="24"/>
        </w:rPr>
        <w:t xml:space="preserve">Coronavirus Disease </w:t>
      </w:r>
      <w:r w:rsidRPr="001E425A">
        <w:rPr>
          <w:rFonts w:ascii="Book Antiqua" w:hAnsi="Book Antiqua" w:cstheme="majorBidi"/>
          <w:sz w:val="24"/>
          <w:szCs w:val="24"/>
        </w:rPr>
        <w:t xml:space="preserve">(COVID-19).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menganggapi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masalah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penyebaran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wabah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salah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langkah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diambil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pemerintah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Indonesia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adalah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menerapkan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sistem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daring/online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tujuan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mengurangi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perkumpulan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kontak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fisik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faktor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pendorong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penularan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Virus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berawal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Perturan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Pemerintah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Nomor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21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Tahun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2020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Pasal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4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bagian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(a)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mengatur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tentang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peliburan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sekolah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Namun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penerapan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peraturan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hanya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bersifat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sementara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karena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mengingat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pentingnya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akivitas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tetap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berjalan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meski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ditengah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pademi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sekalipun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</w:t>
      </w:r>
    </w:p>
    <w:p w14:paraId="52A2AA06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1E425A">
        <w:rPr>
          <w:rFonts w:ascii="Book Antiqua" w:hAnsi="Book Antiqua" w:cstheme="majorBidi"/>
          <w:sz w:val="24"/>
          <w:szCs w:val="24"/>
        </w:rPr>
        <w:t>Kemudian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menyikapi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kasus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penyebaran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wabah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r w:rsidRPr="001E425A">
        <w:rPr>
          <w:rFonts w:ascii="Book Antiqua" w:hAnsi="Book Antiqua" w:cstheme="majorBidi"/>
          <w:i/>
          <w:iCs/>
          <w:sz w:val="24"/>
          <w:szCs w:val="24"/>
        </w:rPr>
        <w:t xml:space="preserve">Coronavirus Disease </w:t>
      </w:r>
      <w:r w:rsidRPr="001E425A">
        <w:rPr>
          <w:rFonts w:ascii="Book Antiqua" w:hAnsi="Book Antiqua" w:cstheme="majorBidi"/>
          <w:sz w:val="24"/>
          <w:szCs w:val="24"/>
        </w:rPr>
        <w:t xml:space="preserve">(COVID-19)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mengakibatkan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adanya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peliburan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sekolah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jangka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waktu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tertentu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mengingat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pentingnya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harus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tetap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berjalan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meski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ditengah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–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tengah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pandemi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Kementrian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Pendidikan dan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Kebudayaan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Indonesia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mengeluarkan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Surat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Edaran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Nomor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36962/MPK.A/HK/2020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Perihal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r w:rsidRPr="001E425A">
        <w:rPr>
          <w:rFonts w:ascii="Book Antiqua" w:hAnsi="Book Antiqua" w:cstheme="majorBidi"/>
          <w:sz w:val="24"/>
          <w:szCs w:val="24"/>
        </w:rPr>
        <w:lastRenderedPageBreak/>
        <w:t xml:space="preserve">Daring dan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Bekerja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Rumah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Rangka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Pencegahan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Penyebaran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r w:rsidRPr="001E425A">
        <w:rPr>
          <w:rFonts w:ascii="Book Antiqua" w:hAnsi="Book Antiqua" w:cstheme="majorBidi"/>
          <w:i/>
          <w:iCs/>
          <w:sz w:val="24"/>
          <w:szCs w:val="24"/>
        </w:rPr>
        <w:t xml:space="preserve">Coronavirus Disease 19 </w:t>
      </w:r>
      <w:r w:rsidRPr="001E425A">
        <w:rPr>
          <w:rFonts w:ascii="Book Antiqua" w:hAnsi="Book Antiqua" w:cstheme="majorBidi"/>
          <w:sz w:val="24"/>
          <w:szCs w:val="24"/>
        </w:rPr>
        <w:t xml:space="preserve">(COVID-19).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diharapkan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bisa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menjadi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titik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tegah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permasalahan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penyebaran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wabah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penyakit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r w:rsidRPr="001E425A">
        <w:rPr>
          <w:rFonts w:ascii="Book Antiqua" w:hAnsi="Book Antiqua" w:cstheme="majorBidi"/>
          <w:i/>
          <w:iCs/>
          <w:sz w:val="24"/>
          <w:szCs w:val="24"/>
        </w:rPr>
        <w:t xml:space="preserve">Coronavirus Disease 19 </w:t>
      </w:r>
      <w:r w:rsidRPr="001E425A">
        <w:rPr>
          <w:rFonts w:ascii="Book Antiqua" w:hAnsi="Book Antiqua" w:cstheme="majorBidi"/>
          <w:sz w:val="24"/>
          <w:szCs w:val="24"/>
        </w:rPr>
        <w:t xml:space="preserve">(COVID-19)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harus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tetap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meskipun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pada masa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pandemi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</w:t>
      </w:r>
    </w:p>
    <w:p w14:paraId="4561840B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1E425A">
        <w:rPr>
          <w:rFonts w:ascii="Book Antiqua" w:hAnsi="Book Antiqua" w:cstheme="majorBidi"/>
          <w:sz w:val="24"/>
          <w:szCs w:val="24"/>
        </w:rPr>
        <w:t>Namun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penerapan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tentunya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tidak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dapat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dipastikan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semuanya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berjalan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sebagaimana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mestinya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disemua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kalangan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khusus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sekolah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didesa-desa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kekurangan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fasilitas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berupa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teknologi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terpadu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guna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menunjang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online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serta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keadaan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ekonomi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masyarakat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belum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seluruhnya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dapat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dikatakan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mampu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pemenuhan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pelengkapan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media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daring/online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seperti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Handphone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Adriod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Laptop,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kuota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internet dan lain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ditambah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lagi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permasalahan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lingkungan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kurang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bersahabat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menjalankan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menggunakan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jejaring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internet.</w:t>
      </w:r>
    </w:p>
    <w:p w14:paraId="08897EDA" w14:textId="2BC28EC4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theme="majorBidi"/>
          <w:sz w:val="24"/>
          <w:szCs w:val="24"/>
        </w:rPr>
      </w:pPr>
      <w:r w:rsidRPr="001E425A">
        <w:rPr>
          <w:rFonts w:ascii="Book Antiqua" w:hAnsi="Book Antiqua" w:cstheme="majorBidi"/>
          <w:sz w:val="24"/>
          <w:szCs w:val="24"/>
        </w:rPr>
        <w:t xml:space="preserve">SDN 112273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suatu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lembaga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pendidikan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tingkat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dasar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terletak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Keluarahan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Kampung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Mesjid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Kecamatan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Kualuh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Hilir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Provinsi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Sumatera Utara,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dimana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sekolah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sekolah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juga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menjalankan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tentang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pembalajaran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daring/online. Adapun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permasalaan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–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permasalahan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dihadapai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oleh para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ialah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meliputi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ketidaksanggupan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ekonomi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orangtua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pemenuhan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perlengkapan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metode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daring/online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seperti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pengadaan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komputer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hanphone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android,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kuota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internet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serta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lingkungan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tempat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tinggal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daerah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pesisir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sangat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susah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pencapaian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sinyal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internet.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Sehingga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metode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daring/online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berdampak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terhadap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penurunan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minat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>.</w:t>
      </w:r>
    </w:p>
    <w:p w14:paraId="1DD4232D" w14:textId="299322CC" w:rsidR="00AA0C7E" w:rsidRPr="001E425A" w:rsidRDefault="00AA0C7E" w:rsidP="00AA0C7E">
      <w:pPr>
        <w:autoSpaceDE w:val="0"/>
        <w:autoSpaceDN w:val="0"/>
        <w:adjustRightInd w:val="0"/>
        <w:spacing w:before="240" w:after="0"/>
        <w:jc w:val="both"/>
        <w:rPr>
          <w:rFonts w:ascii="Book Antiqua" w:hAnsi="Book Antiqua" w:cstheme="majorBidi"/>
          <w:b/>
          <w:bCs/>
          <w:sz w:val="24"/>
          <w:szCs w:val="24"/>
        </w:rPr>
      </w:pPr>
      <w:r w:rsidRPr="001E425A">
        <w:rPr>
          <w:rFonts w:ascii="Book Antiqua" w:hAnsi="Book Antiqua" w:cstheme="majorBidi"/>
          <w:b/>
          <w:bCs/>
          <w:sz w:val="24"/>
          <w:szCs w:val="24"/>
        </w:rPr>
        <w:t>METODE PENELITIAN</w:t>
      </w:r>
    </w:p>
    <w:p w14:paraId="6E562EBD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Jenis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digunakan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metode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pendekatan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kualitatif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Menurut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Sugiyono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(2014: 9)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Metode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kualitatif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metode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berlandaskan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filsafat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r w:rsidRPr="001E425A">
        <w:rPr>
          <w:rFonts w:ascii="Book Antiqua" w:hAnsi="Book Antiqua" w:cs="Times New Roman"/>
          <w:i/>
          <w:iCs/>
          <w:sz w:val="24"/>
          <w:szCs w:val="24"/>
        </w:rPr>
        <w:t>post</w:t>
      </w:r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positivisme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digunakan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kondisi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objek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alamiah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, (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lawannya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eksperimen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)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dimana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instrumen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kunci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pengambilan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sampel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sumber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data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purposive </w:t>
      </w:r>
      <w:r w:rsidRPr="001E425A">
        <w:rPr>
          <w:rFonts w:ascii="Book Antiqua" w:hAnsi="Book Antiqua" w:cs="Times New Roman"/>
          <w:sz w:val="24"/>
          <w:szCs w:val="24"/>
        </w:rPr>
        <w:t xml:space="preserve">dan </w:t>
      </w:r>
      <w:r w:rsidRPr="001E425A">
        <w:rPr>
          <w:rFonts w:ascii="Book Antiqua" w:hAnsi="Book Antiqua" w:cs="Times New Roman"/>
          <w:i/>
          <w:iCs/>
          <w:sz w:val="24"/>
          <w:szCs w:val="24"/>
        </w:rPr>
        <w:t>snowball</w:t>
      </w:r>
      <w:r w:rsidRPr="001E425A">
        <w:rPr>
          <w:rFonts w:ascii="Book Antiqua" w:hAnsi="Book Antiqua" w:cs="Times New Roman"/>
          <w:sz w:val="24"/>
          <w:szCs w:val="24"/>
        </w:rPr>
        <w:t xml:space="preserve">, Teknik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pengumpulan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tri-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anggulasi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gabungan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),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analisis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data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bersifat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induktif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atau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kualitatif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kualitatif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menekankan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arti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generalisasi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menggunakan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jenis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kualitatif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melihat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lastRenderedPageBreak/>
        <w:t>kondisi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subjek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alamiah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melakukan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pengamatan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fenomena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terjadi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menjalankan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pemerintah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online pada masa Covid-19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/I SDN 112273.</w:t>
      </w:r>
    </w:p>
    <w:p w14:paraId="7B4C0E1B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bersifat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deskriptif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Menurut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Achmadi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Narbuko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(2004: 44)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pengertian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berusaha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menuturkan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pemecahan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sekarang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data-data,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mendapatkan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data,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menganalisis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mengiterprestasi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serta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bersifat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kompratif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korelatif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menggunakan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bersifat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deskriptif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memecahkan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masalah-masalah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terjadi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lapangan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deskripstif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menggambarkan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menganalisis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terutama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jalannya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pemerintah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online pada masa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pandemi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Covid-19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SDN 112273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sehingga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mendapatkan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kesimpulan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5C397FAF" w14:textId="0CAAB6F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1E425A">
        <w:rPr>
          <w:rFonts w:ascii="Book Antiqua" w:hAnsi="Book Antiqua" w:cs="Times New Roman"/>
          <w:sz w:val="24"/>
          <w:szCs w:val="24"/>
        </w:rPr>
        <w:t xml:space="preserve">Adapun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informan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SDN 112273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Kelurahan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Kampung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Mesjid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Kecamatan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Kualuh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Hilir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informan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utama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staf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SDN 112273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informan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tambahan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Analisis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data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digunakan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analisis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Kualitatif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Menurut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Miles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Hubermen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(2012 :255)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meliputi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:</w:t>
      </w:r>
    </w:p>
    <w:p w14:paraId="45663186" w14:textId="77777777" w:rsidR="00C97F7F" w:rsidRDefault="00AA0C7E" w:rsidP="00C97F7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851" w:hanging="27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Pengumpulan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data</w:t>
      </w:r>
      <w:r w:rsidR="00C97F7F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Pengumpulan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data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upaya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mengumpulkan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data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berbagai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macam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cara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: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observasi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wawancara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dokumentasi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sebagainya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. Data yang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dikumpulkan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berupa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pernyataan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pemerintah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online pada masa pandemic Covid-19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serta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apa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saja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–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dihadapi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adanya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>.</w:t>
      </w:r>
    </w:p>
    <w:p w14:paraId="6B5BE09A" w14:textId="77777777" w:rsidR="00C97F7F" w:rsidRDefault="00AA0C7E" w:rsidP="00C97F7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851" w:hanging="27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C97F7F">
        <w:rPr>
          <w:rFonts w:ascii="Book Antiqua" w:hAnsi="Book Antiqua" w:cs="Times New Roman"/>
          <w:sz w:val="24"/>
          <w:szCs w:val="24"/>
        </w:rPr>
        <w:t>Reduksi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Data</w:t>
      </w:r>
      <w:r w:rsidR="00C97F7F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Reduksi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data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diartikan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pemulihan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pemusatan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perhatian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penyederhanaan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pengabstrakan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transformasi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data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kasar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muncul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catatan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tertulis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lapangan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meneliti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memilih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informasi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yang mana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dianggap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pusat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lapangan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Banyaknya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data yang di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lapangan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dipilah-pilih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sesuai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lastRenderedPageBreak/>
        <w:t>tujuan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yakni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mengetahui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bagaimana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pemerintah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online pada masa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pandemi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Covid-19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serta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apa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saja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–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dihadapi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adanya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>.</w:t>
      </w:r>
    </w:p>
    <w:p w14:paraId="36C5A67C" w14:textId="77777777" w:rsidR="00C97F7F" w:rsidRDefault="00AA0C7E" w:rsidP="001E056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7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C97F7F">
        <w:rPr>
          <w:rFonts w:ascii="Book Antiqua" w:hAnsi="Book Antiqua" w:cs="Times New Roman"/>
          <w:sz w:val="24"/>
          <w:szCs w:val="24"/>
        </w:rPr>
        <w:t>Penyajian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Data</w:t>
      </w:r>
      <w:r w:rsidR="00C97F7F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Penyajian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data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yaitu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kumpulan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informasi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tersusun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kemungkinan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adanya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penarikan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kesimpulan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atau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pengambilan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tindakan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Pengambilan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data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membantu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penulis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memahami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peristiwa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terjadi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mengarah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analisa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tindakan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lanjut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pemahaman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Alasan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dasar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tahapan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adalah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menyederhanakan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informasi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kompleks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suatu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bentuk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disederhanakan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mudah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dipahami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adanya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penyajian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data yang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berasal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tujuan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yakni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menganalisis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pemerintah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online pada masa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pandemi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Covid-19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/I SDN 112273 di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tentu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mendapatkan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penelitan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tersebut.</w:t>
      </w:r>
    </w:p>
    <w:p w14:paraId="1CE1940F" w14:textId="6D8755D0" w:rsidR="00AA0C7E" w:rsidRPr="00C97F7F" w:rsidRDefault="00AA0C7E" w:rsidP="001E056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70"/>
        <w:jc w:val="both"/>
        <w:rPr>
          <w:rFonts w:ascii="Book Antiqua" w:hAnsi="Book Antiqua" w:cs="Times New Roman"/>
          <w:sz w:val="24"/>
          <w:szCs w:val="24"/>
        </w:rPr>
      </w:pPr>
      <w:proofErr w:type="spellEnd"/>
      <w:r w:rsidRPr="00C97F7F">
        <w:rPr>
          <w:rFonts w:ascii="Book Antiqua" w:hAnsi="Book Antiqua" w:cs="Times New Roman"/>
          <w:sz w:val="24"/>
          <w:szCs w:val="24"/>
        </w:rPr>
        <w:t>Kesimpulan Data</w:t>
      </w:r>
      <w:r w:rsidR="00C97F7F">
        <w:rPr>
          <w:rFonts w:ascii="Book Antiqua" w:hAnsi="Book Antiqua" w:cs="Times New Roman"/>
          <w:sz w:val="24"/>
          <w:szCs w:val="24"/>
        </w:rPr>
        <w:t xml:space="preserve">. </w:t>
      </w:r>
      <w:r w:rsidRPr="00C97F7F">
        <w:rPr>
          <w:rFonts w:ascii="Book Antiqua" w:hAnsi="Book Antiqua" w:cs="Times New Roman"/>
          <w:sz w:val="24"/>
          <w:szCs w:val="24"/>
        </w:rPr>
        <w:t xml:space="preserve">Setelah data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disajikan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kesimpulan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data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atau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vertifikasi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pengambilan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keputusan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atau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vertifikasi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membuat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kesimpulan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sementara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semula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jelas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terperinci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cara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verifikasi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arti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meninjau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kembali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data yang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didapat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analisis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pemerintah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online pada masa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pandemi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Covid-19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/I SDN 112273 di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Utara agar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memperoleh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kesimpulan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jawaban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atas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diangkat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C97F7F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C97F7F">
        <w:rPr>
          <w:rFonts w:ascii="Book Antiqua" w:hAnsi="Book Antiqua" w:cs="Times New Roman"/>
          <w:sz w:val="24"/>
          <w:szCs w:val="24"/>
        </w:rPr>
        <w:t>.</w:t>
      </w:r>
    </w:p>
    <w:p w14:paraId="14F9D114" w14:textId="77D348CA" w:rsidR="00AA0C7E" w:rsidRPr="001E425A" w:rsidRDefault="00AA0C7E" w:rsidP="00AA0C7E">
      <w:pPr>
        <w:autoSpaceDE w:val="0"/>
        <w:autoSpaceDN w:val="0"/>
        <w:adjustRightInd w:val="0"/>
        <w:spacing w:before="240" w:after="0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1E425A">
        <w:rPr>
          <w:rFonts w:ascii="Book Antiqua" w:hAnsi="Book Antiqua" w:cs="Times New Roman"/>
          <w:b/>
          <w:bCs/>
          <w:sz w:val="24"/>
          <w:szCs w:val="24"/>
        </w:rPr>
        <w:t>PEMBAHASAN DAN DISKUSI</w:t>
      </w:r>
    </w:p>
    <w:p w14:paraId="36574CFF" w14:textId="0BC19C31" w:rsidR="00AA0C7E" w:rsidRPr="001E425A" w:rsidRDefault="00AA0C7E" w:rsidP="00365A5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360"/>
        <w:jc w:val="both"/>
        <w:rPr>
          <w:rFonts w:ascii="Book Antiqua" w:hAnsi="Book Antiqua" w:cs="Times New Roman"/>
          <w:b/>
          <w:bCs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Analisis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Pemerintah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terkait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Online</w:t>
      </w:r>
      <w:r w:rsidR="00365A5F"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pada Masa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Pandemi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r w:rsidRPr="001E425A">
        <w:rPr>
          <w:rFonts w:ascii="Book Antiqua" w:hAnsi="Book Antiqua" w:cs="Times New Roman"/>
          <w:b/>
          <w:bCs/>
          <w:i/>
          <w:iCs/>
          <w:sz w:val="24"/>
          <w:szCs w:val="24"/>
        </w:rPr>
        <w:t>Coronavirus Disease</w:t>
      </w:r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2019 di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Kabupaten</w:t>
      </w:r>
      <w:proofErr w:type="spellEnd"/>
      <w:r w:rsidR="00365A5F"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Utara</w:t>
      </w:r>
    </w:p>
    <w:p w14:paraId="4E319CF7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theme="majorBidi"/>
          <w:sz w:val="24"/>
          <w:szCs w:val="24"/>
        </w:rPr>
      </w:pPr>
      <w:r w:rsidRPr="001E425A">
        <w:rPr>
          <w:rFonts w:ascii="Book Antiqua" w:hAnsi="Book Antiqua" w:cstheme="majorBidi"/>
          <w:sz w:val="24"/>
          <w:szCs w:val="24"/>
        </w:rPr>
        <w:t xml:space="preserve">Pada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peneliti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memperoleh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data – data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beberapa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yakni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pertama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metode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observasi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wawancara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dokumentasi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Pada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melakukan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observasi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peneliti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menenukan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beberapa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gejaga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–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gejala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mengacu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permasalahan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dikupas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ruang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lingkup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Adapun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indikator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digunakan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peneliti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adalah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indikator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Satori dan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Komariah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(2014: 200)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mengatakan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bahwa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Analisis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adalah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suatu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usaha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mengurai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suatu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masalah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atau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fokus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kajian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menjadi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bagian-bagian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(decomposition)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sehingga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susunan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>/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tatanan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bentuk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sesuatu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lastRenderedPageBreak/>
        <w:t>diurai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tampak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jelas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karenanya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bisa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lebih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terang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ditangkap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maknanya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atau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lebih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jernih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dimengerti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duduk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perkaranya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>.</w:t>
      </w:r>
    </w:p>
    <w:p w14:paraId="605F90C3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1E425A">
        <w:rPr>
          <w:rFonts w:ascii="Book Antiqua" w:hAnsi="Book Antiqua" w:cstheme="majorBidi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hasil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kutipan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beberapa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sumber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diperoleh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bahwa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sejak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dikelurakannya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Surat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Edaran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Kementrian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Pendidikan dan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Kebudayaan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Republik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Indonesia No. 36962/MPK.A/HK/2020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tentang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pelaksaan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daring,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maka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ikut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serta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menjalankan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setelah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usai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menerapkan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libur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sekolah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selama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dua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minggu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Pada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penerapan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tentu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terdapat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beberapa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permasalahan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ditemui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baik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pihak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maupun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tenaga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pengajar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terutama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daerah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belum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sepenuhnya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mampu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mengikuti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seperti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daerah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titik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fokus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yakni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Kelurahan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Kampung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Mesjid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Kecamatan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Kualuh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Hilir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>.</w:t>
      </w:r>
    </w:p>
    <w:p w14:paraId="4D416B4C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Kemudian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mengingat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daerah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zona </w:t>
      </w:r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Orange </w:t>
      </w:r>
      <w:r w:rsidRPr="001E425A">
        <w:rPr>
          <w:rFonts w:ascii="Book Antiqua" w:hAnsi="Book Antiqua" w:cs="Times New Roman"/>
          <w:sz w:val="24"/>
          <w:szCs w:val="24"/>
        </w:rPr>
        <w:t>(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kasus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penyebaran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wabah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Coronavirus Disease 2019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dianggap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aman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dimungkin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resiko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penularan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)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jangka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waktu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daerah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sentralistik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menerapkan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akhirnya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bersama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Pemerintah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mengambil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keputusan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lingkungan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diubah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daring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tatap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muka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ketentuan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ditujukan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tetap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waspada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penularan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wabah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penyakit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61BE1002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1E425A">
        <w:rPr>
          <w:rFonts w:ascii="Book Antiqua" w:hAnsi="Book Antiqua" w:cs="Times New Roman"/>
          <w:sz w:val="24"/>
          <w:szCs w:val="24"/>
        </w:rPr>
        <w:t xml:space="preserve">Proses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tatap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muka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satuan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Pendidik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mulai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kembali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tanggal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2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Juni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2020. Hal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Surat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Edaran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No: 421/ 5/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Disdik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 2020,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pelaksanaan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PBM (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Berbasis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)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pasca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siaga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darurat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r w:rsidRPr="001E425A">
        <w:rPr>
          <w:rFonts w:ascii="Book Antiqua" w:hAnsi="Book Antiqua" w:cs="Times New Roman"/>
          <w:i/>
          <w:iCs/>
          <w:sz w:val="24"/>
          <w:szCs w:val="24"/>
        </w:rPr>
        <w:t>Covid-19</w:t>
      </w:r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tanggal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28 Mei 2020.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tentunya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mengacu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surat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Bupati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nomor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: 360/ 622/ BPBD/ 2020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penetapan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status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siaga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Darurat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bencana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non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Coronavirus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Desease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(Covid 19) </w:t>
      </w:r>
      <w:r w:rsidRPr="001E425A">
        <w:rPr>
          <w:rFonts w:ascii="Book Antiqua" w:hAnsi="Book Antiqua" w:cs="Times New Roman"/>
          <w:sz w:val="24"/>
          <w:szCs w:val="24"/>
        </w:rPr>
        <w:t xml:space="preserve">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berakhir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tanggal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29 Mei 2020.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satuan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Pendidik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pertimbangan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utama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Pendidikan.</w:t>
      </w:r>
    </w:p>
    <w:p w14:paraId="53790EEB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lastRenderedPageBreak/>
        <w:t>Didalam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Surat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Edaran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No: 421/ 5/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Disdik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 2020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ketentuan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point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yakni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1E425A">
        <w:rPr>
          <w:rFonts w:ascii="Book Antiqua" w:hAnsi="Book Antiqua" w:cs="Times New Roman"/>
          <w:sz w:val="24"/>
          <w:szCs w:val="24"/>
        </w:rPr>
        <w:t>berikut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:</w:t>
      </w:r>
      <w:proofErr w:type="gramEnd"/>
    </w:p>
    <w:p w14:paraId="663E2051" w14:textId="77777777" w:rsidR="00AA0C7E" w:rsidRPr="001E425A" w:rsidRDefault="00AA0C7E" w:rsidP="00365A5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Pertama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Kehadiran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50%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tiap-tiap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rombel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rombongan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)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tingkatan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berikutnya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50%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hadir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sebelumnya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1E425A">
        <w:rPr>
          <w:rFonts w:ascii="Book Antiqua" w:hAnsi="Book Antiqua" w:cs="Times New Roman"/>
          <w:sz w:val="24"/>
          <w:szCs w:val="24"/>
        </w:rPr>
        <w:t xml:space="preserve">(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Khusus</w:t>
      </w:r>
      <w:proofErr w:type="spellEnd"/>
      <w:proofErr w:type="gram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rombel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15 orang).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rombel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jumlah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kurang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15 orang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100%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khusus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Satuan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Pendidik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berdomisili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Daerah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tertentu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PBM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786AA02F" w14:textId="77777777" w:rsidR="00AA0C7E" w:rsidRPr="001E425A" w:rsidRDefault="00AA0C7E" w:rsidP="00365A5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Poin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kedua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PBM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tetap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mengacu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protokol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covid 19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berikut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: Guru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memakai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masker,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ruangan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mencuci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sabun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dipandu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guru, jaga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jarak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(</w:t>
      </w:r>
      <w:r w:rsidRPr="001E425A">
        <w:rPr>
          <w:rFonts w:ascii="Book Antiqua" w:hAnsi="Book Antiqua" w:cs="Times New Roman"/>
          <w:i/>
          <w:iCs/>
          <w:sz w:val="24"/>
          <w:szCs w:val="24"/>
        </w:rPr>
        <w:t>Physical Distancing</w:t>
      </w:r>
      <w:r w:rsidRPr="001E425A">
        <w:rPr>
          <w:rFonts w:ascii="Book Antiqua" w:hAnsi="Book Antiqua" w:cs="Times New Roman"/>
          <w:sz w:val="24"/>
          <w:szCs w:val="24"/>
        </w:rPr>
        <w:t xml:space="preserve">)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maupun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luar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ruangan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hindari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bersentuhan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langsung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berjabat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).</w:t>
      </w:r>
    </w:p>
    <w:p w14:paraId="2D902655" w14:textId="77777777" w:rsidR="00AA0C7E" w:rsidRPr="001E425A" w:rsidRDefault="00AA0C7E" w:rsidP="00365A5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Poin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ketiga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optimalisasi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PBM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satuan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Pendidik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dibentuk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Tim Monitoring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0E1B5D14" w14:textId="77777777" w:rsidR="00AA0C7E" w:rsidRPr="001E425A" w:rsidRDefault="00AA0C7E" w:rsidP="00365A5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Poin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Keempat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: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Korwil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Pengawas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Pemilik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berkoordinasi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Tim monitoring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selanjutnya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melaporkan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PBM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satuan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Pendidik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wilayah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kerjanya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4ACE85B5" w14:textId="5FD8AAEB" w:rsidR="00AA0C7E" w:rsidRPr="001E425A" w:rsidRDefault="00AA0C7E" w:rsidP="00C97F7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Poin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kelima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: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pengawas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pemilik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diharapkan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optimal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menjalankan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lapangan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1621D383" w14:textId="77777777" w:rsidR="00365A5F" w:rsidRPr="00C97F7F" w:rsidRDefault="00365A5F" w:rsidP="00365A5F">
      <w:pPr>
        <w:pStyle w:val="ListParagraph"/>
        <w:autoSpaceDE w:val="0"/>
        <w:autoSpaceDN w:val="0"/>
        <w:adjustRightInd w:val="0"/>
        <w:spacing w:after="120"/>
        <w:jc w:val="both"/>
        <w:rPr>
          <w:rFonts w:ascii="Book Antiqua" w:hAnsi="Book Antiqua" w:cs="Times New Roman"/>
          <w:sz w:val="14"/>
          <w:szCs w:val="14"/>
        </w:rPr>
      </w:pPr>
    </w:p>
    <w:p w14:paraId="6FEC487E" w14:textId="77777777" w:rsidR="00AA0C7E" w:rsidRPr="001E425A" w:rsidRDefault="00AA0C7E" w:rsidP="00C97F7F">
      <w:pPr>
        <w:pStyle w:val="ListParagraph"/>
        <w:autoSpaceDE w:val="0"/>
        <w:autoSpaceDN w:val="0"/>
        <w:adjustRightInd w:val="0"/>
        <w:spacing w:after="0"/>
        <w:ind w:left="0"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dipastikan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diterapkan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jangka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panjang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mengingat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penyebaran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wabah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sangat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rentan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terjadi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situasi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kutipan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penulis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Media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berita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online Radarmedan.Com (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berita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terbitan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01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Juni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2020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diakses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09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Januari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2021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Suryaman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gramStart"/>
      <w:r w:rsidRPr="001E425A">
        <w:rPr>
          <w:rFonts w:ascii="Book Antiqua" w:hAnsi="Book Antiqua" w:cs="Times New Roman"/>
          <w:sz w:val="24"/>
          <w:szCs w:val="24"/>
        </w:rPr>
        <w:t>S.IP</w:t>
      </w:r>
      <w:proofErr w:type="gram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M.Pd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menuturkan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masa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orientasi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3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kedepan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Pada masa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orientasi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Guru-guru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bagaimana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sesuai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protokol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kesehatan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diterapkan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ruang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lingkungan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Guru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diharapkan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penyuluhan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bagaimana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pola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hidup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sehat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56A5FE83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1E425A">
        <w:rPr>
          <w:rFonts w:ascii="Book Antiqua" w:hAnsi="Book Antiqua" w:cs="Times New Roman"/>
          <w:sz w:val="24"/>
          <w:szCs w:val="24"/>
        </w:rPr>
        <w:t xml:space="preserve">Setelah 3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masa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orientasi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peninjauan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apakah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seterusnya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Kemudian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lastRenderedPageBreak/>
        <w:t>hal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pengontrolan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msa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orientasi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Kesehatan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seluruh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Puskesmas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bersinergi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pemantauan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seluruh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kembali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Kesehatan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seluruh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Puskesmas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diminta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vitamin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Utara.</w:t>
      </w:r>
    </w:p>
    <w:p w14:paraId="3921C16E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hadir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upaya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penanganan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konflik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Pasalnya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sejak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kurun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waktu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 di wilayah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peninjauan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kurang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50% murid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android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sehingga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jika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menyulitkan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android.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jika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diliburkan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berkeliaran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luar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rumah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"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Suryaman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(pada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Senin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01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Juni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2020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Aek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Kanopan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dikutip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Media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berita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online Radarmedan.Com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terbitan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01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Juni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2020).</w:t>
      </w:r>
    </w:p>
    <w:p w14:paraId="5F066AA2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menemukan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permasalahan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penerapan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Lingkungan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Pasalnya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keterangan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informan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diatas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warga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Aek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Kanopan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mengatakan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sekitaran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daerahnya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jumlah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android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media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pendukung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Padahal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daerah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Aek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Kanopan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daerah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Ibu Kota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Utara,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saja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konteksnya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didaerah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taraf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hidupnya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dibandingkan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masyarakat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desa-desa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jauh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daerah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Ibu Kota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Taraf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hidup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dimaksudkan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gaya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hidup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modern,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termasuk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penggunaan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android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–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pernyataan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diatas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terbukti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meratanya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ditingkat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Dasar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umumnya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android,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apalagi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didesa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–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desa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yakni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salah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satunya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ditempat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Kelurahan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Kampung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Mesjid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Kecamatan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Kualuh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Hilir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1435A23E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pihak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pasalnya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situasi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sedang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terjadi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ditutup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sedangkan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tempat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belanja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mall dan lain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dibuka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kembali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dibebankan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biaya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pengadaan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internet,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ditambah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lastRenderedPageBreak/>
        <w:t>lagi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pihak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mengatakan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konsentrasi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dirumah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sangat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berbeda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sehingga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sangat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berpengaruh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sumber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media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berita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online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Sentral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Berita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terbitan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13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Agustus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2020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diakses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09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Januari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2021 23:45 WIB).</w:t>
      </w:r>
    </w:p>
    <w:p w14:paraId="689DF2BF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menanggapi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tanggal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13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Agustus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2020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awak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media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mengkonfirmasi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melalui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Sekretarisnya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Mujiono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mengeluarkan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ditingkat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Dasar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diberlakukan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tatap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muka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murid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syarat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berkelompok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kecil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tetap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mengikuti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protokol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kesehatan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yakni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mencuci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memakai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masker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tetap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menjaga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jarak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pihak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guru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mendatangi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rumah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mengadakan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kelompok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sebanyak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lima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sampai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tujuh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orang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rumahnya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saling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berdekatan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Kemudian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memakai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jejaring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internet,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Pihak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mengambil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penanggulangan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biaya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internet,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dikarenakan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anggaran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APBD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tujuan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0E767B81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</w:p>
    <w:p w14:paraId="726CCFD6" w14:textId="77777777" w:rsidR="00AA0C7E" w:rsidRPr="001E425A" w:rsidRDefault="00AA0C7E" w:rsidP="00AA0C7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270" w:hanging="270"/>
        <w:jc w:val="both"/>
        <w:rPr>
          <w:rFonts w:ascii="Book Antiqua" w:hAnsi="Book Antiqua" w:cs="Times New Roman"/>
          <w:b/>
          <w:bCs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Kendala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hambatan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dihadapi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/I SDN 112273 di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menjalankan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Pemerintah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terkait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online pada masa pandemic Covid-19 yang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berdampak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kondisi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minat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b/>
          <w:b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b/>
          <w:bCs/>
          <w:sz w:val="24"/>
          <w:szCs w:val="24"/>
        </w:rPr>
        <w:t>/I.</w:t>
      </w:r>
    </w:p>
    <w:p w14:paraId="536E4BFD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hambatan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salah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penyebab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menurunnya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tentunya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pasti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berimplikasi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kualitas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hambatan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disebabkan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faktor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Faktor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berupa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faktor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interal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faktor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eksternal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Faktor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internal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yakni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faktor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dating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individu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meliputi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aspek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fisiologis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aspek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psikologis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Kemudian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faktor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eksternal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yakni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faktor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timbul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lingkungan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tempat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tinggal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setiap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individu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(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Syah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2003:132).</w:t>
      </w:r>
    </w:p>
    <w:p w14:paraId="4965FD81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1E425A">
        <w:rPr>
          <w:rFonts w:ascii="Book Antiqua" w:hAnsi="Book Antiqua" w:cs="Times New Roman"/>
          <w:sz w:val="24"/>
          <w:szCs w:val="24"/>
        </w:rPr>
        <w:t xml:space="preserve">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permasalahan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ditemui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tahap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observasi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Kelurahan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Kampung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Mesjid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Kecamatan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Kualuh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Hilir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menurunnya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SD Negeri 112273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objek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menyimpulkan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menurunnya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lastRenderedPageBreak/>
        <w:t>mengarah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disebabkan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faktor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eksternal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mendapatkan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kesimpulan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spesifikasi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melakukan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wawancara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teknik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wawancara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r w:rsidRPr="001E425A">
        <w:rPr>
          <w:rFonts w:ascii="Book Antiqua" w:hAnsi="Book Antiqua" w:cs="Times New Roman"/>
          <w:i/>
          <w:iCs/>
          <w:sz w:val="24"/>
          <w:szCs w:val="24"/>
        </w:rPr>
        <w:t>purposive</w:t>
      </w:r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Wawancara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purposive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teknik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wawancara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mengambil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informan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dijadikan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sampel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r w:rsidRPr="001E425A">
        <w:rPr>
          <w:rFonts w:ascii="Book Antiqua" w:hAnsi="Book Antiqua" w:cs="Times New Roman"/>
          <w:i/>
          <w:iCs/>
          <w:sz w:val="24"/>
          <w:szCs w:val="24"/>
        </w:rPr>
        <w:t>(sampling)</w:t>
      </w:r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pertimbangan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menarik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kesimpulan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suatu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6CF38146" w14:textId="7A2FD542" w:rsidR="00AA0C7E" w:rsidRPr="001E425A" w:rsidRDefault="00AA0C7E" w:rsidP="00365A5F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1E425A">
        <w:rPr>
          <w:rFonts w:ascii="Book Antiqua" w:hAnsi="Book Antiqua" w:cs="Times New Roman"/>
          <w:sz w:val="24"/>
          <w:szCs w:val="24"/>
        </w:rPr>
        <w:t xml:space="preserve">Fakta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menurunnya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diperoleh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wawancara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disampaikan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="00365A5F" w:rsidRPr="001E425A">
        <w:rPr>
          <w:rFonts w:ascii="Book Antiqua" w:hAnsi="Book Antiqua" w:cs="Times New Roman"/>
          <w:sz w:val="24"/>
          <w:szCs w:val="24"/>
        </w:rPr>
        <w:t xml:space="preserve"> </w:t>
      </w:r>
      <w:r w:rsidRPr="001E425A">
        <w:rPr>
          <w:rFonts w:ascii="Book Antiqua" w:hAnsi="Book Antiqua" w:cs="Times New Roman"/>
          <w:sz w:val="24"/>
          <w:szCs w:val="24"/>
        </w:rPr>
        <w:t xml:space="preserve">SD Negeri 112273 Kampung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Mesjid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proofErr w:type="gramStart"/>
      <w:r w:rsidRPr="001E425A">
        <w:rPr>
          <w:rFonts w:ascii="Book Antiqua" w:hAnsi="Book Antiqua" w:cs="Times New Roman"/>
          <w:sz w:val="24"/>
          <w:szCs w:val="24"/>
        </w:rPr>
        <w:t>mengatakan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:</w:t>
      </w:r>
      <w:proofErr w:type="gramEnd"/>
    </w:p>
    <w:p w14:paraId="7FBCE9C4" w14:textId="5BD715BE" w:rsidR="00AA0C7E" w:rsidRPr="001E425A" w:rsidRDefault="00AA0C7E" w:rsidP="00C97F7F">
      <w:pPr>
        <w:autoSpaceDE w:val="0"/>
        <w:autoSpaceDN w:val="0"/>
        <w:adjustRightInd w:val="0"/>
        <w:spacing w:before="240" w:after="240"/>
        <w:ind w:left="720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“Anak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memang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malas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sejak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online,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karena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kesusahan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harus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menggunakan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Handphone. Jadi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selama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online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selalu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mengerjakan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tugas-tugas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maupun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soal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ujian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diberikan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oleh guru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bukannya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Adlin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tetapi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kakaknya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sedang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menduduki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bangku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di SMA.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Tuntutan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semakin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besar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banyak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soal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–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soal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diberikan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harus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dijawab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bantuan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internet,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bukannya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buku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tematik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Sehingga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harus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menyediakan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kebutuhan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internet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double,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karena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sekarang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ada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tiga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orang,</w:t>
      </w:r>
      <w:r w:rsidR="00C97F7F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yaitu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ditingkat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SD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satu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urang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SMP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satu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orang, dan SMA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satu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orang”</w:t>
      </w:r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r w:rsidRPr="001E425A">
        <w:rPr>
          <w:rFonts w:ascii="Book Antiqua" w:hAnsi="Book Antiqua" w:cs="Times New Roman"/>
          <w:i/>
          <w:iCs/>
          <w:sz w:val="24"/>
          <w:szCs w:val="24"/>
        </w:rPr>
        <w:t>(</w:t>
      </w:r>
      <w:proofErr w:type="spellStart"/>
      <w:proofErr w:type="gramStart"/>
      <w:r w:rsidRPr="001E425A">
        <w:rPr>
          <w:rFonts w:ascii="Book Antiqua" w:hAnsi="Book Antiqua" w:cs="Times New Roman"/>
          <w:i/>
          <w:iCs/>
          <w:sz w:val="24"/>
          <w:szCs w:val="24"/>
        </w:rPr>
        <w:t>wawancara</w:t>
      </w:r>
      <w:proofErr w:type="spellEnd"/>
      <w:proofErr w:type="gram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tanggal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28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Desember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2020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pukul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16.30 WIB).</w:t>
      </w:r>
    </w:p>
    <w:p w14:paraId="0D60F50C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mengakui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online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membutuhkan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mendampingi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Hal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dirasakan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menduduki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jenjang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ditingkat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dasar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dasarnya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jenjang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pendidikan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ditingkat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dasar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efektif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tatap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muka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memperoleh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focus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diusia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dilingkungan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mendapatkan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bimbingan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tenaga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ahli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mendidik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ditingkat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dasar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online, para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mengakui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mereka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diberatkan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biaya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penyediaan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internet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pendukung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sedikit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mengeluh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ekonomi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semuanya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mampu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memenuhi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kebutuhan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Salah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lastRenderedPageBreak/>
        <w:t>mengatakan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internet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suatu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5BA5961D" w14:textId="77777777" w:rsidR="00AA0C7E" w:rsidRPr="001E425A" w:rsidRDefault="00AA0C7E" w:rsidP="00AA0C7E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Sebagaimana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disampaikan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wawancara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proofErr w:type="gramStart"/>
      <w:r w:rsidRPr="001E425A">
        <w:rPr>
          <w:rFonts w:ascii="Book Antiqua" w:hAnsi="Book Antiqua" w:cs="Times New Roman"/>
          <w:sz w:val="24"/>
          <w:szCs w:val="24"/>
        </w:rPr>
        <w:t>informan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:</w:t>
      </w:r>
      <w:proofErr w:type="gramEnd"/>
    </w:p>
    <w:p w14:paraId="7A7CBEAF" w14:textId="77777777" w:rsidR="00AA0C7E" w:rsidRPr="001E425A" w:rsidRDefault="00AA0C7E" w:rsidP="00365A5F">
      <w:pPr>
        <w:autoSpaceDE w:val="0"/>
        <w:autoSpaceDN w:val="0"/>
        <w:adjustRightInd w:val="0"/>
        <w:spacing w:before="240" w:after="240"/>
        <w:ind w:left="720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1E425A">
        <w:rPr>
          <w:rFonts w:ascii="Book Antiqua" w:hAnsi="Book Antiqua" w:cs="Times New Roman"/>
          <w:i/>
          <w:iCs/>
          <w:sz w:val="24"/>
          <w:szCs w:val="24"/>
        </w:rPr>
        <w:t>“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Sejak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daring,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harus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menyediakan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biaya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pembelian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internet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sementara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keadaan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keuangan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kami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begitu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mampu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membelinya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Belum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lagi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punya Handphone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androit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jadi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mengerjakan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–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harus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membelikan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internet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tetangga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memiliki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handphone agar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–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terselesaikan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Terkadang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punya uang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pembelian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tapi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harus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tetap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diselesaikan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dikirim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lewat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Whatsapp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kegurunya</w:t>
      </w:r>
      <w:proofErr w:type="spellEnd"/>
      <w:proofErr w:type="gramStart"/>
      <w:r w:rsidRPr="001E425A">
        <w:rPr>
          <w:rFonts w:ascii="Book Antiqua" w:hAnsi="Book Antiqua" w:cs="Times New Roman"/>
          <w:i/>
          <w:iCs/>
          <w:sz w:val="24"/>
          <w:szCs w:val="24"/>
        </w:rPr>
        <w:t>”.(</w:t>
      </w:r>
      <w:proofErr w:type="spellStart"/>
      <w:proofErr w:type="gramEnd"/>
      <w:r w:rsidRPr="001E425A">
        <w:rPr>
          <w:rFonts w:ascii="Book Antiqua" w:hAnsi="Book Antiqua" w:cs="Times New Roman"/>
          <w:i/>
          <w:iCs/>
          <w:sz w:val="24"/>
          <w:szCs w:val="24"/>
        </w:rPr>
        <w:t>wawancara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tanggal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29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Desember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2020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pukul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14.15 WIB).</w:t>
      </w:r>
    </w:p>
    <w:p w14:paraId="1EAC2BD9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terkait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meratanya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kemampuan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keuangan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sesuatu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harus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diperhatikan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pemerintah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menetapkan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Namum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kasus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ditemui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pemerintah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maupun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pemerintah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daerah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beserta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daerah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menanggulangi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Sehingga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pemenuhan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kebutuhan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internet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salah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fasilitas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online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menjadi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penyebab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ketimpangan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terjadi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dimasyarakat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terutama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Ketimpangan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terjadi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akibat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meratanya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ekonomi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sehingga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keadaan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ekonomi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sanggup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cenderung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mengalami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memepengaruhi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serta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keinginan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sehingga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mendapatkan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mendapatkan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pengetahuan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797A6412" w14:textId="2F7A9767" w:rsidR="00AA0C7E" w:rsidRPr="001E425A" w:rsidRDefault="00AA0C7E" w:rsidP="00C97F7F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Keterangan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–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berdampak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menurunnya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bejalar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sebagaimana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dipaparkan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diatas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dibuktikan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ditemui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melakukan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observasi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wawancara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objek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Sebagaimana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disampaikan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SD Negeri 112273</w:t>
      </w:r>
      <w:r w:rsidR="00C97F7F">
        <w:rPr>
          <w:rFonts w:ascii="Book Antiqua" w:hAnsi="Book Antiqua" w:cs="Times New Roman"/>
          <w:sz w:val="24"/>
          <w:szCs w:val="24"/>
        </w:rPr>
        <w:t xml:space="preserve"> </w:t>
      </w:r>
      <w:r w:rsidRPr="001E425A">
        <w:rPr>
          <w:rFonts w:ascii="Book Antiqua" w:hAnsi="Book Antiqua" w:cs="Times New Roman"/>
          <w:sz w:val="24"/>
          <w:szCs w:val="24"/>
        </w:rPr>
        <w:t xml:space="preserve">Kampung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Mesjid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proofErr w:type="gram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:</w:t>
      </w:r>
      <w:proofErr w:type="gramEnd"/>
    </w:p>
    <w:p w14:paraId="675E0671" w14:textId="77777777" w:rsidR="00AA0C7E" w:rsidRPr="001E425A" w:rsidRDefault="00AA0C7E" w:rsidP="00365A5F">
      <w:pPr>
        <w:autoSpaceDE w:val="0"/>
        <w:autoSpaceDN w:val="0"/>
        <w:adjustRightInd w:val="0"/>
        <w:spacing w:before="240" w:after="240"/>
        <w:ind w:left="720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1E425A">
        <w:rPr>
          <w:rFonts w:ascii="Book Antiqua" w:hAnsi="Book Antiqua" w:cs="Times New Roman"/>
          <w:i/>
          <w:iCs/>
          <w:sz w:val="24"/>
          <w:szCs w:val="24"/>
        </w:rPr>
        <w:t>“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SD Negeri 112273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hal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menjalankan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daring/online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Surar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Edaran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lastRenderedPageBreak/>
        <w:t>Kabupaten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Utara,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pertama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menggunakan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berkelompok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para guru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datang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kerumah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dan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membuat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kelompok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rumahnya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berdekatan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Kemudian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para guru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kesusahan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mengumpulkan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dirumah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temannya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karena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terkadang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sedang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berada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dirumah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(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bermain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)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sehingga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seperti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sangat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efektif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Sehingga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berubah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model guru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memberikan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materi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soal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kepada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melalui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group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Whatsapp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kemudian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guru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menghampiri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rumah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meninjau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kondisi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bergantian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Hal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ditujukan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mengetahui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apakah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sedang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ketika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jam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pelajaran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atau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malah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berkeliaran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bermain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diluar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rumah</w:t>
      </w:r>
      <w:proofErr w:type="spellEnd"/>
      <w:proofErr w:type="gramStart"/>
      <w:r w:rsidRPr="001E425A">
        <w:rPr>
          <w:rFonts w:ascii="Book Antiqua" w:hAnsi="Book Antiqua" w:cs="Times New Roman"/>
          <w:i/>
          <w:iCs/>
          <w:sz w:val="24"/>
          <w:szCs w:val="24"/>
        </w:rPr>
        <w:t>”.(</w:t>
      </w:r>
      <w:proofErr w:type="gram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Ibu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Herlina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Nasution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S.Pd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SD, 06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Januari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2020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pukul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09.30 WIB).</w:t>
      </w:r>
    </w:p>
    <w:p w14:paraId="1D29F94A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diterapkannya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kembali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daring/online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dilingkungan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SD Negeri 112273 Kampung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Mesjid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alur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keterangan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kembali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membebankan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biaya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internet,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pihak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fasilitas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menunjang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biaya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pemenuhan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internet,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disampaikan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SD Negeri 112273 </w:t>
      </w:r>
      <w:proofErr w:type="spellStart"/>
      <w:proofErr w:type="gram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:</w:t>
      </w:r>
      <w:proofErr w:type="gramEnd"/>
    </w:p>
    <w:p w14:paraId="27F6F664" w14:textId="001D894A" w:rsidR="00AA0C7E" w:rsidRPr="001E425A" w:rsidRDefault="00AA0C7E" w:rsidP="00365A5F">
      <w:pPr>
        <w:autoSpaceDE w:val="0"/>
        <w:autoSpaceDN w:val="0"/>
        <w:adjustRightInd w:val="0"/>
        <w:spacing w:before="240" w:after="240"/>
        <w:ind w:left="630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“SD Negeri 112273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merupakan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berada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dibawah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naungan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dana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pemerintah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yakni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salah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satunya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dana BOS (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Bantuan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Operasional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),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jadi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dana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ada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jumlah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khusus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ditujukan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pembiayaan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fasilitas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internet para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memang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pernah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ada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Kementrian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Pendidikan dan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Kebudayaan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Republik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Indonesia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melalui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menyampaikan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ada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penyaluran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internet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gratis demi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terselenggaranya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daring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Pihak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guru dan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ditugaskan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mendata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nomor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handphone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agar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penyaluran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internet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terselenggara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Kami pun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pihak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guru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melaksanakan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namun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sampai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ada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penyaluran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bantuan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internet”. </w:t>
      </w:r>
      <w:proofErr w:type="gramStart"/>
      <w:r w:rsidRPr="001E425A">
        <w:rPr>
          <w:rFonts w:ascii="Book Antiqua" w:hAnsi="Book Antiqua" w:cs="Times New Roman"/>
          <w:i/>
          <w:iCs/>
          <w:sz w:val="24"/>
          <w:szCs w:val="24"/>
        </w:rPr>
        <w:t>”.(</w:t>
      </w:r>
      <w:proofErr w:type="gram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Ibu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Herlina</w:t>
      </w:r>
      <w:proofErr w:type="spellEnd"/>
      <w:r w:rsidR="00365A5F"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Nasution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S.Pd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SD, 06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Januari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2020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pukul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10.00 WIB).</w:t>
      </w:r>
    </w:p>
    <w:p w14:paraId="4857349E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pemimpin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manajemen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Dasar Negeri 112273 Kampung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Mesjid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lastRenderedPageBreak/>
        <w:t>pihak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tentunya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diberlakukan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berupa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sepenuhnya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mempu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memehuni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kebutuhan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kuota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Ditambah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keterangan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diperoleh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maupun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para guru,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sangat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serius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banyak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mainnya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Belum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membutuhkan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mendampingi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sementara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semua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dirumah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harian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pergi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kesawah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sejak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mencari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kebutuhan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rumah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tangga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dan lain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Diterangkan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mempu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mendampingi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sepenuhnya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memiliki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pendidikan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tinggi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atau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menengah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Jika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sebatas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tingkat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mungkin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mampu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kami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sudah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menduduki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bangku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empat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enam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kemampuan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mendampingi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kurang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maksimal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sangat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jauh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kata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Kami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sepenuhnya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mengoperasikan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internet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jika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kami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menggunakan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Geogle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kami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sangat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kesulitan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548A6684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Keterangan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diperoleh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SD Negeri 112273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melalui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diadakan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bersama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ketentuan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tetap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mematuhi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protokol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kesehatan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Pasalnya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keterangan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melalui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wawancara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:</w:t>
      </w:r>
    </w:p>
    <w:p w14:paraId="5C8BBCFA" w14:textId="77777777" w:rsidR="00AA0C7E" w:rsidRPr="001E425A" w:rsidRDefault="00AA0C7E" w:rsidP="00365A5F">
      <w:pPr>
        <w:autoSpaceDE w:val="0"/>
        <w:autoSpaceDN w:val="0"/>
        <w:adjustRightInd w:val="0"/>
        <w:spacing w:before="240" w:after="240"/>
        <w:ind w:left="720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“Kami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banyak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menerima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berbagai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keluhan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formal,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atau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berada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diluar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sampai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menyampaikan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berujung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ketelinga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kami. Nah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pastinya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kami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mengadakan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rapat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manampung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berbagai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keluhan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rapat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sekaligus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bertujuan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mengetahui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bagaimana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perkembangan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dirumah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selama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masa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daring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rapat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kami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menerima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keluhan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dan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ditambah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lagi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tinjauan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tersendiri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dilakukan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para guru – guru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memang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lengah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Terbukti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penyerahan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penuh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</w:t>
      </w:r>
      <w:proofErr w:type="gramStart"/>
      <w:r w:rsidRPr="001E425A">
        <w:rPr>
          <w:rFonts w:ascii="Book Antiqua" w:hAnsi="Book Antiqua" w:cs="Times New Roman"/>
          <w:i/>
          <w:iCs/>
          <w:sz w:val="24"/>
          <w:szCs w:val="24"/>
        </w:rPr>
        <w:t>”.(</w:t>
      </w:r>
      <w:proofErr w:type="gram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Ibu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Herlina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Nasution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S.Pd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SD, 06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Januari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2020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pukul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11.00 WIB).</w:t>
      </w:r>
    </w:p>
    <w:p w14:paraId="77DDB9A7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r w:rsidRPr="001E425A">
        <w:rPr>
          <w:rFonts w:ascii="Book Antiqua" w:hAnsi="Book Antiqua" w:cs="Times New Roman"/>
          <w:sz w:val="24"/>
          <w:szCs w:val="24"/>
        </w:rPr>
        <w:lastRenderedPageBreak/>
        <w:t xml:space="preserve">Setelah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menerima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pihak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bisa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memberikan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menertibkan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tatap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muka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100%. Karena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dasarnya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menurut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dikeluarkan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usaha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pihak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penanganan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masalah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daring. Usaha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berupa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agar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penyelenggaraan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online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terselenggara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efektif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–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menerangkan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sampai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anggaran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khusus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APBD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penanggulangan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biaya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Ditambah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daerah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Kambupaten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daerah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berada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di Zona Orange (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kasus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penyebaran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wabah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Coronavirus Disease 2019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dianggap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masih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aman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namun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dimungkin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adanya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resiko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penularan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)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sehingga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merapkan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tatap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muka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seperti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sebelumnya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menerangkan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proofErr w:type="gramStart"/>
      <w:r w:rsidRPr="001E425A">
        <w:rPr>
          <w:rFonts w:ascii="Book Antiqua" w:hAnsi="Book Antiqua" w:cs="Times New Roman"/>
          <w:sz w:val="24"/>
          <w:szCs w:val="24"/>
        </w:rPr>
        <w:t>, :</w:t>
      </w:r>
      <w:proofErr w:type="gramEnd"/>
    </w:p>
    <w:p w14:paraId="73066653" w14:textId="17A71865" w:rsidR="00AA0C7E" w:rsidRPr="001E425A" w:rsidRDefault="00AA0C7E" w:rsidP="00C97F7F">
      <w:pPr>
        <w:autoSpaceDE w:val="0"/>
        <w:autoSpaceDN w:val="0"/>
        <w:adjustRightInd w:val="0"/>
        <w:spacing w:before="240" w:after="240"/>
        <w:ind w:left="720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“Kami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pihak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sampai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bisa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berbuat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apapun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terkait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tentang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penanggulangan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masalah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tentang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daring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Meskipun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daerah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Kecamatan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Kualuh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Hilir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belum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ada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data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terkena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penyebaran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wabah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Coronavirus Disease 2019,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namun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tetap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saja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diberlakukan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tatap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muka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100%. Hal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dikarenakan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adanya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konsekuensi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jika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kami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nekad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melaksanakan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tatap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muka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penuh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dan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jika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ada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maupun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para guru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tertular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atas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wabah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Coronavirus Disease 2019,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maka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kepala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selaku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pemangku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jangan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pemberian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kebijakan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berhentikan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jabatannya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terlebih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lagi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ditutup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pihak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Dinas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Pendidikan”. </w:t>
      </w:r>
      <w:proofErr w:type="gramStart"/>
      <w:r w:rsidRPr="001E425A">
        <w:rPr>
          <w:rFonts w:ascii="Book Antiqua" w:hAnsi="Book Antiqua" w:cs="Times New Roman"/>
          <w:i/>
          <w:iCs/>
          <w:sz w:val="24"/>
          <w:szCs w:val="24"/>
        </w:rPr>
        <w:t>”.(</w:t>
      </w:r>
      <w:proofErr w:type="gram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Ibu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Herlina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Nasution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>,</w:t>
      </w:r>
      <w:r w:rsidR="00C97F7F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S.Pd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SD, 06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Januari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2020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pukul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11.30 WIB).</w:t>
      </w:r>
    </w:p>
    <w:p w14:paraId="5790713E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menemukan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data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dipengaruhi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keadaan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ekonomi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Pasalnya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Laporan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Kegiatan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 SDN 112273 Kampung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Mesjid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menemukan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sanggup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ekonomi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serta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kemampuan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mendampingi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lastRenderedPageBreak/>
        <w:t>cenderung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terlalu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menemukan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manum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sangat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jauh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kata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mampu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pemenuhan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kebutuhan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cenderung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sehingga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kualitas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semakin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menurun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saja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berpengruh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terhadap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pengetahuan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diterima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5B55315C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mendapatkan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kendala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pasti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memperoleh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nilai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rendah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temannya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dikatakan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mampu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mengikuti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segala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konsekuensi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Permasalahan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mengenai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pemberian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nilai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para guru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dikarenakan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faktor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pertama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tentunya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bagaimana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pencapaian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murid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menerima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diberikan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guru,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bagaimana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mengerjakan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–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diberikan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serta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sikap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waktu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pengumpulan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Sebagaimana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disampaikan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salah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satu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wali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SDN 112273 Kampung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Mesjid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:</w:t>
      </w:r>
    </w:p>
    <w:p w14:paraId="6E538E74" w14:textId="77777777" w:rsidR="00AA0C7E" w:rsidRPr="001E425A" w:rsidRDefault="00AA0C7E" w:rsidP="00365A5F">
      <w:pPr>
        <w:autoSpaceDE w:val="0"/>
        <w:autoSpaceDN w:val="0"/>
        <w:adjustRightInd w:val="0"/>
        <w:spacing w:before="240" w:after="240"/>
        <w:ind w:left="720"/>
        <w:jc w:val="both"/>
        <w:rPr>
          <w:rFonts w:ascii="Book Antiqua" w:hAnsi="Book Antiqua" w:cs="Times New Roman"/>
          <w:i/>
          <w:iCs/>
          <w:sz w:val="24"/>
          <w:szCs w:val="24"/>
        </w:rPr>
      </w:pPr>
      <w:r w:rsidRPr="001E425A">
        <w:rPr>
          <w:rFonts w:ascii="Book Antiqua" w:hAnsi="Book Antiqua" w:cs="Times New Roman"/>
          <w:i/>
          <w:iCs/>
          <w:sz w:val="24"/>
          <w:szCs w:val="24"/>
        </w:rPr>
        <w:t>“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kelas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menilai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bagaimana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memahami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materi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berikan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melalui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media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Whatsapp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memberikan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dikerjakan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seperti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pelajaran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IPA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memberikan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membuat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video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tentang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mencangkok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tanaman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Kemudian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sangat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apresiasi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terhadap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/I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ketika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berkunjung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sedang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berada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dirumah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mengumpulkan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tepat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waktu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nilai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tambahan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memperhatikan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murid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saya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hadir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masjid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Baiturrahman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setiap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hari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jumat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untuk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melaksanakan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kewajiban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sholat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jumat</w:t>
      </w:r>
      <w:proofErr w:type="spellEnd"/>
      <w:proofErr w:type="gramStart"/>
      <w:r w:rsidRPr="001E425A">
        <w:rPr>
          <w:rFonts w:ascii="Book Antiqua" w:hAnsi="Book Antiqua" w:cs="Times New Roman"/>
          <w:i/>
          <w:iCs/>
          <w:sz w:val="24"/>
          <w:szCs w:val="24"/>
        </w:rPr>
        <w:t>”.(</w:t>
      </w:r>
      <w:proofErr w:type="spellStart"/>
      <w:proofErr w:type="gramEnd"/>
      <w:r w:rsidRPr="001E425A">
        <w:rPr>
          <w:rFonts w:ascii="Book Antiqua" w:hAnsi="Book Antiqua" w:cs="Times New Roman"/>
          <w:i/>
          <w:iCs/>
          <w:sz w:val="24"/>
          <w:szCs w:val="24"/>
        </w:rPr>
        <w:t>wawancara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pada 07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Januari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2020 </w:t>
      </w:r>
      <w:proofErr w:type="spellStart"/>
      <w:r w:rsidRPr="001E425A">
        <w:rPr>
          <w:rFonts w:ascii="Book Antiqua" w:hAnsi="Book Antiqua" w:cs="Times New Roman"/>
          <w:i/>
          <w:iCs/>
          <w:sz w:val="24"/>
          <w:szCs w:val="24"/>
        </w:rPr>
        <w:t>pukul</w:t>
      </w:r>
      <w:proofErr w:type="spellEnd"/>
      <w:r w:rsidRPr="001E425A">
        <w:rPr>
          <w:rFonts w:ascii="Book Antiqua" w:hAnsi="Book Antiqua" w:cs="Times New Roman"/>
          <w:i/>
          <w:iCs/>
          <w:sz w:val="24"/>
          <w:szCs w:val="24"/>
        </w:rPr>
        <w:t xml:space="preserve"> 08.00 WIB).</w:t>
      </w:r>
    </w:p>
    <w:p w14:paraId="13F75DFF" w14:textId="2161EF8E" w:rsidR="00AA0C7E" w:rsidRPr="001E425A" w:rsidRDefault="00AA0C7E" w:rsidP="00365A5F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Standar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penilaian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diberikan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pihak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guru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selama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masa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jauh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ketika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tatap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muka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karena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tatap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muka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pun,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bobot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nilai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diberikan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guru </w:t>
      </w:r>
      <w:proofErr w:type="spellStart"/>
      <w:proofErr w:type="gramStart"/>
      <w:r w:rsidRPr="001E425A">
        <w:rPr>
          <w:rFonts w:ascii="Book Antiqua" w:hAnsi="Book Antiqua" w:cs="Times New Roman"/>
          <w:sz w:val="24"/>
          <w:szCs w:val="24"/>
        </w:rPr>
        <w:t>meliputi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:</w:t>
      </w:r>
      <w:proofErr w:type="gramEnd"/>
      <w:r w:rsidR="00365A5F" w:rsidRPr="001E425A">
        <w:rPr>
          <w:rFonts w:ascii="Book Antiqua" w:hAnsi="Book Antiqua" w:cs="Times New Roman"/>
          <w:sz w:val="24"/>
          <w:szCs w:val="24"/>
        </w:rPr>
        <w:t xml:space="preserve"> (1)</w:t>
      </w:r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Penguasaan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materi</w:t>
      </w:r>
      <w:proofErr w:type="spellEnd"/>
      <w:r w:rsidR="00365A5F" w:rsidRPr="001E425A">
        <w:rPr>
          <w:rFonts w:ascii="Book Antiqua" w:hAnsi="Book Antiqua" w:cs="Times New Roman"/>
          <w:sz w:val="24"/>
          <w:szCs w:val="24"/>
        </w:rPr>
        <w:t xml:space="preserve"> (</w:t>
      </w:r>
      <w:r w:rsidRPr="001E425A">
        <w:rPr>
          <w:rFonts w:ascii="Book Antiqua" w:hAnsi="Book Antiqua" w:cs="Times New Roman"/>
          <w:sz w:val="24"/>
          <w:szCs w:val="24"/>
        </w:rPr>
        <w:t>2</w:t>
      </w:r>
      <w:r w:rsidR="00365A5F" w:rsidRPr="001E425A">
        <w:rPr>
          <w:rFonts w:ascii="Book Antiqua" w:hAnsi="Book Antiqua" w:cs="Times New Roman"/>
          <w:sz w:val="24"/>
          <w:szCs w:val="24"/>
        </w:rPr>
        <w:t>)</w:t>
      </w:r>
      <w:r w:rsidRPr="001E425A">
        <w:rPr>
          <w:rFonts w:ascii="Book Antiqua" w:hAnsi="Book Antiqua" w:cs="Times New Roman"/>
          <w:sz w:val="24"/>
          <w:szCs w:val="24"/>
        </w:rPr>
        <w:t xml:space="preserve">. Nilai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tugas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, UTS dan UAS</w:t>
      </w:r>
      <w:r w:rsidR="00365A5F" w:rsidRPr="001E425A">
        <w:rPr>
          <w:rFonts w:ascii="Book Antiqua" w:hAnsi="Book Antiqua" w:cs="Times New Roman"/>
          <w:sz w:val="24"/>
          <w:szCs w:val="24"/>
        </w:rPr>
        <w:t xml:space="preserve"> (</w:t>
      </w:r>
      <w:r w:rsidRPr="001E425A">
        <w:rPr>
          <w:rFonts w:ascii="Book Antiqua" w:hAnsi="Book Antiqua" w:cs="Times New Roman"/>
          <w:sz w:val="24"/>
          <w:szCs w:val="24"/>
        </w:rPr>
        <w:t>3</w:t>
      </w:r>
      <w:r w:rsidR="00365A5F" w:rsidRPr="001E425A">
        <w:rPr>
          <w:rFonts w:ascii="Book Antiqua" w:hAnsi="Book Antiqua" w:cs="Times New Roman"/>
          <w:sz w:val="24"/>
          <w:szCs w:val="24"/>
        </w:rPr>
        <w:t>)</w:t>
      </w:r>
      <w:r w:rsidRPr="001E425A">
        <w:rPr>
          <w:rFonts w:ascii="Book Antiqua" w:hAnsi="Book Antiqua" w:cs="Times New Roman"/>
          <w:sz w:val="24"/>
          <w:szCs w:val="24"/>
        </w:rPr>
        <w:t xml:space="preserve">. Nilai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sikap</w:t>
      </w:r>
      <w:proofErr w:type="spellEnd"/>
    </w:p>
    <w:p w14:paraId="13DDBA89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1E425A">
        <w:rPr>
          <w:rFonts w:ascii="Book Antiqua" w:hAnsi="Book Antiqua" w:cs="Times New Roman"/>
          <w:sz w:val="24"/>
          <w:szCs w:val="24"/>
        </w:rPr>
        <w:t>Maka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hasil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informasi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diberikan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wali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melalui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wawancara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standar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penilaian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tersebut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dipenuhi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meskipun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meskipun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beberapa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pertimbangan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berbeda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Sebagai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tenaga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pendidik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faham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mengenai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kebutuhan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ditingkat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Sekolah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Dasar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yakni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sambil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bermain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tentunya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sadar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lastRenderedPageBreak/>
        <w:t>kegiatan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sangat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maksimal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jauh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kata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efektif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Apalagi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ditinjau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permasalahan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dijumpai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penerapannya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baik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dikalangan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orangtua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hingga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guru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menyampaikan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materi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wawancara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dilakukan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peneliti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dengan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wali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kelas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empat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Ibu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Nuraini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proofErr w:type="gramStart"/>
      <w:r w:rsidRPr="001E425A">
        <w:rPr>
          <w:rFonts w:ascii="Book Antiqua" w:hAnsi="Book Antiqua" w:cs="Times New Roman"/>
          <w:sz w:val="24"/>
          <w:szCs w:val="24"/>
        </w:rPr>
        <w:t>S.Pd</w:t>
      </w:r>
      <w:proofErr w:type="spellEnd"/>
      <w:proofErr w:type="gram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mengungkapkan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bahwa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benar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pada proses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secara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daring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ini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sangat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mempengaruhi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minat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Siswa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/I. Para murid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tidak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bersemangat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dalam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belajar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terlebih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lagi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para murid yang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berasal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dari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keluarga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kurang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="Times New Roman"/>
          <w:sz w:val="24"/>
          <w:szCs w:val="24"/>
        </w:rPr>
        <w:t>mampu</w:t>
      </w:r>
      <w:proofErr w:type="spellEnd"/>
      <w:r w:rsidRPr="001E425A">
        <w:rPr>
          <w:rFonts w:ascii="Book Antiqua" w:hAnsi="Book Antiqua" w:cs="Times New Roman"/>
          <w:sz w:val="24"/>
          <w:szCs w:val="24"/>
        </w:rPr>
        <w:t>.</w:t>
      </w:r>
    </w:p>
    <w:p w14:paraId="3C49C467" w14:textId="77777777" w:rsidR="00AA0C7E" w:rsidRPr="001E425A" w:rsidRDefault="00AA0C7E" w:rsidP="00AA0C7E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sz w:val="24"/>
          <w:szCs w:val="24"/>
        </w:rPr>
      </w:pPr>
    </w:p>
    <w:p w14:paraId="75008AD1" w14:textId="0BB5E7D7" w:rsidR="00AA0C7E" w:rsidRPr="001E425A" w:rsidRDefault="00365A5F" w:rsidP="00AA0C7E">
      <w:pPr>
        <w:autoSpaceDE w:val="0"/>
        <w:autoSpaceDN w:val="0"/>
        <w:adjustRightInd w:val="0"/>
        <w:spacing w:after="0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1E425A">
        <w:rPr>
          <w:rFonts w:ascii="Book Antiqua" w:hAnsi="Book Antiqua" w:cs="Times New Roman"/>
          <w:b/>
          <w:bCs/>
          <w:sz w:val="24"/>
          <w:szCs w:val="24"/>
        </w:rPr>
        <w:t>KESIMPULAN</w:t>
      </w:r>
    </w:p>
    <w:p w14:paraId="30DA673E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1E425A">
        <w:rPr>
          <w:rFonts w:ascii="Book Antiqua" w:hAnsi="Book Antiqua" w:cstheme="majorBidi"/>
          <w:sz w:val="24"/>
          <w:szCs w:val="24"/>
        </w:rPr>
        <w:t>Maka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fakta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ditemui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peneliti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bahwa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benar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daring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sangat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berdampak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minat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/I di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Utara,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terkhusus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objek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yaitu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SD Negeri 112273 Kampung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Mesjid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Hal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dapat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dibuktikan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berbagai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masalah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dijumpai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ketika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daring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diterapkan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Salah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satunya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ialah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memahami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materi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daring,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materi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diberikan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oleh guru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kepada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melalui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Via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Whatsapp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bentuk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teks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Kemudian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diharapkan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dapat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memahami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materi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setelah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membaca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Namum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diketahui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fakta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terjadi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bahwa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memahami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diberikan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pihak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guru,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sangat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membutuhkan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penjelasan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langsung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>.</w:t>
      </w:r>
    </w:p>
    <w:p w14:paraId="45B77DFB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1E425A">
        <w:rPr>
          <w:rFonts w:ascii="Book Antiqua" w:hAnsi="Book Antiqua" w:cstheme="majorBidi"/>
          <w:sz w:val="24"/>
          <w:szCs w:val="24"/>
        </w:rPr>
        <w:t>Kendala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lain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terkait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belum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meratanya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pendapatan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perkapita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orangtua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pemenuhan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biaya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pengadaan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android dan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kuota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internet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sebagai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media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penunjang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serta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tidak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semua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orangtua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mampu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mendapingi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anaknya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metode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daring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dikarenakan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oleh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tingkat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pendidikan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orangtua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sangat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minim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serta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keseharian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orangtua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sibuk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bekerja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mencari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kebutuhan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rumah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tangga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sehingga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waktu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luang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mendampingi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proses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anak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hampir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tidak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ada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>.</w:t>
      </w:r>
    </w:p>
    <w:p w14:paraId="2B68D276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theme="majorBidi"/>
          <w:sz w:val="24"/>
          <w:szCs w:val="24"/>
        </w:rPr>
      </w:pPr>
      <w:proofErr w:type="spellStart"/>
      <w:r w:rsidRPr="001E425A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menanggulangi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permasalan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pemerintah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bersama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Dinas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Pendidikan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mengambil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kebijakan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menetapkan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Lingkungan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berubah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model daring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menjadi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luring. Model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luring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merupakan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tatap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muka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namun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jumlah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kecil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</w:t>
      </w:r>
      <w:r w:rsidRPr="001E425A">
        <w:rPr>
          <w:rFonts w:ascii="Book Antiqua" w:hAnsi="Book Antiqua" w:cstheme="majorBidi"/>
          <w:sz w:val="24"/>
          <w:szCs w:val="24"/>
        </w:rPr>
        <w:lastRenderedPageBreak/>
        <w:t xml:space="preserve">Hal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dimaksudkan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tetap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menanggulangi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masalah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dilingkungan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tetapi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tetap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berada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lingkup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satuan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tugas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penanganan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penyebaran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wabah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r w:rsidRPr="001E425A">
        <w:rPr>
          <w:rFonts w:ascii="Book Antiqua" w:hAnsi="Book Antiqua" w:cstheme="majorBidi"/>
          <w:i/>
          <w:iCs/>
          <w:sz w:val="24"/>
          <w:szCs w:val="24"/>
        </w:rPr>
        <w:t>Coronavirus Disease 2019.</w:t>
      </w:r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Namun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Implementasinya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ternyata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juga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menuai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beberapa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masalah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pasalnya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model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tetap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saja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kurang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maksimal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pemahaman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materi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Hal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dikarenakan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pembelajaran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luring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dilaksanakan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selama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seminggu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sekali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urutan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rombongan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Maka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berdasarkan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beberapa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fakta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tersebut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dapat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penulis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simpulkan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bahawa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kegiatan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mengajar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Lingkungan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Kabupaten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Labuhanbatu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Utara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selama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masa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Pademi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COVID-19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metode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secara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daring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kemudian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diubah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jadi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luring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masih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belum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dapat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dilakatan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maksimal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dan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sesuai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dengan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tujuan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pendidikan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. Para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terkhusus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titik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pokus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penelitian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yakni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/I SD Negeri 112273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deketahui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sangat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kesusahan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dalam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dikarenakan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beberapa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faktor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penghambat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,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sehingga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model be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ini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sangat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berdampak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pada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menurunnya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minat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/I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untuk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belajar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terutama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para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Siswa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/I yang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kondisi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ekonominya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masih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sangat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jauh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dari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 xml:space="preserve"> kata </w:t>
      </w:r>
      <w:proofErr w:type="spellStart"/>
      <w:r w:rsidRPr="001E425A">
        <w:rPr>
          <w:rFonts w:ascii="Book Antiqua" w:hAnsi="Book Antiqua" w:cstheme="majorBidi"/>
          <w:sz w:val="24"/>
          <w:szCs w:val="24"/>
        </w:rPr>
        <w:t>mampu</w:t>
      </w:r>
      <w:proofErr w:type="spellEnd"/>
      <w:r w:rsidRPr="001E425A">
        <w:rPr>
          <w:rFonts w:ascii="Book Antiqua" w:hAnsi="Book Antiqua" w:cstheme="majorBidi"/>
          <w:sz w:val="24"/>
          <w:szCs w:val="24"/>
        </w:rPr>
        <w:t>.</w:t>
      </w:r>
    </w:p>
    <w:p w14:paraId="6F5ECF42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 w:cstheme="majorBidi"/>
          <w:sz w:val="24"/>
          <w:szCs w:val="24"/>
        </w:rPr>
      </w:pPr>
    </w:p>
    <w:p w14:paraId="23420160" w14:textId="77777777" w:rsidR="00AA0C7E" w:rsidRPr="001E425A" w:rsidRDefault="00AA0C7E" w:rsidP="00AA0C7E">
      <w:pPr>
        <w:autoSpaceDE w:val="0"/>
        <w:autoSpaceDN w:val="0"/>
        <w:adjustRightInd w:val="0"/>
        <w:spacing w:after="0"/>
        <w:ind w:firstLine="540"/>
        <w:jc w:val="center"/>
        <w:rPr>
          <w:rFonts w:ascii="Book Antiqua" w:hAnsi="Book Antiqua" w:cstheme="majorBidi"/>
          <w:b/>
          <w:bCs/>
          <w:sz w:val="24"/>
          <w:szCs w:val="24"/>
        </w:rPr>
      </w:pPr>
      <w:r w:rsidRPr="001E425A">
        <w:rPr>
          <w:rFonts w:ascii="Book Antiqua" w:hAnsi="Book Antiqua" w:cstheme="majorBidi"/>
          <w:b/>
          <w:bCs/>
          <w:sz w:val="24"/>
          <w:szCs w:val="24"/>
        </w:rPr>
        <w:t>Daftar Pustaka</w:t>
      </w:r>
    </w:p>
    <w:p w14:paraId="271D57CF" w14:textId="11D5B024" w:rsidR="00AA0C7E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</w:rPr>
      </w:pPr>
      <w:r w:rsidRPr="001E425A">
        <w:rPr>
          <w:rFonts w:ascii="Book Antiqua" w:hAnsi="Book Antiqua" w:cstheme="majorBidi"/>
        </w:rPr>
        <w:t xml:space="preserve">Amin </w:t>
      </w:r>
      <w:proofErr w:type="spellStart"/>
      <w:r w:rsidRPr="001E425A">
        <w:rPr>
          <w:rFonts w:ascii="Book Antiqua" w:hAnsi="Book Antiqua" w:cstheme="majorBidi"/>
        </w:rPr>
        <w:t>Priatna</w:t>
      </w:r>
      <w:proofErr w:type="spellEnd"/>
      <w:r w:rsidRPr="001E425A">
        <w:rPr>
          <w:rFonts w:ascii="Book Antiqua" w:hAnsi="Book Antiqua" w:cstheme="majorBidi"/>
        </w:rPr>
        <w:t>, Disertasi.2008. “</w:t>
      </w:r>
      <w:proofErr w:type="spellStart"/>
      <w:r w:rsidRPr="001E425A">
        <w:rPr>
          <w:rFonts w:ascii="Book Antiqua" w:hAnsi="Book Antiqua" w:cstheme="majorBidi"/>
          <w:i/>
          <w:iCs/>
        </w:rPr>
        <w:t>Analisis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Implementasi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Kebijakan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Kesejahteraan</w:t>
      </w:r>
      <w:proofErr w:type="spellEnd"/>
      <w:r w:rsidRPr="001E425A">
        <w:rPr>
          <w:rFonts w:ascii="Book Antiqua" w:hAnsi="Book Antiqua" w:cstheme="majorBidi"/>
        </w:rPr>
        <w:t>.</w:t>
      </w:r>
      <w:r w:rsidR="001E425A" w:rsidRPr="001E425A">
        <w:rPr>
          <w:rFonts w:ascii="Book Antiqua" w:hAnsi="Book Antiqua" w:cstheme="majorBidi"/>
        </w:rPr>
        <w:t xml:space="preserve"> </w:t>
      </w:r>
      <w:proofErr w:type="spellStart"/>
      <w:r w:rsidRPr="001E425A">
        <w:rPr>
          <w:rFonts w:ascii="Book Antiqua" w:hAnsi="Book Antiqua" w:cstheme="majorBidi"/>
        </w:rPr>
        <w:t>Balairung</w:t>
      </w:r>
      <w:proofErr w:type="spellEnd"/>
      <w:r w:rsidRPr="001E425A">
        <w:rPr>
          <w:rFonts w:ascii="Book Antiqua" w:hAnsi="Book Antiqua" w:cstheme="majorBidi"/>
        </w:rPr>
        <w:t xml:space="preserve">. </w:t>
      </w:r>
    </w:p>
    <w:p w14:paraId="38A971FD" w14:textId="77777777" w:rsidR="001E425A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</w:rPr>
      </w:pPr>
      <w:proofErr w:type="spellStart"/>
      <w:r w:rsidRPr="001E425A">
        <w:rPr>
          <w:rFonts w:ascii="Book Antiqua" w:hAnsi="Book Antiqua" w:cstheme="majorBidi"/>
        </w:rPr>
        <w:t>Departemen</w:t>
      </w:r>
      <w:proofErr w:type="spellEnd"/>
      <w:r w:rsidRPr="001E425A">
        <w:rPr>
          <w:rFonts w:ascii="Book Antiqua" w:hAnsi="Book Antiqua" w:cstheme="majorBidi"/>
        </w:rPr>
        <w:t xml:space="preserve"> Pendidikan Nasional. 2011. </w:t>
      </w:r>
      <w:proofErr w:type="spellStart"/>
      <w:r w:rsidRPr="001E425A">
        <w:rPr>
          <w:rFonts w:ascii="Book Antiqua" w:hAnsi="Book Antiqua" w:cstheme="majorBidi"/>
          <w:i/>
          <w:iCs/>
        </w:rPr>
        <w:t>Kamus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Besar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Bahasa Indonesia Pusat</w:t>
      </w:r>
      <w:r w:rsidR="001E425A" w:rsidRPr="001E425A">
        <w:rPr>
          <w:rFonts w:ascii="Book Antiqua" w:hAnsi="Book Antiqua" w:cstheme="majorBidi"/>
          <w:i/>
          <w:iCs/>
        </w:rPr>
        <w:t xml:space="preserve"> </w:t>
      </w:r>
      <w:r w:rsidRPr="001E425A">
        <w:rPr>
          <w:rFonts w:ascii="Book Antiqua" w:hAnsi="Book Antiqua" w:cstheme="majorBidi"/>
          <w:i/>
          <w:iCs/>
        </w:rPr>
        <w:t xml:space="preserve">Bahasa </w:t>
      </w:r>
      <w:r w:rsidRPr="001E425A">
        <w:rPr>
          <w:rFonts w:ascii="Book Antiqua" w:hAnsi="Book Antiqua" w:cstheme="majorBidi"/>
        </w:rPr>
        <w:t>(</w:t>
      </w:r>
      <w:proofErr w:type="spellStart"/>
      <w:r w:rsidRPr="001E425A">
        <w:rPr>
          <w:rFonts w:ascii="Book Antiqua" w:hAnsi="Book Antiqua" w:cstheme="majorBidi"/>
        </w:rPr>
        <w:t>Edisi</w:t>
      </w:r>
      <w:proofErr w:type="spellEnd"/>
      <w:r w:rsidRPr="001E425A">
        <w:rPr>
          <w:rFonts w:ascii="Book Antiqua" w:hAnsi="Book Antiqua" w:cstheme="majorBidi"/>
        </w:rPr>
        <w:t xml:space="preserve"> </w:t>
      </w:r>
      <w:proofErr w:type="spellStart"/>
      <w:r w:rsidRPr="001E425A">
        <w:rPr>
          <w:rFonts w:ascii="Book Antiqua" w:hAnsi="Book Antiqua" w:cstheme="majorBidi"/>
        </w:rPr>
        <w:t>Keempat</w:t>
      </w:r>
      <w:proofErr w:type="spellEnd"/>
      <w:r w:rsidRPr="001E425A">
        <w:rPr>
          <w:rFonts w:ascii="Book Antiqua" w:hAnsi="Book Antiqua" w:cstheme="majorBidi"/>
        </w:rPr>
        <w:t xml:space="preserve">). Gramedia Pustaka </w:t>
      </w:r>
      <w:proofErr w:type="spellStart"/>
      <w:r w:rsidRPr="001E425A">
        <w:rPr>
          <w:rFonts w:ascii="Book Antiqua" w:hAnsi="Book Antiqua" w:cstheme="majorBidi"/>
        </w:rPr>
        <w:t>Umum</w:t>
      </w:r>
      <w:proofErr w:type="spellEnd"/>
      <w:r w:rsidRPr="001E425A">
        <w:rPr>
          <w:rFonts w:ascii="Book Antiqua" w:hAnsi="Book Antiqua" w:cstheme="majorBidi"/>
        </w:rPr>
        <w:t>. Jakarta.</w:t>
      </w:r>
    </w:p>
    <w:p w14:paraId="2FFCEB86" w14:textId="77777777" w:rsidR="001E425A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  <w:i/>
          <w:iCs/>
        </w:rPr>
      </w:pPr>
      <w:r w:rsidRPr="001E425A">
        <w:rPr>
          <w:rFonts w:ascii="Book Antiqua" w:hAnsi="Book Antiqua" w:cstheme="majorBidi"/>
        </w:rPr>
        <w:t>Edi Suharto, 2008.</w:t>
      </w:r>
      <w:r w:rsidRPr="001E425A">
        <w:rPr>
          <w:rFonts w:ascii="Book Antiqua" w:hAnsi="Book Antiqua" w:cstheme="majorBidi"/>
          <w:i/>
          <w:iCs/>
        </w:rPr>
        <w:t xml:space="preserve">Kebijakan </w:t>
      </w:r>
      <w:proofErr w:type="spellStart"/>
      <w:r w:rsidRPr="001E425A">
        <w:rPr>
          <w:rFonts w:ascii="Book Antiqua" w:hAnsi="Book Antiqua" w:cstheme="majorBidi"/>
          <w:i/>
          <w:iCs/>
        </w:rPr>
        <w:t>Sosial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Sebagai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Kebijakan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Publik</w:t>
      </w:r>
      <w:proofErr w:type="spellEnd"/>
      <w:r w:rsidRPr="001E425A">
        <w:rPr>
          <w:rFonts w:ascii="Book Antiqua" w:hAnsi="Book Antiqua" w:cstheme="majorBidi"/>
        </w:rPr>
        <w:t xml:space="preserve">. </w:t>
      </w:r>
      <w:proofErr w:type="spellStart"/>
      <w:r w:rsidRPr="001E425A">
        <w:rPr>
          <w:rFonts w:ascii="Book Antiqua" w:hAnsi="Book Antiqua" w:cstheme="majorBidi"/>
        </w:rPr>
        <w:t>Alfabeta.Bandung</w:t>
      </w:r>
      <w:proofErr w:type="spellEnd"/>
      <w:r w:rsidRPr="001E425A">
        <w:rPr>
          <w:rFonts w:ascii="Book Antiqua" w:hAnsi="Book Antiqua" w:cstheme="majorBidi"/>
        </w:rPr>
        <w:t xml:space="preserve">. </w:t>
      </w:r>
    </w:p>
    <w:p w14:paraId="3498CEE3" w14:textId="77777777" w:rsidR="001E425A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</w:rPr>
      </w:pPr>
      <w:proofErr w:type="spellStart"/>
      <w:r w:rsidRPr="001E425A">
        <w:rPr>
          <w:rFonts w:ascii="Book Antiqua" w:hAnsi="Book Antiqua" w:cstheme="majorBidi"/>
        </w:rPr>
        <w:t>Hadari</w:t>
      </w:r>
      <w:proofErr w:type="spellEnd"/>
      <w:r w:rsidRPr="001E425A">
        <w:rPr>
          <w:rFonts w:ascii="Book Antiqua" w:hAnsi="Book Antiqua" w:cstheme="majorBidi"/>
        </w:rPr>
        <w:t xml:space="preserve"> Nawawi. 2008. </w:t>
      </w:r>
      <w:proofErr w:type="spellStart"/>
      <w:r w:rsidRPr="001E425A">
        <w:rPr>
          <w:rFonts w:ascii="Book Antiqua" w:hAnsi="Book Antiqua" w:cstheme="majorBidi"/>
          <w:i/>
          <w:iCs/>
        </w:rPr>
        <w:t>Metode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Penelitian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Bidang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Sosial</w:t>
      </w:r>
      <w:proofErr w:type="spellEnd"/>
      <w:r w:rsidRPr="001E425A">
        <w:rPr>
          <w:rFonts w:ascii="Book Antiqua" w:hAnsi="Book Antiqua" w:cstheme="majorBidi"/>
        </w:rPr>
        <w:t xml:space="preserve">, Gadjah </w:t>
      </w:r>
      <w:proofErr w:type="spellStart"/>
      <w:r w:rsidRPr="001E425A">
        <w:rPr>
          <w:rFonts w:ascii="Book Antiqua" w:hAnsi="Book Antiqua" w:cstheme="majorBidi"/>
        </w:rPr>
        <w:t>Mada</w:t>
      </w:r>
      <w:proofErr w:type="spellEnd"/>
      <w:r w:rsidRPr="001E425A">
        <w:rPr>
          <w:rFonts w:ascii="Book Antiqua" w:hAnsi="Book Antiqua" w:cstheme="majorBidi"/>
        </w:rPr>
        <w:t xml:space="preserve"> University</w:t>
      </w:r>
    </w:p>
    <w:p w14:paraId="40E0E3E7" w14:textId="77777777" w:rsidR="001E425A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  <w:i/>
          <w:iCs/>
        </w:rPr>
      </w:pPr>
      <w:r w:rsidRPr="001E425A">
        <w:rPr>
          <w:rFonts w:ascii="Book Antiqua" w:hAnsi="Book Antiqua" w:cstheme="majorBidi"/>
        </w:rPr>
        <w:t xml:space="preserve">Hessel </w:t>
      </w:r>
      <w:proofErr w:type="spellStart"/>
      <w:r w:rsidRPr="001E425A">
        <w:rPr>
          <w:rFonts w:ascii="Book Antiqua" w:hAnsi="Book Antiqua" w:cstheme="majorBidi"/>
        </w:rPr>
        <w:t>Nogi</w:t>
      </w:r>
      <w:proofErr w:type="spellEnd"/>
      <w:r w:rsidRPr="001E425A">
        <w:rPr>
          <w:rFonts w:ascii="Book Antiqua" w:hAnsi="Book Antiqua" w:cstheme="majorBidi"/>
        </w:rPr>
        <w:t xml:space="preserve"> </w:t>
      </w:r>
      <w:proofErr w:type="gramStart"/>
      <w:r w:rsidRPr="001E425A">
        <w:rPr>
          <w:rFonts w:ascii="Book Antiqua" w:hAnsi="Book Antiqua" w:cstheme="majorBidi"/>
        </w:rPr>
        <w:t>S.2003.Tangkilisan,Evaluasi</w:t>
      </w:r>
      <w:proofErr w:type="gramEnd"/>
      <w:r w:rsidRPr="001E425A">
        <w:rPr>
          <w:rFonts w:ascii="Book Antiqua" w:hAnsi="Book Antiqua" w:cstheme="majorBidi"/>
        </w:rPr>
        <w:t xml:space="preserve"> </w:t>
      </w:r>
      <w:proofErr w:type="spellStart"/>
      <w:r w:rsidRPr="001E425A">
        <w:rPr>
          <w:rFonts w:ascii="Book Antiqua" w:hAnsi="Book Antiqua" w:cstheme="majorBidi"/>
        </w:rPr>
        <w:t>Kebijakan</w:t>
      </w:r>
      <w:proofErr w:type="spellEnd"/>
      <w:r w:rsidRPr="001E425A">
        <w:rPr>
          <w:rFonts w:ascii="Book Antiqua" w:hAnsi="Book Antiqua" w:cstheme="majorBidi"/>
        </w:rPr>
        <w:t xml:space="preserve"> </w:t>
      </w:r>
      <w:proofErr w:type="spellStart"/>
      <w:r w:rsidRPr="001E425A">
        <w:rPr>
          <w:rFonts w:ascii="Book Antiqua" w:hAnsi="Book Antiqua" w:cstheme="majorBidi"/>
        </w:rPr>
        <w:t>Publik</w:t>
      </w:r>
      <w:proofErr w:type="spellEnd"/>
      <w:r w:rsidRPr="001E425A">
        <w:rPr>
          <w:rFonts w:ascii="Book Antiqua" w:hAnsi="Book Antiqua" w:cstheme="majorBidi"/>
        </w:rPr>
        <w:t xml:space="preserve">. Yogyakarta: </w:t>
      </w:r>
    </w:p>
    <w:p w14:paraId="27FF9A07" w14:textId="77777777" w:rsidR="001E425A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</w:rPr>
      </w:pPr>
      <w:r w:rsidRPr="001E425A">
        <w:rPr>
          <w:rFonts w:ascii="Book Antiqua" w:hAnsi="Book Antiqua" w:cstheme="majorBidi"/>
        </w:rPr>
        <w:t xml:space="preserve">Indra Muda. 2019. </w:t>
      </w:r>
      <w:proofErr w:type="spellStart"/>
      <w:r w:rsidRPr="001E425A">
        <w:rPr>
          <w:rFonts w:ascii="Book Antiqua" w:hAnsi="Book Antiqua" w:cstheme="majorBidi"/>
          <w:i/>
          <w:iCs/>
        </w:rPr>
        <w:t>Transparansi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Implementasi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Kebijakan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Publik</w:t>
      </w:r>
      <w:proofErr w:type="spellEnd"/>
      <w:r w:rsidRPr="001E425A">
        <w:rPr>
          <w:rFonts w:ascii="Book Antiqua" w:hAnsi="Book Antiqua" w:cstheme="majorBidi"/>
        </w:rPr>
        <w:t xml:space="preserve">. Media </w:t>
      </w:r>
      <w:proofErr w:type="spellStart"/>
      <w:r w:rsidRPr="001E425A">
        <w:rPr>
          <w:rFonts w:ascii="Book Antiqua" w:hAnsi="Book Antiqua" w:cstheme="majorBidi"/>
        </w:rPr>
        <w:t>Persada</w:t>
      </w:r>
      <w:proofErr w:type="spellEnd"/>
      <w:r w:rsidRPr="001E425A">
        <w:rPr>
          <w:rFonts w:ascii="Book Antiqua" w:hAnsi="Book Antiqua" w:cstheme="majorBidi"/>
        </w:rPr>
        <w:t>,</w:t>
      </w:r>
      <w:r w:rsidR="001E425A" w:rsidRPr="001E425A">
        <w:rPr>
          <w:rFonts w:ascii="Book Antiqua" w:hAnsi="Book Antiqua" w:cstheme="majorBidi"/>
          <w:i/>
          <w:iCs/>
        </w:rPr>
        <w:t xml:space="preserve"> </w:t>
      </w:r>
      <w:r w:rsidRPr="001E425A">
        <w:rPr>
          <w:rFonts w:ascii="Book Antiqua" w:hAnsi="Book Antiqua" w:cstheme="majorBidi"/>
        </w:rPr>
        <w:t>Medan.</w:t>
      </w:r>
    </w:p>
    <w:p w14:paraId="22B04384" w14:textId="77777777" w:rsidR="001E425A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</w:rPr>
      </w:pPr>
      <w:r w:rsidRPr="001E425A">
        <w:rPr>
          <w:rFonts w:ascii="Book Antiqua" w:hAnsi="Book Antiqua" w:cstheme="majorBidi"/>
        </w:rPr>
        <w:t>Kitao, Kenji. S. Kathleen Kitao.1998. Selecting and developing teaching/Learning</w:t>
      </w:r>
      <w:r w:rsidR="001E425A"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proofErr w:type="gramStart"/>
      <w:r w:rsidRPr="001E425A">
        <w:rPr>
          <w:rFonts w:ascii="Book Antiqua" w:hAnsi="Book Antiqua" w:cstheme="majorBidi"/>
        </w:rPr>
        <w:t>Komputindo,Jakarta</w:t>
      </w:r>
      <w:proofErr w:type="spellEnd"/>
      <w:proofErr w:type="gramEnd"/>
      <w:r w:rsidRPr="001E425A">
        <w:rPr>
          <w:rFonts w:ascii="Book Antiqua" w:hAnsi="Book Antiqua" w:cstheme="majorBidi"/>
        </w:rPr>
        <w:t xml:space="preserve">. </w:t>
      </w:r>
      <w:proofErr w:type="spellStart"/>
      <w:proofErr w:type="gramStart"/>
      <w:r w:rsidRPr="001E425A">
        <w:rPr>
          <w:rFonts w:ascii="Book Antiqua" w:hAnsi="Book Antiqua" w:cstheme="majorBidi"/>
        </w:rPr>
        <w:t>Hlm</w:t>
      </w:r>
      <w:proofErr w:type="spellEnd"/>
      <w:r w:rsidRPr="001E425A">
        <w:rPr>
          <w:rFonts w:ascii="Book Antiqua" w:hAnsi="Book Antiqua" w:cstheme="majorBidi"/>
        </w:rPr>
        <w:t xml:space="preserve"> :</w:t>
      </w:r>
      <w:proofErr w:type="gramEnd"/>
      <w:r w:rsidRPr="001E425A">
        <w:rPr>
          <w:rFonts w:ascii="Book Antiqua" w:hAnsi="Book Antiqua" w:cstheme="majorBidi"/>
        </w:rPr>
        <w:t xml:space="preserve"> 92</w:t>
      </w:r>
    </w:p>
    <w:p w14:paraId="78F7AE02" w14:textId="77777777" w:rsidR="001E425A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</w:rPr>
      </w:pPr>
      <w:r w:rsidRPr="001E425A">
        <w:rPr>
          <w:rFonts w:ascii="Book Antiqua" w:hAnsi="Book Antiqua" w:cstheme="majorBidi"/>
        </w:rPr>
        <w:t xml:space="preserve">Marwan Effendi.2013. </w:t>
      </w:r>
      <w:proofErr w:type="spellStart"/>
      <w:r w:rsidRPr="001E425A">
        <w:rPr>
          <w:rFonts w:ascii="Book Antiqua" w:hAnsi="Book Antiqua" w:cstheme="majorBidi"/>
          <w:i/>
          <w:iCs/>
        </w:rPr>
        <w:t>Teori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Hukum dan </w:t>
      </w:r>
      <w:proofErr w:type="spellStart"/>
      <w:r w:rsidRPr="001E425A">
        <w:rPr>
          <w:rFonts w:ascii="Book Antiqua" w:hAnsi="Book Antiqua" w:cstheme="majorBidi"/>
          <w:i/>
          <w:iCs/>
        </w:rPr>
        <w:t>Perspektif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Kebijakan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, </w:t>
      </w:r>
      <w:proofErr w:type="spellStart"/>
      <w:r w:rsidRPr="001E425A">
        <w:rPr>
          <w:rFonts w:ascii="Book Antiqua" w:hAnsi="Book Antiqua" w:cstheme="majorBidi"/>
          <w:i/>
          <w:iCs/>
        </w:rPr>
        <w:t>perbandingan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danHarmonisasi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Hukum </w:t>
      </w:r>
      <w:proofErr w:type="spellStart"/>
      <w:r w:rsidRPr="001E425A">
        <w:rPr>
          <w:rFonts w:ascii="Book Antiqua" w:hAnsi="Book Antiqua" w:cstheme="majorBidi"/>
          <w:i/>
          <w:iCs/>
        </w:rPr>
        <w:t>Pidana</w:t>
      </w:r>
      <w:proofErr w:type="spellEnd"/>
      <w:r w:rsidRPr="001E425A">
        <w:rPr>
          <w:rFonts w:ascii="Book Antiqua" w:hAnsi="Book Antiqua" w:cstheme="majorBidi"/>
        </w:rPr>
        <w:t xml:space="preserve">, </w:t>
      </w:r>
      <w:proofErr w:type="spellStart"/>
      <w:r w:rsidRPr="001E425A">
        <w:rPr>
          <w:rFonts w:ascii="Book Antiqua" w:hAnsi="Book Antiqua" w:cstheme="majorBidi"/>
        </w:rPr>
        <w:t>Referensi</w:t>
      </w:r>
      <w:proofErr w:type="spellEnd"/>
      <w:r w:rsidRPr="001E425A">
        <w:rPr>
          <w:rFonts w:ascii="Book Antiqua" w:hAnsi="Book Antiqua" w:cstheme="majorBidi"/>
        </w:rPr>
        <w:t>, Jakarta.</w:t>
      </w:r>
    </w:p>
    <w:p w14:paraId="161D172A" w14:textId="77777777" w:rsidR="001E425A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</w:rPr>
      </w:pPr>
      <w:r w:rsidRPr="001E425A">
        <w:rPr>
          <w:rFonts w:ascii="Book Antiqua" w:hAnsi="Book Antiqua" w:cstheme="majorBidi"/>
        </w:rPr>
        <w:t xml:space="preserve">Miriam </w:t>
      </w:r>
      <w:proofErr w:type="spellStart"/>
      <w:r w:rsidRPr="001E425A">
        <w:rPr>
          <w:rFonts w:ascii="Book Antiqua" w:hAnsi="Book Antiqua" w:cstheme="majorBidi"/>
        </w:rPr>
        <w:t>Budiardjo</w:t>
      </w:r>
      <w:proofErr w:type="spellEnd"/>
      <w:r w:rsidRPr="001E425A">
        <w:rPr>
          <w:rFonts w:ascii="Book Antiqua" w:hAnsi="Book Antiqua" w:cstheme="majorBidi"/>
        </w:rPr>
        <w:t xml:space="preserve">. 2008. </w:t>
      </w:r>
      <w:r w:rsidRPr="001E425A">
        <w:rPr>
          <w:rFonts w:ascii="Book Antiqua" w:hAnsi="Book Antiqua" w:cstheme="majorBidi"/>
          <w:i/>
          <w:iCs/>
        </w:rPr>
        <w:t>Dasar-</w:t>
      </w:r>
      <w:proofErr w:type="spellStart"/>
      <w:r w:rsidRPr="001E425A">
        <w:rPr>
          <w:rFonts w:ascii="Book Antiqua" w:hAnsi="Book Antiqua" w:cstheme="majorBidi"/>
          <w:i/>
          <w:iCs/>
        </w:rPr>
        <w:t>dasar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Ilmu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Politik</w:t>
      </w:r>
      <w:proofErr w:type="spellEnd"/>
      <w:r w:rsidRPr="001E425A">
        <w:rPr>
          <w:rFonts w:ascii="Book Antiqua" w:hAnsi="Book Antiqua" w:cstheme="majorBidi"/>
        </w:rPr>
        <w:t>. Gramedia, Jakarta.</w:t>
      </w:r>
    </w:p>
    <w:p w14:paraId="747AAA75" w14:textId="77777777" w:rsidR="001E425A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</w:rPr>
      </w:pPr>
      <w:proofErr w:type="spellStart"/>
      <w:r w:rsidRPr="001E425A">
        <w:rPr>
          <w:rFonts w:ascii="Book Antiqua" w:hAnsi="Book Antiqua" w:cstheme="majorBidi"/>
        </w:rPr>
        <w:lastRenderedPageBreak/>
        <w:t>Noeng</w:t>
      </w:r>
      <w:proofErr w:type="spellEnd"/>
      <w:r w:rsidRPr="001E425A">
        <w:rPr>
          <w:rFonts w:ascii="Book Antiqua" w:hAnsi="Book Antiqua" w:cstheme="majorBidi"/>
        </w:rPr>
        <w:t xml:space="preserve"> Muhadjir.2000. </w:t>
      </w:r>
      <w:proofErr w:type="spellStart"/>
      <w:r w:rsidRPr="001E425A">
        <w:rPr>
          <w:rFonts w:ascii="Book Antiqua" w:hAnsi="Book Antiqua" w:cstheme="majorBidi"/>
          <w:i/>
          <w:iCs/>
        </w:rPr>
        <w:t>Ilmu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Pendidikan dan </w:t>
      </w:r>
      <w:proofErr w:type="spellStart"/>
      <w:r w:rsidRPr="001E425A">
        <w:rPr>
          <w:rFonts w:ascii="Book Antiqua" w:hAnsi="Book Antiqua" w:cstheme="majorBidi"/>
          <w:i/>
          <w:iCs/>
        </w:rPr>
        <w:t>Perubahan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Sosial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. </w:t>
      </w:r>
      <w:proofErr w:type="spellStart"/>
      <w:r w:rsidRPr="001E425A">
        <w:rPr>
          <w:rFonts w:ascii="Book Antiqua" w:hAnsi="Book Antiqua" w:cstheme="majorBidi"/>
          <w:i/>
          <w:iCs/>
        </w:rPr>
        <w:t>Teori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Pendidikan</w:t>
      </w:r>
      <w:r w:rsidR="001E425A"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</w:rPr>
        <w:t>Pelaku</w:t>
      </w:r>
      <w:proofErr w:type="spellEnd"/>
      <w:r w:rsidRPr="001E425A">
        <w:rPr>
          <w:rFonts w:ascii="Book Antiqua" w:hAnsi="Book Antiqua" w:cstheme="majorBidi"/>
          <w:i/>
          <w:iCs/>
        </w:rPr>
        <w:t xml:space="preserve"> </w:t>
      </w:r>
      <w:r w:rsidRPr="001E425A">
        <w:rPr>
          <w:rFonts w:ascii="Book Antiqua" w:hAnsi="Book Antiqua" w:cstheme="majorBidi"/>
        </w:rPr>
        <w:t>Press, Yogyakarta.</w:t>
      </w:r>
    </w:p>
    <w:p w14:paraId="5165541C" w14:textId="77777777" w:rsidR="001E425A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  <w:i/>
          <w:iCs/>
        </w:rPr>
      </w:pPr>
      <w:proofErr w:type="spellStart"/>
      <w:r w:rsidRPr="001E425A">
        <w:rPr>
          <w:rFonts w:ascii="Book Antiqua" w:hAnsi="Book Antiqua" w:cstheme="majorBidi"/>
          <w:color w:val="auto"/>
        </w:rPr>
        <w:t>Sahya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color w:val="auto"/>
        </w:rPr>
        <w:t>Anggara</w:t>
      </w:r>
      <w:proofErr w:type="spellEnd"/>
      <w:r w:rsidRPr="001E425A">
        <w:rPr>
          <w:rFonts w:ascii="Book Antiqua" w:hAnsi="Book Antiqua" w:cstheme="majorBidi"/>
          <w:color w:val="auto"/>
        </w:rPr>
        <w:t>. 2014.</w:t>
      </w:r>
      <w:r w:rsidRPr="001E425A">
        <w:rPr>
          <w:rFonts w:ascii="Book Antiqua" w:hAnsi="Book Antiqua" w:cstheme="majorBidi"/>
          <w:i/>
          <w:iCs/>
          <w:color w:val="auto"/>
        </w:rPr>
        <w:t xml:space="preserve">Kebijakan </w:t>
      </w:r>
      <w:proofErr w:type="spellStart"/>
      <w:r w:rsidRPr="001E425A">
        <w:rPr>
          <w:rFonts w:ascii="Book Antiqua" w:hAnsi="Book Antiqua" w:cstheme="majorBidi"/>
          <w:i/>
          <w:iCs/>
          <w:color w:val="auto"/>
        </w:rPr>
        <w:t>Publik</w:t>
      </w:r>
      <w:r w:rsidRPr="001E425A">
        <w:rPr>
          <w:rFonts w:ascii="Book Antiqua" w:hAnsi="Book Antiqua" w:cstheme="majorBidi"/>
          <w:color w:val="auto"/>
        </w:rPr>
        <w:t>.Pustaka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Setia. Bandung. </w:t>
      </w:r>
    </w:p>
    <w:p w14:paraId="053781F3" w14:textId="77777777" w:rsidR="001E425A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  <w:color w:val="auto"/>
        </w:rPr>
      </w:pPr>
      <w:proofErr w:type="spellStart"/>
      <w:r w:rsidRPr="001E425A">
        <w:rPr>
          <w:rFonts w:ascii="Book Antiqua" w:hAnsi="Book Antiqua" w:cstheme="majorBidi"/>
          <w:color w:val="auto"/>
        </w:rPr>
        <w:t>Solichin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Abdul Wahab. 2015. </w:t>
      </w:r>
      <w:proofErr w:type="spellStart"/>
      <w:r w:rsidRPr="001E425A">
        <w:rPr>
          <w:rFonts w:ascii="Book Antiqua" w:hAnsi="Book Antiqua" w:cstheme="majorBidi"/>
          <w:i/>
          <w:iCs/>
          <w:color w:val="auto"/>
        </w:rPr>
        <w:t>Analis</w:t>
      </w:r>
      <w:proofErr w:type="spellEnd"/>
      <w:r w:rsidRPr="001E425A">
        <w:rPr>
          <w:rFonts w:ascii="Book Antiqua" w:hAnsi="Book Antiqua" w:cstheme="majorBidi"/>
          <w:i/>
          <w:iCs/>
          <w:color w:val="auto"/>
        </w:rPr>
        <w:t xml:space="preserve"> </w:t>
      </w:r>
      <w:proofErr w:type="spellStart"/>
      <w:proofErr w:type="gramStart"/>
      <w:r w:rsidRPr="001E425A">
        <w:rPr>
          <w:rFonts w:ascii="Book Antiqua" w:hAnsi="Book Antiqua" w:cstheme="majorBidi"/>
          <w:i/>
          <w:iCs/>
          <w:color w:val="auto"/>
        </w:rPr>
        <w:t>Kebijakan</w:t>
      </w:r>
      <w:proofErr w:type="spellEnd"/>
      <w:r w:rsidRPr="001E425A">
        <w:rPr>
          <w:rFonts w:ascii="Book Antiqua" w:hAnsi="Book Antiqua" w:cstheme="majorBidi"/>
          <w:i/>
          <w:iCs/>
          <w:color w:val="auto"/>
        </w:rPr>
        <w:t xml:space="preserve"> :</w:t>
      </w:r>
      <w:proofErr w:type="gramEnd"/>
      <w:r w:rsidRPr="001E425A">
        <w:rPr>
          <w:rFonts w:ascii="Book Antiqua" w:hAnsi="Book Antiqua" w:cstheme="majorBidi"/>
          <w:i/>
          <w:iCs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  <w:color w:val="auto"/>
        </w:rPr>
        <w:t>dari</w:t>
      </w:r>
      <w:proofErr w:type="spellEnd"/>
      <w:r w:rsidRPr="001E425A">
        <w:rPr>
          <w:rFonts w:ascii="Book Antiqua" w:hAnsi="Book Antiqua" w:cstheme="majorBidi"/>
          <w:i/>
          <w:iCs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  <w:color w:val="auto"/>
        </w:rPr>
        <w:t>formulasi</w:t>
      </w:r>
      <w:proofErr w:type="spellEnd"/>
      <w:r w:rsidRPr="001E425A">
        <w:rPr>
          <w:rFonts w:ascii="Book Antiqua" w:hAnsi="Book Antiqua" w:cstheme="majorBidi"/>
          <w:i/>
          <w:iCs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  <w:color w:val="auto"/>
        </w:rPr>
        <w:t>ke</w:t>
      </w:r>
      <w:proofErr w:type="spellEnd"/>
      <w:r w:rsidRPr="001E425A">
        <w:rPr>
          <w:rFonts w:ascii="Book Antiqua" w:hAnsi="Book Antiqua" w:cstheme="majorBidi"/>
          <w:i/>
          <w:iCs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  <w:color w:val="auto"/>
        </w:rPr>
        <w:t>penyusunan</w:t>
      </w:r>
      <w:proofErr w:type="spellEnd"/>
      <w:r w:rsidRPr="001E425A">
        <w:rPr>
          <w:rFonts w:ascii="Book Antiqua" w:hAnsi="Book Antiqua" w:cstheme="majorBidi"/>
          <w:i/>
          <w:iCs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  <w:color w:val="auto"/>
        </w:rPr>
        <w:t>Sosial</w:t>
      </w:r>
      <w:proofErr w:type="spellEnd"/>
      <w:r w:rsidR="001E425A"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i/>
          <w:iCs/>
          <w:color w:val="auto"/>
        </w:rPr>
        <w:t>Kreatif</w:t>
      </w:r>
      <w:proofErr w:type="spellEnd"/>
      <w:r w:rsidRPr="001E425A">
        <w:rPr>
          <w:rFonts w:ascii="Book Antiqua" w:hAnsi="Book Antiqua" w:cstheme="majorBidi"/>
          <w:i/>
          <w:iCs/>
          <w:color w:val="auto"/>
        </w:rPr>
        <w:t xml:space="preserve">. </w:t>
      </w:r>
      <w:proofErr w:type="spellStart"/>
      <w:r w:rsidRPr="001E425A">
        <w:rPr>
          <w:rFonts w:ascii="Book Antiqua" w:hAnsi="Book Antiqua" w:cstheme="majorBidi"/>
          <w:color w:val="auto"/>
        </w:rPr>
        <w:t>Raka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Sarasin. Yogyakarta.</w:t>
      </w:r>
    </w:p>
    <w:p w14:paraId="5F5E0244" w14:textId="77777777" w:rsidR="001E425A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  <w:i/>
          <w:iCs/>
        </w:rPr>
      </w:pPr>
      <w:r w:rsidRPr="001E425A">
        <w:rPr>
          <w:rFonts w:ascii="Book Antiqua" w:hAnsi="Book Antiqua" w:cstheme="majorBidi"/>
          <w:color w:val="auto"/>
        </w:rPr>
        <w:t xml:space="preserve">William N. Dunn. 2003. Public Policy Analysis; an </w:t>
      </w:r>
      <w:proofErr w:type="spellStart"/>
      <w:r w:rsidRPr="001E425A">
        <w:rPr>
          <w:rFonts w:ascii="Book Antiqua" w:hAnsi="Book Antiqua" w:cstheme="majorBidi"/>
          <w:color w:val="auto"/>
        </w:rPr>
        <w:t>Introductoin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(</w:t>
      </w:r>
      <w:proofErr w:type="spellStart"/>
      <w:r w:rsidRPr="001E425A">
        <w:rPr>
          <w:rFonts w:ascii="Book Antiqua" w:hAnsi="Book Antiqua" w:cstheme="majorBidi"/>
          <w:color w:val="auto"/>
        </w:rPr>
        <w:t>Analisis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color w:val="auto"/>
        </w:rPr>
        <w:t>Kebijakan</w:t>
      </w:r>
      <w:proofErr w:type="spellEnd"/>
      <w:r w:rsidR="001E425A"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color w:val="auto"/>
        </w:rPr>
        <w:t>Publik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), </w:t>
      </w:r>
      <w:proofErr w:type="spellStart"/>
      <w:r w:rsidRPr="001E425A">
        <w:rPr>
          <w:rFonts w:ascii="Book Antiqua" w:hAnsi="Book Antiqua" w:cstheme="majorBidi"/>
          <w:color w:val="auto"/>
        </w:rPr>
        <w:t>terjemahan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(</w:t>
      </w:r>
      <w:proofErr w:type="spellStart"/>
      <w:r w:rsidRPr="001E425A">
        <w:rPr>
          <w:rFonts w:ascii="Book Antiqua" w:hAnsi="Book Antiqua" w:cstheme="majorBidi"/>
          <w:color w:val="auto"/>
        </w:rPr>
        <w:t>Hanindita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color w:val="auto"/>
        </w:rPr>
        <w:t>Graha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color w:val="auto"/>
        </w:rPr>
        <w:t>Widya</w:t>
      </w:r>
      <w:proofErr w:type="spellEnd"/>
      <w:r w:rsidRPr="001E425A">
        <w:rPr>
          <w:rFonts w:ascii="Book Antiqua" w:hAnsi="Book Antiqua" w:cstheme="majorBidi"/>
          <w:color w:val="auto"/>
        </w:rPr>
        <w:t>, Yogyakarta).</w:t>
      </w:r>
    </w:p>
    <w:p w14:paraId="5D881C59" w14:textId="77777777" w:rsidR="001E425A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  <w:i/>
          <w:iCs/>
        </w:rPr>
      </w:pPr>
      <w:r w:rsidRPr="001E425A">
        <w:rPr>
          <w:rFonts w:ascii="Book Antiqua" w:hAnsi="Book Antiqua" w:cstheme="majorBidi"/>
          <w:color w:val="auto"/>
        </w:rPr>
        <w:t xml:space="preserve">Badan Pusat </w:t>
      </w:r>
      <w:proofErr w:type="spellStart"/>
      <w:r w:rsidRPr="001E425A">
        <w:rPr>
          <w:rFonts w:ascii="Book Antiqua" w:hAnsi="Book Antiqua" w:cstheme="majorBidi"/>
          <w:color w:val="auto"/>
        </w:rPr>
        <w:t>Statistik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color w:val="auto"/>
        </w:rPr>
        <w:t>Kabupaten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color w:val="auto"/>
        </w:rPr>
        <w:t>Labuhanbatu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Utara, 2019. </w:t>
      </w:r>
      <w:proofErr w:type="spellStart"/>
      <w:r w:rsidRPr="001E425A">
        <w:rPr>
          <w:rFonts w:ascii="Book Antiqua" w:hAnsi="Book Antiqua" w:cstheme="majorBidi"/>
          <w:color w:val="auto"/>
        </w:rPr>
        <w:t>Kecamatan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color w:val="auto"/>
        </w:rPr>
        <w:t>Kualuh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color w:val="auto"/>
        </w:rPr>
        <w:t>Hilir</w:t>
      </w:r>
      <w:proofErr w:type="spellEnd"/>
      <w:r w:rsidR="001E425A" w:rsidRPr="001E425A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1E425A">
        <w:rPr>
          <w:rFonts w:ascii="Book Antiqua" w:hAnsi="Book Antiqua" w:cstheme="majorBidi"/>
          <w:color w:val="auto"/>
        </w:rPr>
        <w:t>dalam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Angka. BPS </w:t>
      </w:r>
      <w:proofErr w:type="spellStart"/>
      <w:r w:rsidRPr="001E425A">
        <w:rPr>
          <w:rFonts w:ascii="Book Antiqua" w:hAnsi="Book Antiqua" w:cstheme="majorBidi"/>
          <w:color w:val="auto"/>
        </w:rPr>
        <w:t>Kabupaten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color w:val="auto"/>
        </w:rPr>
        <w:t>Labuhanbatu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Utara. </w:t>
      </w:r>
    </w:p>
    <w:p w14:paraId="030AB74B" w14:textId="28A27137" w:rsidR="001169FB" w:rsidRPr="001E425A" w:rsidRDefault="00AA0C7E" w:rsidP="001E425A">
      <w:pPr>
        <w:pStyle w:val="Default"/>
        <w:spacing w:line="276" w:lineRule="auto"/>
        <w:ind w:left="1134" w:hanging="1134"/>
        <w:jc w:val="both"/>
        <w:rPr>
          <w:rFonts w:ascii="Book Antiqua" w:hAnsi="Book Antiqua" w:cstheme="majorBidi"/>
          <w:i/>
          <w:iCs/>
        </w:rPr>
      </w:pPr>
      <w:proofErr w:type="spellStart"/>
      <w:r w:rsidRPr="001E425A">
        <w:rPr>
          <w:rFonts w:ascii="Book Antiqua" w:hAnsi="Book Antiqua" w:cstheme="majorBidi"/>
          <w:color w:val="auto"/>
        </w:rPr>
        <w:t>Profil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UPTD SATUAN PENDIDIKAN SD NEGERI 112273 Kampung </w:t>
      </w:r>
      <w:proofErr w:type="spellStart"/>
      <w:proofErr w:type="gramStart"/>
      <w:r w:rsidRPr="001E425A">
        <w:rPr>
          <w:rFonts w:ascii="Book Antiqua" w:hAnsi="Book Antiqua" w:cstheme="majorBidi"/>
          <w:color w:val="auto"/>
        </w:rPr>
        <w:t>Mesjid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 </w:t>
      </w:r>
      <w:proofErr w:type="spellStart"/>
      <w:r w:rsidRPr="001E425A">
        <w:rPr>
          <w:rFonts w:ascii="Book Antiqua" w:hAnsi="Book Antiqua" w:cstheme="majorBidi"/>
          <w:color w:val="auto"/>
        </w:rPr>
        <w:t>Kabupaten</w:t>
      </w:r>
      <w:proofErr w:type="spellEnd"/>
      <w:proofErr w:type="gramEnd"/>
      <w:r w:rsidRPr="001E425A">
        <w:rPr>
          <w:rFonts w:ascii="Book Antiqua" w:hAnsi="Book Antiqua" w:cstheme="majorBidi"/>
          <w:color w:val="auto"/>
        </w:rPr>
        <w:t xml:space="preserve"> </w:t>
      </w:r>
      <w:proofErr w:type="spellStart"/>
      <w:r w:rsidRPr="001E425A">
        <w:rPr>
          <w:rFonts w:ascii="Book Antiqua" w:hAnsi="Book Antiqua" w:cstheme="majorBidi"/>
          <w:color w:val="auto"/>
        </w:rPr>
        <w:t>Labuhanbatu</w:t>
      </w:r>
      <w:proofErr w:type="spellEnd"/>
      <w:r w:rsidRPr="001E425A">
        <w:rPr>
          <w:rFonts w:ascii="Book Antiqua" w:hAnsi="Book Antiqua" w:cstheme="majorBidi"/>
          <w:color w:val="auto"/>
        </w:rPr>
        <w:t xml:space="preserve"> Utara</w:t>
      </w:r>
    </w:p>
    <w:sectPr w:rsidR="001169FB" w:rsidRPr="001E425A" w:rsidSect="00C97F7F"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2268" w:right="1701" w:bottom="1701" w:left="2268" w:header="720" w:footer="720" w:gutter="0"/>
      <w:pgNumType w:start="20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702D" w14:textId="77777777" w:rsidR="008E7F40" w:rsidRDefault="008E7F40" w:rsidP="000F22C6">
      <w:pPr>
        <w:spacing w:after="0" w:line="240" w:lineRule="auto"/>
      </w:pPr>
      <w:r>
        <w:separator/>
      </w:r>
    </w:p>
  </w:endnote>
  <w:endnote w:type="continuationSeparator" w:id="0">
    <w:p w14:paraId="57C3ACD9" w14:textId="77777777" w:rsidR="008E7F40" w:rsidRDefault="008E7F40" w:rsidP="000F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019530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6A6088" w14:textId="383C497C" w:rsidR="00BE437F" w:rsidRDefault="00BE437F" w:rsidP="00773B5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E62D72" w14:textId="77777777" w:rsidR="00BE437F" w:rsidRDefault="00BE4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Book Antiqua" w:hAnsi="Book Antiqua"/>
        <w:sz w:val="24"/>
        <w:szCs w:val="24"/>
      </w:rPr>
      <w:id w:val="155851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90A647" w14:textId="71DB0709" w:rsidR="00BE437F" w:rsidRPr="00BE437F" w:rsidRDefault="00BE437F" w:rsidP="00773B55">
        <w:pPr>
          <w:pStyle w:val="Footer"/>
          <w:framePr w:wrap="none" w:vAnchor="text" w:hAnchor="margin" w:xAlign="center" w:y="1"/>
          <w:rPr>
            <w:rStyle w:val="PageNumber"/>
            <w:rFonts w:ascii="Book Antiqua" w:hAnsi="Book Antiqua"/>
            <w:sz w:val="24"/>
            <w:szCs w:val="24"/>
          </w:rPr>
        </w:pPr>
        <w:r w:rsidRPr="00BE437F">
          <w:rPr>
            <w:rStyle w:val="PageNumber"/>
            <w:rFonts w:ascii="Book Antiqua" w:hAnsi="Book Antiqua"/>
            <w:sz w:val="24"/>
            <w:szCs w:val="24"/>
          </w:rPr>
          <w:fldChar w:fldCharType="begin"/>
        </w:r>
        <w:r w:rsidRPr="00BE437F">
          <w:rPr>
            <w:rStyle w:val="PageNumber"/>
            <w:rFonts w:ascii="Book Antiqua" w:hAnsi="Book Antiqua"/>
            <w:sz w:val="24"/>
            <w:szCs w:val="24"/>
          </w:rPr>
          <w:instrText xml:space="preserve"> PAGE </w:instrText>
        </w:r>
        <w:r w:rsidRPr="00BE437F">
          <w:rPr>
            <w:rStyle w:val="PageNumber"/>
            <w:rFonts w:ascii="Book Antiqua" w:hAnsi="Book Antiqua"/>
            <w:sz w:val="24"/>
            <w:szCs w:val="24"/>
          </w:rPr>
          <w:fldChar w:fldCharType="separate"/>
        </w:r>
        <w:r w:rsidRPr="00BE437F">
          <w:rPr>
            <w:rStyle w:val="PageNumber"/>
            <w:rFonts w:ascii="Book Antiqua" w:hAnsi="Book Antiqua"/>
            <w:noProof/>
            <w:sz w:val="24"/>
            <w:szCs w:val="24"/>
          </w:rPr>
          <w:t>146</w:t>
        </w:r>
        <w:r w:rsidRPr="00BE437F">
          <w:rPr>
            <w:rStyle w:val="PageNumber"/>
            <w:rFonts w:ascii="Book Antiqua" w:hAnsi="Book Antiqua"/>
            <w:sz w:val="24"/>
            <w:szCs w:val="24"/>
          </w:rPr>
          <w:fldChar w:fldCharType="end"/>
        </w:r>
      </w:p>
    </w:sdtContent>
  </w:sdt>
  <w:p w14:paraId="18582BAF" w14:textId="77777777" w:rsidR="00BE437F" w:rsidRPr="00BE437F" w:rsidRDefault="00BE437F">
    <w:pPr>
      <w:pStyle w:val="Footer"/>
      <w:rPr>
        <w:rFonts w:ascii="Book Antiqua" w:hAnsi="Book Antiqu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3215" w14:textId="77777777" w:rsidR="008E7F40" w:rsidRDefault="008E7F40" w:rsidP="000F22C6">
      <w:pPr>
        <w:spacing w:after="0" w:line="240" w:lineRule="auto"/>
      </w:pPr>
      <w:r>
        <w:separator/>
      </w:r>
    </w:p>
  </w:footnote>
  <w:footnote w:type="continuationSeparator" w:id="0">
    <w:p w14:paraId="79D4EC33" w14:textId="77777777" w:rsidR="008E7F40" w:rsidRDefault="008E7F40" w:rsidP="000F2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 Antiqua" w:eastAsia="Cambria" w:hAnsi="Book Antiqua" w:cs="Cambria"/>
        <w:sz w:val="24"/>
        <w:szCs w:val="24"/>
        <w:lang w:val="id"/>
      </w:rPr>
      <w:id w:val="33173629"/>
      <w:docPartObj>
        <w:docPartGallery w:val="Page Numbers (Top of Page)"/>
        <w:docPartUnique/>
      </w:docPartObj>
    </w:sdtPr>
    <w:sdtEndPr>
      <w:rPr>
        <w:rFonts w:eastAsiaTheme="minorHAnsi" w:cstheme="minorBidi"/>
        <w:lang w:val="en-GB"/>
      </w:rPr>
    </w:sdtEndPr>
    <w:sdtContent>
      <w:p w14:paraId="1189E34D" w14:textId="77777777" w:rsidR="002C272C" w:rsidRPr="002C272C" w:rsidRDefault="002C272C" w:rsidP="002C272C">
        <w:pPr>
          <w:spacing w:after="0" w:line="308" w:lineRule="exact"/>
          <w:ind w:left="1276"/>
          <w:jc w:val="right"/>
          <w:rPr>
            <w:rFonts w:ascii="Book Antiqua" w:hAnsi="Book Antiqua"/>
            <w:b/>
            <w:sz w:val="24"/>
            <w:szCs w:val="24"/>
          </w:rPr>
        </w:pPr>
        <w:r w:rsidRPr="002C272C">
          <w:rPr>
            <w:rFonts w:ascii="Book Antiqua" w:hAnsi="Book Antiqua"/>
            <w:b/>
            <w:sz w:val="24"/>
            <w:szCs w:val="24"/>
          </w:rPr>
          <w:t>AT-TAZAKKI:</w:t>
        </w:r>
        <w:r w:rsidRPr="002C272C">
          <w:rPr>
            <w:rFonts w:ascii="Book Antiqua" w:hAnsi="Book Antiqua"/>
            <w:b/>
            <w:spacing w:val="9"/>
            <w:sz w:val="24"/>
            <w:szCs w:val="24"/>
          </w:rPr>
          <w:t xml:space="preserve"> </w:t>
        </w:r>
        <w:r w:rsidRPr="002C272C">
          <w:rPr>
            <w:rFonts w:ascii="Book Antiqua" w:hAnsi="Book Antiqua"/>
            <w:b/>
            <w:sz w:val="24"/>
            <w:szCs w:val="24"/>
          </w:rPr>
          <w:t>Vol.</w:t>
        </w:r>
        <w:r w:rsidRPr="002C272C">
          <w:rPr>
            <w:rFonts w:ascii="Book Antiqua" w:hAnsi="Book Antiqua"/>
            <w:b/>
            <w:spacing w:val="16"/>
            <w:sz w:val="24"/>
            <w:szCs w:val="24"/>
          </w:rPr>
          <w:t xml:space="preserve"> </w:t>
        </w:r>
        <w:r w:rsidRPr="002C272C">
          <w:rPr>
            <w:rFonts w:ascii="Book Antiqua" w:hAnsi="Book Antiqua"/>
            <w:b/>
            <w:sz w:val="24"/>
            <w:szCs w:val="24"/>
          </w:rPr>
          <w:t>7</w:t>
        </w:r>
        <w:r w:rsidRPr="002C272C">
          <w:rPr>
            <w:rFonts w:ascii="Book Antiqua" w:hAnsi="Book Antiqua"/>
            <w:b/>
            <w:spacing w:val="16"/>
            <w:sz w:val="24"/>
            <w:szCs w:val="24"/>
          </w:rPr>
          <w:t xml:space="preserve"> </w:t>
        </w:r>
        <w:r w:rsidRPr="002C272C">
          <w:rPr>
            <w:rFonts w:ascii="Book Antiqua" w:hAnsi="Book Antiqua"/>
            <w:b/>
            <w:sz w:val="24"/>
            <w:szCs w:val="24"/>
          </w:rPr>
          <w:t>No.</w:t>
        </w:r>
        <w:r w:rsidRPr="002C272C">
          <w:rPr>
            <w:rFonts w:ascii="Book Antiqua" w:hAnsi="Book Antiqua"/>
            <w:b/>
            <w:spacing w:val="16"/>
            <w:sz w:val="24"/>
            <w:szCs w:val="24"/>
          </w:rPr>
          <w:t xml:space="preserve"> </w:t>
        </w:r>
        <w:r w:rsidRPr="002C272C">
          <w:rPr>
            <w:rFonts w:ascii="Book Antiqua" w:hAnsi="Book Antiqua"/>
            <w:b/>
            <w:sz w:val="24"/>
            <w:szCs w:val="24"/>
          </w:rPr>
          <w:t>2</w:t>
        </w:r>
        <w:r w:rsidRPr="002C272C">
          <w:rPr>
            <w:rFonts w:ascii="Book Antiqua" w:hAnsi="Book Antiqua"/>
            <w:b/>
            <w:spacing w:val="17"/>
            <w:sz w:val="24"/>
            <w:szCs w:val="24"/>
          </w:rPr>
          <w:t xml:space="preserve"> </w:t>
        </w:r>
        <w:proofErr w:type="spellStart"/>
        <w:r w:rsidRPr="002C272C">
          <w:rPr>
            <w:rFonts w:ascii="Book Antiqua" w:hAnsi="Book Antiqua"/>
            <w:b/>
            <w:sz w:val="24"/>
            <w:szCs w:val="24"/>
          </w:rPr>
          <w:t>Juli</w:t>
        </w:r>
        <w:proofErr w:type="spellEnd"/>
        <w:r w:rsidRPr="002C272C">
          <w:rPr>
            <w:rFonts w:ascii="Book Antiqua" w:hAnsi="Book Antiqua"/>
            <w:b/>
            <w:sz w:val="24"/>
            <w:szCs w:val="24"/>
          </w:rPr>
          <w:t xml:space="preserve"> –</w:t>
        </w:r>
        <w:r w:rsidRPr="002C272C">
          <w:rPr>
            <w:rFonts w:ascii="Book Antiqua" w:hAnsi="Book Antiqua"/>
            <w:b/>
            <w:spacing w:val="16"/>
            <w:sz w:val="24"/>
            <w:szCs w:val="24"/>
          </w:rPr>
          <w:t xml:space="preserve"> </w:t>
        </w:r>
        <w:proofErr w:type="spellStart"/>
        <w:r w:rsidRPr="002C272C">
          <w:rPr>
            <w:rFonts w:ascii="Book Antiqua" w:hAnsi="Book Antiqua"/>
            <w:b/>
            <w:sz w:val="24"/>
            <w:szCs w:val="24"/>
          </w:rPr>
          <w:t>Desember</w:t>
        </w:r>
        <w:proofErr w:type="spellEnd"/>
        <w:r w:rsidRPr="002C272C">
          <w:rPr>
            <w:rFonts w:ascii="Book Antiqua" w:hAnsi="Book Antiqua"/>
            <w:b/>
            <w:sz w:val="24"/>
            <w:szCs w:val="24"/>
          </w:rPr>
          <w:t xml:space="preserve"> 2023</w:t>
        </w:r>
      </w:p>
      <w:p w14:paraId="0B952E93" w14:textId="40088C70" w:rsidR="00BE437F" w:rsidRPr="002C272C" w:rsidRDefault="002C272C" w:rsidP="002C272C">
        <w:pPr>
          <w:spacing w:after="0" w:line="308" w:lineRule="exact"/>
          <w:jc w:val="right"/>
          <w:rPr>
            <w:rFonts w:ascii="Book Antiqua" w:hAnsi="Book Antiqua"/>
            <w:sz w:val="24"/>
            <w:szCs w:val="24"/>
          </w:rPr>
        </w:pPr>
        <w:r>
          <w:rPr>
            <w:rFonts w:ascii="Book Antiqua" w:hAnsi="Book Antiqua"/>
            <w:b/>
            <w:sz w:val="24"/>
            <w:szCs w:val="24"/>
          </w:rPr>
          <w:t xml:space="preserve">Azmi dan </w:t>
        </w:r>
        <w:proofErr w:type="spellStart"/>
        <w:r>
          <w:rPr>
            <w:rFonts w:ascii="Book Antiqua" w:hAnsi="Book Antiqua"/>
            <w:b/>
            <w:sz w:val="24"/>
            <w:szCs w:val="24"/>
          </w:rPr>
          <w:t>Nasution</w:t>
        </w:r>
        <w:proofErr w:type="spellEnd"/>
        <w:r w:rsidRPr="002C272C">
          <w:rPr>
            <w:rFonts w:ascii="Book Antiqua" w:hAnsi="Book Antiqua"/>
            <w:b/>
            <w:sz w:val="24"/>
            <w:szCs w:val="24"/>
          </w:rPr>
          <w:t>:</w:t>
        </w:r>
        <w:r w:rsidRPr="002C272C">
          <w:rPr>
            <w:rFonts w:ascii="Book Antiqua" w:hAnsi="Book Antiqua"/>
            <w:b/>
            <w:spacing w:val="2"/>
            <w:sz w:val="24"/>
            <w:szCs w:val="24"/>
          </w:rPr>
          <w:t xml:space="preserve"> </w:t>
        </w:r>
        <w:proofErr w:type="spellStart"/>
        <w:r w:rsidR="00C97F7F" w:rsidRPr="00C97F7F">
          <w:rPr>
            <w:rFonts w:ascii="Book Antiqua" w:hAnsi="Book Antiqua" w:cs="Times New Roman"/>
            <w:bCs/>
          </w:rPr>
          <w:t>Analisis</w:t>
        </w:r>
        <w:proofErr w:type="spellEnd"/>
        <w:r w:rsidR="00C97F7F" w:rsidRPr="00C97F7F">
          <w:rPr>
            <w:rFonts w:ascii="Book Antiqua" w:hAnsi="Book Antiqua" w:cs="Times New Roman"/>
            <w:bCs/>
          </w:rPr>
          <w:t xml:space="preserve"> </w:t>
        </w:r>
        <w:proofErr w:type="spellStart"/>
        <w:r w:rsidR="00C97F7F" w:rsidRPr="00C97F7F">
          <w:rPr>
            <w:rFonts w:ascii="Book Antiqua" w:hAnsi="Book Antiqua" w:cs="Times New Roman"/>
            <w:bCs/>
          </w:rPr>
          <w:t>Kebijakan</w:t>
        </w:r>
        <w:proofErr w:type="spellEnd"/>
        <w:r w:rsidR="00C97F7F" w:rsidRPr="00C97F7F">
          <w:rPr>
            <w:rFonts w:ascii="Book Antiqua" w:hAnsi="Book Antiqua" w:cs="Times New Roman"/>
            <w:bCs/>
          </w:rPr>
          <w:t xml:space="preserve"> </w:t>
        </w:r>
        <w:proofErr w:type="spellStart"/>
        <w:r w:rsidR="00C97F7F" w:rsidRPr="00C97F7F">
          <w:rPr>
            <w:rFonts w:ascii="Book Antiqua" w:hAnsi="Book Antiqua" w:cs="Times New Roman"/>
            <w:bCs/>
          </w:rPr>
          <w:t>Pemerintah</w:t>
        </w:r>
        <w:proofErr w:type="spellEnd"/>
        <w:r w:rsidR="00C97F7F" w:rsidRPr="00C97F7F">
          <w:rPr>
            <w:rFonts w:ascii="Book Antiqua" w:hAnsi="Book Antiqua" w:cs="Times New Roman"/>
            <w:bCs/>
          </w:rPr>
          <w:t xml:space="preserve"> </w:t>
        </w:r>
        <w:proofErr w:type="spellStart"/>
        <w:r w:rsidR="00C97F7F" w:rsidRPr="00C97F7F">
          <w:rPr>
            <w:rFonts w:ascii="Book Antiqua" w:hAnsi="Book Antiqua" w:cs="Times New Roman"/>
            <w:bCs/>
          </w:rPr>
          <w:t>Terkait</w:t>
        </w:r>
        <w:proofErr w:type="spellEnd"/>
        <w:r w:rsidR="00C97F7F" w:rsidRPr="00C97F7F">
          <w:rPr>
            <w:rFonts w:ascii="Book Antiqua" w:hAnsi="Book Antiqua" w:cs="Times New Roman"/>
            <w:bCs/>
          </w:rPr>
          <w:t xml:space="preserve"> Proses </w:t>
        </w:r>
        <w:proofErr w:type="spellStart"/>
        <w:r w:rsidR="00C97F7F" w:rsidRPr="00C97F7F">
          <w:rPr>
            <w:rFonts w:ascii="Book Antiqua" w:hAnsi="Book Antiqua" w:cs="Times New Roman"/>
            <w:bCs/>
          </w:rPr>
          <w:t>Pembelajaran</w:t>
        </w:r>
        <w:proofErr w:type="spellEnd"/>
        <w:r w:rsidR="00C97F7F" w:rsidRPr="00C97F7F">
          <w:rPr>
            <w:rFonts w:ascii="Book Antiqua" w:hAnsi="Book Antiqua" w:cs="Times New Roman"/>
            <w:bCs/>
          </w:rPr>
          <w:t xml:space="preserve"> Online Pada Masa </w:t>
        </w:r>
        <w:proofErr w:type="spellStart"/>
        <w:r w:rsidR="00C97F7F" w:rsidRPr="00C97F7F">
          <w:rPr>
            <w:rFonts w:ascii="Book Antiqua" w:hAnsi="Book Antiqua" w:cs="Times New Roman"/>
            <w:bCs/>
          </w:rPr>
          <w:t>Pandemi</w:t>
        </w:r>
        <w:proofErr w:type="spellEnd"/>
        <w:r w:rsidR="00C97F7F" w:rsidRPr="00C97F7F">
          <w:rPr>
            <w:rFonts w:ascii="Book Antiqua" w:hAnsi="Book Antiqua" w:cs="Times New Roman"/>
            <w:bCs/>
          </w:rPr>
          <w:t xml:space="preserve"> Covid-19 </w:t>
        </w:r>
        <w:r w:rsidRPr="002C272C">
          <w:rPr>
            <w:rFonts w:ascii="Book Antiqua" w:hAnsi="Book Antiqua"/>
            <w:sz w:val="24"/>
            <w:szCs w:val="24"/>
          </w:rPr>
          <w:t>…, h.</w:t>
        </w:r>
        <w:r w:rsidR="00C97F7F">
          <w:rPr>
            <w:rFonts w:ascii="Book Antiqua" w:hAnsi="Book Antiqua"/>
            <w:sz w:val="24"/>
            <w:szCs w:val="24"/>
          </w:rPr>
          <w:t>204</w:t>
        </w:r>
        <w:r w:rsidRPr="002C272C">
          <w:rPr>
            <w:rFonts w:ascii="Book Antiqua" w:hAnsi="Book Antiqua"/>
            <w:sz w:val="24"/>
            <w:szCs w:val="24"/>
          </w:rPr>
          <w:t>-2</w:t>
        </w:r>
        <w:r w:rsidR="00C97F7F">
          <w:rPr>
            <w:rFonts w:ascii="Book Antiqua" w:hAnsi="Book Antiqua"/>
            <w:sz w:val="24"/>
            <w:szCs w:val="24"/>
          </w:rPr>
          <w:t>21</w:t>
        </w:r>
      </w:p>
    </w:sdtContent>
  </w:sdt>
  <w:p w14:paraId="7528869B" w14:textId="77777777" w:rsidR="00BE437F" w:rsidRPr="00590301" w:rsidRDefault="00BE437F" w:rsidP="00BE437F">
    <w:pPr>
      <w:pStyle w:val="Header"/>
      <w:pBdr>
        <w:bottom w:val="single" w:sz="4" w:space="1" w:color="auto"/>
      </w:pBdr>
      <w:jc w:val="both"/>
      <w:rPr>
        <w:rFonts w:ascii="Book Antiqua" w:hAnsi="Book Antiqua" w:cs="Times New Roman"/>
        <w:sz w:val="24"/>
        <w:szCs w:val="24"/>
      </w:rPr>
    </w:pPr>
  </w:p>
  <w:p w14:paraId="56708600" w14:textId="77777777" w:rsidR="00BE437F" w:rsidRDefault="00BE4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29E"/>
    <w:multiLevelType w:val="hybridMultilevel"/>
    <w:tmpl w:val="428EC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7880"/>
    <w:multiLevelType w:val="hybridMultilevel"/>
    <w:tmpl w:val="4BD45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0704"/>
    <w:multiLevelType w:val="hybridMultilevel"/>
    <w:tmpl w:val="A03A7FC2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71542F0"/>
    <w:multiLevelType w:val="hybridMultilevel"/>
    <w:tmpl w:val="72525098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5A00FC"/>
    <w:multiLevelType w:val="hybridMultilevel"/>
    <w:tmpl w:val="88EE9052"/>
    <w:lvl w:ilvl="0" w:tplc="0809000F">
      <w:start w:val="1"/>
      <w:numFmt w:val="decimal"/>
      <w:lvlText w:val="%1."/>
      <w:lvlJc w:val="left"/>
      <w:pPr>
        <w:ind w:left="141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C22B8">
      <w:start w:val="1"/>
      <w:numFmt w:val="lowerLetter"/>
      <w:lvlText w:val="%2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23B48">
      <w:start w:val="1"/>
      <w:numFmt w:val="lowerRoman"/>
      <w:lvlText w:val="%3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34E220">
      <w:start w:val="1"/>
      <w:numFmt w:val="decimal"/>
      <w:lvlText w:val="%4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0EA60">
      <w:start w:val="1"/>
      <w:numFmt w:val="lowerLetter"/>
      <w:lvlText w:val="%5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A2CF8">
      <w:start w:val="1"/>
      <w:numFmt w:val="lowerRoman"/>
      <w:lvlText w:val="%6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8A762">
      <w:start w:val="1"/>
      <w:numFmt w:val="decimal"/>
      <w:lvlText w:val="%7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41212">
      <w:start w:val="1"/>
      <w:numFmt w:val="lowerLetter"/>
      <w:lvlText w:val="%8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FA28">
      <w:start w:val="1"/>
      <w:numFmt w:val="lowerRoman"/>
      <w:lvlText w:val="%9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615F02"/>
    <w:multiLevelType w:val="hybridMultilevel"/>
    <w:tmpl w:val="F53492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6EF9"/>
    <w:multiLevelType w:val="hybridMultilevel"/>
    <w:tmpl w:val="1668FCBA"/>
    <w:lvl w:ilvl="0" w:tplc="EDA8DA0A">
      <w:start w:val="1"/>
      <w:numFmt w:val="decimal"/>
      <w:lvlText w:val="(%1)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01DAF"/>
    <w:multiLevelType w:val="hybridMultilevel"/>
    <w:tmpl w:val="05909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03EEF"/>
    <w:multiLevelType w:val="hybridMultilevel"/>
    <w:tmpl w:val="0FC0AB04"/>
    <w:lvl w:ilvl="0" w:tplc="BEC40C50">
      <w:start w:val="1"/>
      <w:numFmt w:val="decimal"/>
      <w:lvlText w:val="(%1)"/>
      <w:lvlJc w:val="left"/>
      <w:pPr>
        <w:ind w:left="177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pacing w:val="-2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23048A"/>
    <w:multiLevelType w:val="hybridMultilevel"/>
    <w:tmpl w:val="A77A5E66"/>
    <w:lvl w:ilvl="0" w:tplc="BEC40C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pacing w:val="-2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86BAD"/>
    <w:multiLevelType w:val="hybridMultilevel"/>
    <w:tmpl w:val="3C16A8F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F674B"/>
    <w:multiLevelType w:val="hybridMultilevel"/>
    <w:tmpl w:val="DDD60620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EDF2838"/>
    <w:multiLevelType w:val="hybridMultilevel"/>
    <w:tmpl w:val="3AA66D98"/>
    <w:lvl w:ilvl="0" w:tplc="F1E44542">
      <w:start w:val="2"/>
      <w:numFmt w:val="lowerLetter"/>
      <w:lvlText w:val="%1."/>
      <w:lvlJc w:val="left"/>
      <w:pPr>
        <w:ind w:left="6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2719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EDC4C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AFB42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122230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E5722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C629A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27EA2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20F88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86BDA"/>
    <w:multiLevelType w:val="hybridMultilevel"/>
    <w:tmpl w:val="6FA68C3C"/>
    <w:lvl w:ilvl="0" w:tplc="BEC40C50">
      <w:start w:val="1"/>
      <w:numFmt w:val="decimal"/>
      <w:lvlText w:val="(%1)"/>
      <w:lvlJc w:val="left"/>
      <w:pPr>
        <w:ind w:left="1776" w:hanging="360"/>
      </w:pPr>
      <w:rPr>
        <w:rFonts w:ascii="Times New Roman" w:hAnsi="Times New Roman" w:cs="Times New Roman" w:hint="default"/>
        <w:spacing w:val="-20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5487446"/>
    <w:multiLevelType w:val="hybridMultilevel"/>
    <w:tmpl w:val="0554DA68"/>
    <w:lvl w:ilvl="0" w:tplc="08090011">
      <w:start w:val="1"/>
      <w:numFmt w:val="decimal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80E6024"/>
    <w:multiLevelType w:val="hybridMultilevel"/>
    <w:tmpl w:val="3AB215FA"/>
    <w:lvl w:ilvl="0" w:tplc="BF16695A">
      <w:start w:val="1"/>
      <w:numFmt w:val="lowerLetter"/>
      <w:lvlText w:val="(%1)"/>
      <w:lvlJc w:val="left"/>
      <w:pPr>
        <w:ind w:left="1777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CA5550"/>
    <w:multiLevelType w:val="hybridMultilevel"/>
    <w:tmpl w:val="1F2AD9AE"/>
    <w:lvl w:ilvl="0" w:tplc="0809000F">
      <w:start w:val="1"/>
      <w:numFmt w:val="decimal"/>
      <w:lvlText w:val="%1."/>
      <w:lvlJc w:val="left"/>
      <w:pPr>
        <w:ind w:left="14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8C2E60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F69D36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247BA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8C6D4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E2E46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43C9A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30C44A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46422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E95B8E"/>
    <w:multiLevelType w:val="hybridMultilevel"/>
    <w:tmpl w:val="F36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B3604"/>
    <w:multiLevelType w:val="hybridMultilevel"/>
    <w:tmpl w:val="87925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3416A"/>
    <w:multiLevelType w:val="hybridMultilevel"/>
    <w:tmpl w:val="9E860C4E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9966C0B"/>
    <w:multiLevelType w:val="hybridMultilevel"/>
    <w:tmpl w:val="5E7E5BE0"/>
    <w:lvl w:ilvl="0" w:tplc="10107526">
      <w:start w:val="1"/>
      <w:numFmt w:val="decimal"/>
      <w:lvlText w:val="%1."/>
      <w:lvlJc w:val="left"/>
      <w:pPr>
        <w:ind w:left="1417"/>
      </w:pPr>
      <w:rPr>
        <w:rFonts w:asciiTheme="majorBidi" w:eastAsiaTheme="minorHAnsi" w:hAnsiTheme="majorBidi" w:cstheme="maj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A2614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66BDC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839E0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C24B0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AE632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EC7B8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6B28A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AB802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5E5421"/>
    <w:multiLevelType w:val="hybridMultilevel"/>
    <w:tmpl w:val="5C243A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76163"/>
    <w:multiLevelType w:val="hybridMultilevel"/>
    <w:tmpl w:val="EF8672A8"/>
    <w:lvl w:ilvl="0" w:tplc="1722EB78">
      <w:start w:val="1"/>
      <w:numFmt w:val="decimal"/>
      <w:lvlText w:val="%1)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644E0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2C282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63AD2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2881A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4A2B90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EC37A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00C04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C79FA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D60546"/>
    <w:multiLevelType w:val="hybridMultilevel"/>
    <w:tmpl w:val="DF6600EA"/>
    <w:lvl w:ilvl="0" w:tplc="0809000F">
      <w:start w:val="1"/>
      <w:numFmt w:val="decimal"/>
      <w:lvlText w:val="%1."/>
      <w:lvlJc w:val="left"/>
      <w:pPr>
        <w:ind w:left="15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644E0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2C282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63AD2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2881A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4A2B90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EC37A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00C04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C79FA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524A17"/>
    <w:multiLevelType w:val="hybridMultilevel"/>
    <w:tmpl w:val="51A466F8"/>
    <w:lvl w:ilvl="0" w:tplc="EDA8DA0A">
      <w:start w:val="1"/>
      <w:numFmt w:val="decimal"/>
      <w:lvlText w:val="(%1)"/>
      <w:lvlJc w:val="left"/>
      <w:pPr>
        <w:ind w:left="1777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A64BEB"/>
    <w:multiLevelType w:val="hybridMultilevel"/>
    <w:tmpl w:val="8B826848"/>
    <w:lvl w:ilvl="0" w:tplc="BF1669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14"/>
  </w:num>
  <w:num w:numId="8">
    <w:abstractNumId w:val="19"/>
  </w:num>
  <w:num w:numId="9">
    <w:abstractNumId w:val="21"/>
  </w:num>
  <w:num w:numId="10">
    <w:abstractNumId w:val="20"/>
  </w:num>
  <w:num w:numId="11">
    <w:abstractNumId w:val="23"/>
  </w:num>
  <w:num w:numId="12">
    <w:abstractNumId w:val="22"/>
  </w:num>
  <w:num w:numId="13">
    <w:abstractNumId w:val="16"/>
  </w:num>
  <w:num w:numId="14">
    <w:abstractNumId w:val="4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25"/>
  </w:num>
  <w:num w:numId="20">
    <w:abstractNumId w:val="24"/>
  </w:num>
  <w:num w:numId="21">
    <w:abstractNumId w:val="8"/>
  </w:num>
  <w:num w:numId="22">
    <w:abstractNumId w:val="6"/>
  </w:num>
  <w:num w:numId="23">
    <w:abstractNumId w:val="5"/>
  </w:num>
  <w:num w:numId="24">
    <w:abstractNumId w:val="18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62"/>
    <w:rsid w:val="00010399"/>
    <w:rsid w:val="00017F40"/>
    <w:rsid w:val="00021356"/>
    <w:rsid w:val="00021D72"/>
    <w:rsid w:val="00040920"/>
    <w:rsid w:val="000439A1"/>
    <w:rsid w:val="0004559D"/>
    <w:rsid w:val="000457BA"/>
    <w:rsid w:val="000478BB"/>
    <w:rsid w:val="00061135"/>
    <w:rsid w:val="00066221"/>
    <w:rsid w:val="000706E3"/>
    <w:rsid w:val="000737DB"/>
    <w:rsid w:val="000831A6"/>
    <w:rsid w:val="000915C6"/>
    <w:rsid w:val="00092EFF"/>
    <w:rsid w:val="000A00C5"/>
    <w:rsid w:val="000A1F19"/>
    <w:rsid w:val="000A681E"/>
    <w:rsid w:val="000B316B"/>
    <w:rsid w:val="000C6AD6"/>
    <w:rsid w:val="000C7183"/>
    <w:rsid w:val="000D2035"/>
    <w:rsid w:val="000D7C7E"/>
    <w:rsid w:val="000E0AEA"/>
    <w:rsid w:val="000E6E00"/>
    <w:rsid w:val="000F0B12"/>
    <w:rsid w:val="000F1AD8"/>
    <w:rsid w:val="000F22C6"/>
    <w:rsid w:val="000F3739"/>
    <w:rsid w:val="000F6B07"/>
    <w:rsid w:val="000F6B75"/>
    <w:rsid w:val="00107270"/>
    <w:rsid w:val="00107F89"/>
    <w:rsid w:val="00113F89"/>
    <w:rsid w:val="00115EB6"/>
    <w:rsid w:val="001169CC"/>
    <w:rsid w:val="001169FB"/>
    <w:rsid w:val="0012167B"/>
    <w:rsid w:val="00125430"/>
    <w:rsid w:val="001338D0"/>
    <w:rsid w:val="001341C4"/>
    <w:rsid w:val="00135895"/>
    <w:rsid w:val="00136936"/>
    <w:rsid w:val="00136C79"/>
    <w:rsid w:val="00141EBE"/>
    <w:rsid w:val="00144532"/>
    <w:rsid w:val="0014615C"/>
    <w:rsid w:val="001470E6"/>
    <w:rsid w:val="00152F5E"/>
    <w:rsid w:val="0016238F"/>
    <w:rsid w:val="0016745D"/>
    <w:rsid w:val="00167FBC"/>
    <w:rsid w:val="00180D74"/>
    <w:rsid w:val="0019222A"/>
    <w:rsid w:val="001950BB"/>
    <w:rsid w:val="00195706"/>
    <w:rsid w:val="00197959"/>
    <w:rsid w:val="001A20F7"/>
    <w:rsid w:val="001A3461"/>
    <w:rsid w:val="001A37C5"/>
    <w:rsid w:val="001B51FA"/>
    <w:rsid w:val="001B6F11"/>
    <w:rsid w:val="001C0BE6"/>
    <w:rsid w:val="001C128F"/>
    <w:rsid w:val="001C1722"/>
    <w:rsid w:val="001C7917"/>
    <w:rsid w:val="001D5267"/>
    <w:rsid w:val="001E0560"/>
    <w:rsid w:val="001E063F"/>
    <w:rsid w:val="001E088D"/>
    <w:rsid w:val="001E357E"/>
    <w:rsid w:val="001E425A"/>
    <w:rsid w:val="001E5C50"/>
    <w:rsid w:val="001E770A"/>
    <w:rsid w:val="001F0FC9"/>
    <w:rsid w:val="001F292B"/>
    <w:rsid w:val="001F6132"/>
    <w:rsid w:val="001F72F4"/>
    <w:rsid w:val="00201EAF"/>
    <w:rsid w:val="00206026"/>
    <w:rsid w:val="00206150"/>
    <w:rsid w:val="00216BA9"/>
    <w:rsid w:val="00221371"/>
    <w:rsid w:val="002232D2"/>
    <w:rsid w:val="002233F4"/>
    <w:rsid w:val="00224586"/>
    <w:rsid w:val="00230A4D"/>
    <w:rsid w:val="00237BE4"/>
    <w:rsid w:val="0024215D"/>
    <w:rsid w:val="00244C7E"/>
    <w:rsid w:val="0024636D"/>
    <w:rsid w:val="00251084"/>
    <w:rsid w:val="00252049"/>
    <w:rsid w:val="0025711B"/>
    <w:rsid w:val="00261FE6"/>
    <w:rsid w:val="00265D15"/>
    <w:rsid w:val="00270DBC"/>
    <w:rsid w:val="00285F23"/>
    <w:rsid w:val="00294FC2"/>
    <w:rsid w:val="002A00B6"/>
    <w:rsid w:val="002A500B"/>
    <w:rsid w:val="002B6384"/>
    <w:rsid w:val="002C139E"/>
    <w:rsid w:val="002C272C"/>
    <w:rsid w:val="002D0014"/>
    <w:rsid w:val="002D5003"/>
    <w:rsid w:val="002D6CC1"/>
    <w:rsid w:val="002E62AB"/>
    <w:rsid w:val="002E6B33"/>
    <w:rsid w:val="002E73A1"/>
    <w:rsid w:val="0030254D"/>
    <w:rsid w:val="003053D9"/>
    <w:rsid w:val="00313770"/>
    <w:rsid w:val="00315C49"/>
    <w:rsid w:val="0031671F"/>
    <w:rsid w:val="003171D5"/>
    <w:rsid w:val="0032387A"/>
    <w:rsid w:val="00324C2A"/>
    <w:rsid w:val="00325398"/>
    <w:rsid w:val="003258BB"/>
    <w:rsid w:val="0032673E"/>
    <w:rsid w:val="00327CD8"/>
    <w:rsid w:val="003316A5"/>
    <w:rsid w:val="0033237C"/>
    <w:rsid w:val="00344CAA"/>
    <w:rsid w:val="0035094F"/>
    <w:rsid w:val="00351AC8"/>
    <w:rsid w:val="00352EF9"/>
    <w:rsid w:val="003530D0"/>
    <w:rsid w:val="00353E5C"/>
    <w:rsid w:val="0035451C"/>
    <w:rsid w:val="0036080D"/>
    <w:rsid w:val="00365A5F"/>
    <w:rsid w:val="00370660"/>
    <w:rsid w:val="003709C1"/>
    <w:rsid w:val="003755D2"/>
    <w:rsid w:val="00376929"/>
    <w:rsid w:val="003830F6"/>
    <w:rsid w:val="003867E9"/>
    <w:rsid w:val="003903FB"/>
    <w:rsid w:val="00394B06"/>
    <w:rsid w:val="00397EF5"/>
    <w:rsid w:val="003A03B5"/>
    <w:rsid w:val="003A15DD"/>
    <w:rsid w:val="003A573A"/>
    <w:rsid w:val="003A5D66"/>
    <w:rsid w:val="003A7CD2"/>
    <w:rsid w:val="003B73E9"/>
    <w:rsid w:val="003C0A12"/>
    <w:rsid w:val="003C1EE7"/>
    <w:rsid w:val="003C4A41"/>
    <w:rsid w:val="003C591B"/>
    <w:rsid w:val="003C5A1A"/>
    <w:rsid w:val="003C5FD4"/>
    <w:rsid w:val="003D0DEA"/>
    <w:rsid w:val="003D151D"/>
    <w:rsid w:val="003D174A"/>
    <w:rsid w:val="003D1DA4"/>
    <w:rsid w:val="003D352B"/>
    <w:rsid w:val="003D3BD3"/>
    <w:rsid w:val="003E19B3"/>
    <w:rsid w:val="003E2EFB"/>
    <w:rsid w:val="003E36B5"/>
    <w:rsid w:val="003E3B98"/>
    <w:rsid w:val="003E5EAE"/>
    <w:rsid w:val="003F2574"/>
    <w:rsid w:val="003F3461"/>
    <w:rsid w:val="003F3AD7"/>
    <w:rsid w:val="003F4C7B"/>
    <w:rsid w:val="003F520F"/>
    <w:rsid w:val="004047E1"/>
    <w:rsid w:val="00404E06"/>
    <w:rsid w:val="00405995"/>
    <w:rsid w:val="00411633"/>
    <w:rsid w:val="00411A92"/>
    <w:rsid w:val="0041425F"/>
    <w:rsid w:val="0041487B"/>
    <w:rsid w:val="00430C8E"/>
    <w:rsid w:val="004319DC"/>
    <w:rsid w:val="0043734F"/>
    <w:rsid w:val="004406CC"/>
    <w:rsid w:val="00443D8D"/>
    <w:rsid w:val="00450592"/>
    <w:rsid w:val="00450A4B"/>
    <w:rsid w:val="0045213D"/>
    <w:rsid w:val="00453681"/>
    <w:rsid w:val="00456A45"/>
    <w:rsid w:val="00467246"/>
    <w:rsid w:val="00470C6B"/>
    <w:rsid w:val="00471D07"/>
    <w:rsid w:val="0047319A"/>
    <w:rsid w:val="004755A9"/>
    <w:rsid w:val="00475AA0"/>
    <w:rsid w:val="00477360"/>
    <w:rsid w:val="004842EE"/>
    <w:rsid w:val="004844BC"/>
    <w:rsid w:val="00484BCB"/>
    <w:rsid w:val="0049049E"/>
    <w:rsid w:val="00492667"/>
    <w:rsid w:val="0049553C"/>
    <w:rsid w:val="004A3BAD"/>
    <w:rsid w:val="004A6D2C"/>
    <w:rsid w:val="004A72CD"/>
    <w:rsid w:val="004B13B9"/>
    <w:rsid w:val="004B53A7"/>
    <w:rsid w:val="004C156E"/>
    <w:rsid w:val="004D6939"/>
    <w:rsid w:val="004E0D07"/>
    <w:rsid w:val="004E6538"/>
    <w:rsid w:val="004E6888"/>
    <w:rsid w:val="004E7A08"/>
    <w:rsid w:val="004F5636"/>
    <w:rsid w:val="004F647B"/>
    <w:rsid w:val="004F7842"/>
    <w:rsid w:val="0050086C"/>
    <w:rsid w:val="00505748"/>
    <w:rsid w:val="00510F9A"/>
    <w:rsid w:val="00512C3E"/>
    <w:rsid w:val="00513DFB"/>
    <w:rsid w:val="00515126"/>
    <w:rsid w:val="0053187E"/>
    <w:rsid w:val="00536EEC"/>
    <w:rsid w:val="00540800"/>
    <w:rsid w:val="005451B4"/>
    <w:rsid w:val="005457E3"/>
    <w:rsid w:val="00550276"/>
    <w:rsid w:val="005605E2"/>
    <w:rsid w:val="00564D62"/>
    <w:rsid w:val="00565104"/>
    <w:rsid w:val="00565E01"/>
    <w:rsid w:val="00566A42"/>
    <w:rsid w:val="00566B74"/>
    <w:rsid w:val="00567E8D"/>
    <w:rsid w:val="00570D56"/>
    <w:rsid w:val="0057649F"/>
    <w:rsid w:val="0058440C"/>
    <w:rsid w:val="00591C0F"/>
    <w:rsid w:val="00592BDC"/>
    <w:rsid w:val="0059319E"/>
    <w:rsid w:val="00595251"/>
    <w:rsid w:val="005A019E"/>
    <w:rsid w:val="005A219E"/>
    <w:rsid w:val="005A4252"/>
    <w:rsid w:val="005A7D99"/>
    <w:rsid w:val="005B0B92"/>
    <w:rsid w:val="005B273B"/>
    <w:rsid w:val="005C1ADF"/>
    <w:rsid w:val="005C3899"/>
    <w:rsid w:val="005D6562"/>
    <w:rsid w:val="005D7914"/>
    <w:rsid w:val="005E16E1"/>
    <w:rsid w:val="005E3816"/>
    <w:rsid w:val="005E5E4E"/>
    <w:rsid w:val="005F05B3"/>
    <w:rsid w:val="005F178D"/>
    <w:rsid w:val="005F7BE3"/>
    <w:rsid w:val="005F7C57"/>
    <w:rsid w:val="006032F3"/>
    <w:rsid w:val="006039F5"/>
    <w:rsid w:val="00604C55"/>
    <w:rsid w:val="006139F5"/>
    <w:rsid w:val="00616092"/>
    <w:rsid w:val="0062044A"/>
    <w:rsid w:val="00620FDD"/>
    <w:rsid w:val="0062198C"/>
    <w:rsid w:val="00622735"/>
    <w:rsid w:val="00624EBB"/>
    <w:rsid w:val="00627BA9"/>
    <w:rsid w:val="00627FC2"/>
    <w:rsid w:val="0063353E"/>
    <w:rsid w:val="0063384A"/>
    <w:rsid w:val="00640E6A"/>
    <w:rsid w:val="0064200F"/>
    <w:rsid w:val="00642980"/>
    <w:rsid w:val="00645F63"/>
    <w:rsid w:val="00646CA0"/>
    <w:rsid w:val="00647E1B"/>
    <w:rsid w:val="0065070E"/>
    <w:rsid w:val="006507B0"/>
    <w:rsid w:val="00662CA5"/>
    <w:rsid w:val="00663F37"/>
    <w:rsid w:val="00664596"/>
    <w:rsid w:val="00667E75"/>
    <w:rsid w:val="00672D74"/>
    <w:rsid w:val="00675BF8"/>
    <w:rsid w:val="00677339"/>
    <w:rsid w:val="006805C0"/>
    <w:rsid w:val="0068562D"/>
    <w:rsid w:val="006925CB"/>
    <w:rsid w:val="006A1D8C"/>
    <w:rsid w:val="006A5BEA"/>
    <w:rsid w:val="006A77B2"/>
    <w:rsid w:val="006B7B4E"/>
    <w:rsid w:val="006C2A44"/>
    <w:rsid w:val="006C7797"/>
    <w:rsid w:val="006D3836"/>
    <w:rsid w:val="006D6F3C"/>
    <w:rsid w:val="006E1080"/>
    <w:rsid w:val="006E1F34"/>
    <w:rsid w:val="006E242C"/>
    <w:rsid w:val="006E28C7"/>
    <w:rsid w:val="006E29DE"/>
    <w:rsid w:val="006E58B7"/>
    <w:rsid w:val="006F175D"/>
    <w:rsid w:val="006F2D7C"/>
    <w:rsid w:val="006F42E4"/>
    <w:rsid w:val="00700052"/>
    <w:rsid w:val="00706024"/>
    <w:rsid w:val="00721A05"/>
    <w:rsid w:val="00724566"/>
    <w:rsid w:val="00727D9B"/>
    <w:rsid w:val="00731711"/>
    <w:rsid w:val="007404AC"/>
    <w:rsid w:val="0074387A"/>
    <w:rsid w:val="0074714C"/>
    <w:rsid w:val="00747452"/>
    <w:rsid w:val="007608F6"/>
    <w:rsid w:val="007643E2"/>
    <w:rsid w:val="00764C46"/>
    <w:rsid w:val="00764F19"/>
    <w:rsid w:val="00771099"/>
    <w:rsid w:val="007719BF"/>
    <w:rsid w:val="007749A0"/>
    <w:rsid w:val="00777A3A"/>
    <w:rsid w:val="00780BC6"/>
    <w:rsid w:val="00792E04"/>
    <w:rsid w:val="00794D40"/>
    <w:rsid w:val="00797412"/>
    <w:rsid w:val="007A56F0"/>
    <w:rsid w:val="007A6E54"/>
    <w:rsid w:val="007A7CD3"/>
    <w:rsid w:val="007A7CE5"/>
    <w:rsid w:val="007B0527"/>
    <w:rsid w:val="007C63C2"/>
    <w:rsid w:val="007C6753"/>
    <w:rsid w:val="007D3A6E"/>
    <w:rsid w:val="007D58BD"/>
    <w:rsid w:val="007E01B2"/>
    <w:rsid w:val="007E0798"/>
    <w:rsid w:val="007E0CDD"/>
    <w:rsid w:val="007E4945"/>
    <w:rsid w:val="007E4EB0"/>
    <w:rsid w:val="007E6790"/>
    <w:rsid w:val="007F08C6"/>
    <w:rsid w:val="007F1132"/>
    <w:rsid w:val="007F275A"/>
    <w:rsid w:val="007F318C"/>
    <w:rsid w:val="007F46B7"/>
    <w:rsid w:val="007F65C5"/>
    <w:rsid w:val="007F6CA1"/>
    <w:rsid w:val="007F7AD6"/>
    <w:rsid w:val="00802555"/>
    <w:rsid w:val="008037E6"/>
    <w:rsid w:val="00806E54"/>
    <w:rsid w:val="0081290D"/>
    <w:rsid w:val="0081301B"/>
    <w:rsid w:val="008155D8"/>
    <w:rsid w:val="00815BF7"/>
    <w:rsid w:val="0082250E"/>
    <w:rsid w:val="00823DA3"/>
    <w:rsid w:val="00824F94"/>
    <w:rsid w:val="00827751"/>
    <w:rsid w:val="00832DD8"/>
    <w:rsid w:val="0083496C"/>
    <w:rsid w:val="00841C72"/>
    <w:rsid w:val="00845977"/>
    <w:rsid w:val="00850F19"/>
    <w:rsid w:val="008517AC"/>
    <w:rsid w:val="0085520D"/>
    <w:rsid w:val="00857F5B"/>
    <w:rsid w:val="008606DD"/>
    <w:rsid w:val="00860FBE"/>
    <w:rsid w:val="0086247F"/>
    <w:rsid w:val="008636BA"/>
    <w:rsid w:val="00863862"/>
    <w:rsid w:val="00864525"/>
    <w:rsid w:val="00870B44"/>
    <w:rsid w:val="008735C6"/>
    <w:rsid w:val="00875071"/>
    <w:rsid w:val="008765C9"/>
    <w:rsid w:val="00882569"/>
    <w:rsid w:val="00882F03"/>
    <w:rsid w:val="00897933"/>
    <w:rsid w:val="00897A49"/>
    <w:rsid w:val="008A0052"/>
    <w:rsid w:val="008A2F6B"/>
    <w:rsid w:val="008A444C"/>
    <w:rsid w:val="008B11E1"/>
    <w:rsid w:val="008B44C3"/>
    <w:rsid w:val="008B6797"/>
    <w:rsid w:val="008C0B08"/>
    <w:rsid w:val="008C6FEA"/>
    <w:rsid w:val="008D2DEA"/>
    <w:rsid w:val="008D7BA2"/>
    <w:rsid w:val="008E6EE1"/>
    <w:rsid w:val="008E764D"/>
    <w:rsid w:val="008E7F40"/>
    <w:rsid w:val="008F19CC"/>
    <w:rsid w:val="008F7962"/>
    <w:rsid w:val="00900855"/>
    <w:rsid w:val="0090431B"/>
    <w:rsid w:val="009051DD"/>
    <w:rsid w:val="0090599B"/>
    <w:rsid w:val="00905E11"/>
    <w:rsid w:val="009121BE"/>
    <w:rsid w:val="00912493"/>
    <w:rsid w:val="00915D19"/>
    <w:rsid w:val="00916091"/>
    <w:rsid w:val="009169DB"/>
    <w:rsid w:val="00917247"/>
    <w:rsid w:val="00920289"/>
    <w:rsid w:val="00920834"/>
    <w:rsid w:val="00921AD9"/>
    <w:rsid w:val="00925AFD"/>
    <w:rsid w:val="0092688F"/>
    <w:rsid w:val="0093050B"/>
    <w:rsid w:val="00930721"/>
    <w:rsid w:val="00932E26"/>
    <w:rsid w:val="0093519F"/>
    <w:rsid w:val="00941CC8"/>
    <w:rsid w:val="009422DA"/>
    <w:rsid w:val="009447BD"/>
    <w:rsid w:val="00952181"/>
    <w:rsid w:val="00952953"/>
    <w:rsid w:val="00955178"/>
    <w:rsid w:val="00957A39"/>
    <w:rsid w:val="009622E0"/>
    <w:rsid w:val="0096523A"/>
    <w:rsid w:val="009706B6"/>
    <w:rsid w:val="00975000"/>
    <w:rsid w:val="00981675"/>
    <w:rsid w:val="00983926"/>
    <w:rsid w:val="00983EEA"/>
    <w:rsid w:val="00986313"/>
    <w:rsid w:val="00987F1C"/>
    <w:rsid w:val="00990BC6"/>
    <w:rsid w:val="0099190A"/>
    <w:rsid w:val="00991999"/>
    <w:rsid w:val="009919BE"/>
    <w:rsid w:val="00992968"/>
    <w:rsid w:val="00995913"/>
    <w:rsid w:val="009967C2"/>
    <w:rsid w:val="0099778F"/>
    <w:rsid w:val="009A2942"/>
    <w:rsid w:val="009B3E52"/>
    <w:rsid w:val="009B4C54"/>
    <w:rsid w:val="009B6D74"/>
    <w:rsid w:val="009C052D"/>
    <w:rsid w:val="009C32B1"/>
    <w:rsid w:val="009C7B7F"/>
    <w:rsid w:val="009D296C"/>
    <w:rsid w:val="009D5387"/>
    <w:rsid w:val="009D5967"/>
    <w:rsid w:val="009E1FD0"/>
    <w:rsid w:val="009E2D5A"/>
    <w:rsid w:val="009E3B5B"/>
    <w:rsid w:val="009E3E87"/>
    <w:rsid w:val="009E6B91"/>
    <w:rsid w:val="009F00FC"/>
    <w:rsid w:val="009F4076"/>
    <w:rsid w:val="009F46A6"/>
    <w:rsid w:val="009F4882"/>
    <w:rsid w:val="00A00C74"/>
    <w:rsid w:val="00A012FE"/>
    <w:rsid w:val="00A0385B"/>
    <w:rsid w:val="00A03C2F"/>
    <w:rsid w:val="00A121C4"/>
    <w:rsid w:val="00A12202"/>
    <w:rsid w:val="00A12DC0"/>
    <w:rsid w:val="00A13CD5"/>
    <w:rsid w:val="00A174E8"/>
    <w:rsid w:val="00A2143F"/>
    <w:rsid w:val="00A21DD0"/>
    <w:rsid w:val="00A27472"/>
    <w:rsid w:val="00A331E0"/>
    <w:rsid w:val="00A36A89"/>
    <w:rsid w:val="00A37FE8"/>
    <w:rsid w:val="00A43F9F"/>
    <w:rsid w:val="00A46936"/>
    <w:rsid w:val="00A523AA"/>
    <w:rsid w:val="00A604FB"/>
    <w:rsid w:val="00A6468C"/>
    <w:rsid w:val="00A649D8"/>
    <w:rsid w:val="00A670D2"/>
    <w:rsid w:val="00A719AC"/>
    <w:rsid w:val="00A72EA4"/>
    <w:rsid w:val="00A77E40"/>
    <w:rsid w:val="00A80B28"/>
    <w:rsid w:val="00A8130F"/>
    <w:rsid w:val="00A8227D"/>
    <w:rsid w:val="00A86DE3"/>
    <w:rsid w:val="00A9019E"/>
    <w:rsid w:val="00A95EE4"/>
    <w:rsid w:val="00A97663"/>
    <w:rsid w:val="00AA0C7E"/>
    <w:rsid w:val="00AB7816"/>
    <w:rsid w:val="00AB7F48"/>
    <w:rsid w:val="00AC035B"/>
    <w:rsid w:val="00AC250B"/>
    <w:rsid w:val="00AC7AE0"/>
    <w:rsid w:val="00AC7F1C"/>
    <w:rsid w:val="00AD2251"/>
    <w:rsid w:val="00AD3649"/>
    <w:rsid w:val="00AD3ACB"/>
    <w:rsid w:val="00AD7DAE"/>
    <w:rsid w:val="00AE10C4"/>
    <w:rsid w:val="00AE4DC9"/>
    <w:rsid w:val="00AE6F4F"/>
    <w:rsid w:val="00AE79DA"/>
    <w:rsid w:val="00AF3065"/>
    <w:rsid w:val="00B004B6"/>
    <w:rsid w:val="00B0485B"/>
    <w:rsid w:val="00B05EFA"/>
    <w:rsid w:val="00B14D65"/>
    <w:rsid w:val="00B16826"/>
    <w:rsid w:val="00B2513A"/>
    <w:rsid w:val="00B3635D"/>
    <w:rsid w:val="00B44DDE"/>
    <w:rsid w:val="00B46216"/>
    <w:rsid w:val="00B4765A"/>
    <w:rsid w:val="00B51074"/>
    <w:rsid w:val="00B5162B"/>
    <w:rsid w:val="00B6459D"/>
    <w:rsid w:val="00B6591E"/>
    <w:rsid w:val="00B71669"/>
    <w:rsid w:val="00B73217"/>
    <w:rsid w:val="00B76435"/>
    <w:rsid w:val="00B76BD3"/>
    <w:rsid w:val="00B82FBA"/>
    <w:rsid w:val="00B83E24"/>
    <w:rsid w:val="00B86FE9"/>
    <w:rsid w:val="00B92F8B"/>
    <w:rsid w:val="00B946BA"/>
    <w:rsid w:val="00B95CA7"/>
    <w:rsid w:val="00B9765B"/>
    <w:rsid w:val="00BA414D"/>
    <w:rsid w:val="00BA7CFF"/>
    <w:rsid w:val="00BB232D"/>
    <w:rsid w:val="00BC1E4B"/>
    <w:rsid w:val="00BC5CEC"/>
    <w:rsid w:val="00BC73D9"/>
    <w:rsid w:val="00BC7C1C"/>
    <w:rsid w:val="00BD0857"/>
    <w:rsid w:val="00BD6073"/>
    <w:rsid w:val="00BD6A17"/>
    <w:rsid w:val="00BE0CEE"/>
    <w:rsid w:val="00BE160E"/>
    <w:rsid w:val="00BE437F"/>
    <w:rsid w:val="00BE7AA9"/>
    <w:rsid w:val="00BF45D8"/>
    <w:rsid w:val="00BF599B"/>
    <w:rsid w:val="00BF6372"/>
    <w:rsid w:val="00C01792"/>
    <w:rsid w:val="00C02FAD"/>
    <w:rsid w:val="00C03B72"/>
    <w:rsid w:val="00C076BE"/>
    <w:rsid w:val="00C1168C"/>
    <w:rsid w:val="00C1478E"/>
    <w:rsid w:val="00C16668"/>
    <w:rsid w:val="00C237E2"/>
    <w:rsid w:val="00C25FA5"/>
    <w:rsid w:val="00C3018C"/>
    <w:rsid w:val="00C325E9"/>
    <w:rsid w:val="00C3727B"/>
    <w:rsid w:val="00C40A37"/>
    <w:rsid w:val="00C40C15"/>
    <w:rsid w:val="00C43A19"/>
    <w:rsid w:val="00C44CA0"/>
    <w:rsid w:val="00C45411"/>
    <w:rsid w:val="00C469B6"/>
    <w:rsid w:val="00C46F73"/>
    <w:rsid w:val="00C50C06"/>
    <w:rsid w:val="00C53069"/>
    <w:rsid w:val="00C538E4"/>
    <w:rsid w:val="00C546E1"/>
    <w:rsid w:val="00C5655D"/>
    <w:rsid w:val="00C625B9"/>
    <w:rsid w:val="00C64EF4"/>
    <w:rsid w:val="00C65E4F"/>
    <w:rsid w:val="00C678F9"/>
    <w:rsid w:val="00C70805"/>
    <w:rsid w:val="00C70CCD"/>
    <w:rsid w:val="00C77333"/>
    <w:rsid w:val="00C8117B"/>
    <w:rsid w:val="00C82FF8"/>
    <w:rsid w:val="00C85C58"/>
    <w:rsid w:val="00C8645B"/>
    <w:rsid w:val="00C91642"/>
    <w:rsid w:val="00C92CCC"/>
    <w:rsid w:val="00C94345"/>
    <w:rsid w:val="00C9604A"/>
    <w:rsid w:val="00C97F7F"/>
    <w:rsid w:val="00CA2030"/>
    <w:rsid w:val="00CA3A60"/>
    <w:rsid w:val="00CA5441"/>
    <w:rsid w:val="00CA5935"/>
    <w:rsid w:val="00CB0020"/>
    <w:rsid w:val="00CB036B"/>
    <w:rsid w:val="00CB1468"/>
    <w:rsid w:val="00CB434A"/>
    <w:rsid w:val="00CB7E8A"/>
    <w:rsid w:val="00CC45BD"/>
    <w:rsid w:val="00CE12A4"/>
    <w:rsid w:val="00CE4D66"/>
    <w:rsid w:val="00CE6151"/>
    <w:rsid w:val="00CF08B2"/>
    <w:rsid w:val="00CF168A"/>
    <w:rsid w:val="00CF318F"/>
    <w:rsid w:val="00CF3624"/>
    <w:rsid w:val="00CF3946"/>
    <w:rsid w:val="00CF4740"/>
    <w:rsid w:val="00CF4CF0"/>
    <w:rsid w:val="00D02333"/>
    <w:rsid w:val="00D07A0F"/>
    <w:rsid w:val="00D1131D"/>
    <w:rsid w:val="00D1454E"/>
    <w:rsid w:val="00D15B5D"/>
    <w:rsid w:val="00D17186"/>
    <w:rsid w:val="00D2063D"/>
    <w:rsid w:val="00D21F89"/>
    <w:rsid w:val="00D237FF"/>
    <w:rsid w:val="00D302C8"/>
    <w:rsid w:val="00D32D7B"/>
    <w:rsid w:val="00D33FAE"/>
    <w:rsid w:val="00D347AA"/>
    <w:rsid w:val="00D37FD6"/>
    <w:rsid w:val="00D44F00"/>
    <w:rsid w:val="00D45C2C"/>
    <w:rsid w:val="00D5021F"/>
    <w:rsid w:val="00D51CAB"/>
    <w:rsid w:val="00D5237E"/>
    <w:rsid w:val="00D53A83"/>
    <w:rsid w:val="00D54E1F"/>
    <w:rsid w:val="00D57CB6"/>
    <w:rsid w:val="00D6273B"/>
    <w:rsid w:val="00D6612D"/>
    <w:rsid w:val="00D6636E"/>
    <w:rsid w:val="00D67EA1"/>
    <w:rsid w:val="00D7231D"/>
    <w:rsid w:val="00D76D6D"/>
    <w:rsid w:val="00D824CB"/>
    <w:rsid w:val="00DA1AA0"/>
    <w:rsid w:val="00DA27AE"/>
    <w:rsid w:val="00DA37CB"/>
    <w:rsid w:val="00DA6D0F"/>
    <w:rsid w:val="00DB4E4F"/>
    <w:rsid w:val="00DB720A"/>
    <w:rsid w:val="00DC1229"/>
    <w:rsid w:val="00DC65FF"/>
    <w:rsid w:val="00DC758B"/>
    <w:rsid w:val="00DD36E1"/>
    <w:rsid w:val="00DD397F"/>
    <w:rsid w:val="00DD654D"/>
    <w:rsid w:val="00DD75C1"/>
    <w:rsid w:val="00DE0672"/>
    <w:rsid w:val="00DE250D"/>
    <w:rsid w:val="00DE66CE"/>
    <w:rsid w:val="00DF2F4B"/>
    <w:rsid w:val="00DF55CA"/>
    <w:rsid w:val="00E013B9"/>
    <w:rsid w:val="00E02638"/>
    <w:rsid w:val="00E02DA5"/>
    <w:rsid w:val="00E02E33"/>
    <w:rsid w:val="00E1283B"/>
    <w:rsid w:val="00E149AE"/>
    <w:rsid w:val="00E17D52"/>
    <w:rsid w:val="00E20691"/>
    <w:rsid w:val="00E21043"/>
    <w:rsid w:val="00E2333F"/>
    <w:rsid w:val="00E239F6"/>
    <w:rsid w:val="00E33CEB"/>
    <w:rsid w:val="00E42BCD"/>
    <w:rsid w:val="00E431A4"/>
    <w:rsid w:val="00E45170"/>
    <w:rsid w:val="00E46FCB"/>
    <w:rsid w:val="00E54DC1"/>
    <w:rsid w:val="00E62D79"/>
    <w:rsid w:val="00E73F05"/>
    <w:rsid w:val="00E743AD"/>
    <w:rsid w:val="00E801B8"/>
    <w:rsid w:val="00E81AD9"/>
    <w:rsid w:val="00E82520"/>
    <w:rsid w:val="00E97B62"/>
    <w:rsid w:val="00EA0281"/>
    <w:rsid w:val="00EA678C"/>
    <w:rsid w:val="00EB3296"/>
    <w:rsid w:val="00EB32BA"/>
    <w:rsid w:val="00EB33CE"/>
    <w:rsid w:val="00EB438D"/>
    <w:rsid w:val="00EB4A09"/>
    <w:rsid w:val="00EB6A8E"/>
    <w:rsid w:val="00EC0FEE"/>
    <w:rsid w:val="00EC111A"/>
    <w:rsid w:val="00EC18A5"/>
    <w:rsid w:val="00EC751D"/>
    <w:rsid w:val="00EF19BB"/>
    <w:rsid w:val="00EF2B04"/>
    <w:rsid w:val="00EF3AF5"/>
    <w:rsid w:val="00F00EFF"/>
    <w:rsid w:val="00F05B80"/>
    <w:rsid w:val="00F1243F"/>
    <w:rsid w:val="00F13BE7"/>
    <w:rsid w:val="00F17251"/>
    <w:rsid w:val="00F211CE"/>
    <w:rsid w:val="00F249D7"/>
    <w:rsid w:val="00F253C3"/>
    <w:rsid w:val="00F27941"/>
    <w:rsid w:val="00F31A66"/>
    <w:rsid w:val="00F32674"/>
    <w:rsid w:val="00F3468F"/>
    <w:rsid w:val="00F37914"/>
    <w:rsid w:val="00F4129F"/>
    <w:rsid w:val="00F43192"/>
    <w:rsid w:val="00F4383C"/>
    <w:rsid w:val="00F51F2A"/>
    <w:rsid w:val="00F57F47"/>
    <w:rsid w:val="00F61CC9"/>
    <w:rsid w:val="00F632E3"/>
    <w:rsid w:val="00F63332"/>
    <w:rsid w:val="00F74B56"/>
    <w:rsid w:val="00F75B89"/>
    <w:rsid w:val="00F776FD"/>
    <w:rsid w:val="00F82ACF"/>
    <w:rsid w:val="00F84D09"/>
    <w:rsid w:val="00F870C4"/>
    <w:rsid w:val="00F965F1"/>
    <w:rsid w:val="00F9744E"/>
    <w:rsid w:val="00F97B55"/>
    <w:rsid w:val="00FA1D2B"/>
    <w:rsid w:val="00FB0920"/>
    <w:rsid w:val="00FB11E0"/>
    <w:rsid w:val="00FC09E2"/>
    <w:rsid w:val="00FC28C0"/>
    <w:rsid w:val="00FC312F"/>
    <w:rsid w:val="00FC31B2"/>
    <w:rsid w:val="00FC3D6C"/>
    <w:rsid w:val="00FC70A1"/>
    <w:rsid w:val="00FD0396"/>
    <w:rsid w:val="00FD0F2E"/>
    <w:rsid w:val="00FD2553"/>
    <w:rsid w:val="00FD3075"/>
    <w:rsid w:val="00FD6947"/>
    <w:rsid w:val="00FD7DAE"/>
    <w:rsid w:val="00FE160A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63FDB"/>
  <w15:docId w15:val="{31B07EDF-1A5D-3841-BA85-68DF5670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D62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F22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22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22C6"/>
    <w:rPr>
      <w:vertAlign w:val="superscript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EB6A8E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rsid w:val="000A1F19"/>
  </w:style>
  <w:style w:type="character" w:styleId="UnresolvedMention">
    <w:name w:val="Unresolved Mention"/>
    <w:basedOn w:val="DefaultParagraphFont"/>
    <w:uiPriority w:val="99"/>
    <w:semiHidden/>
    <w:unhideWhenUsed/>
    <w:rsid w:val="00BE43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4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37F"/>
  </w:style>
  <w:style w:type="paragraph" w:styleId="Footer">
    <w:name w:val="footer"/>
    <w:basedOn w:val="Normal"/>
    <w:link w:val="FooterChar"/>
    <w:uiPriority w:val="99"/>
    <w:unhideWhenUsed/>
    <w:rsid w:val="00BE4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7F"/>
  </w:style>
  <w:style w:type="character" w:styleId="PageNumber">
    <w:name w:val="page number"/>
    <w:basedOn w:val="DefaultParagraphFont"/>
    <w:uiPriority w:val="99"/>
    <w:semiHidden/>
    <w:unhideWhenUsed/>
    <w:rsid w:val="00BE437F"/>
  </w:style>
  <w:style w:type="paragraph" w:customStyle="1" w:styleId="Default">
    <w:name w:val="Default"/>
    <w:rsid w:val="00AA0C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A0C7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A0C7E"/>
    <w:rPr>
      <w:rFonts w:ascii="Bookman Old Style" w:eastAsia="Bookman Old Style" w:hAnsi="Bookman Old Style" w:cs="Bookman Old Style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hroel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mmikhoiriah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0725-A91E-40C9-8FEB-D09ABDBB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5908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4736</dc:creator>
  <cp:lastModifiedBy>Microsoft Office User</cp:lastModifiedBy>
  <cp:revision>3</cp:revision>
  <dcterms:created xsi:type="dcterms:W3CDTF">2023-12-07T00:21:00Z</dcterms:created>
  <dcterms:modified xsi:type="dcterms:W3CDTF">2023-12-07T00:22:00Z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adc913f5-3f5e-37c6-a201-870956c43fec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http://www.zotero.org/styles/chicago-fullnote-bibliography</vt:lpwstr>
  </property>
  <property fmtid="{D5CDD505-2E9C-101B-9397-08002B2CF9AE}" pid="14" name="Mendeley Recent Style Name 4_1">
    <vt:lpwstr>Chicago Manual of Style 17th edition (full note)</vt:lpwstr>
  </property>
  <property fmtid="{D5CDD505-2E9C-101B-9397-08002B2CF9AE}" pid="15" name="Mendeley Recent Style Id 5_1">
    <vt:lpwstr>http://www.zotero.org/styles/chicago-note-bibliography</vt:lpwstr>
  </property>
  <property fmtid="{D5CDD505-2E9C-101B-9397-08002B2CF9AE}" pid="16" name="Mendeley Recent Style Name 5_1">
    <vt:lpwstr>Chicago Manual of Style 17th edition (note)</vt:lpwstr>
  </property>
  <property fmtid="{D5CDD505-2E9C-101B-9397-08002B2CF9AE}" pid="17" name="Mendeley Recent Style Id 6_1">
    <vt:lpwstr>http://www.zotero.org/styles/harvard-cite-them-right</vt:lpwstr>
  </property>
  <property fmtid="{D5CDD505-2E9C-101B-9397-08002B2CF9AE}" pid="18" name="Mendeley Recent Style Name 6_1">
    <vt:lpwstr>Cite Them Right 10th edition - Harvard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http://www.zotero.org/styles/turabian-fullnote-bibliography</vt:lpwstr>
  </property>
  <property fmtid="{D5CDD505-2E9C-101B-9397-08002B2CF9AE}" pid="24" name="Mendeley Recent Style Name 9_1">
    <vt:lpwstr>Turabian 8th edition (full note)</vt:lpwstr>
  </property>
</Properties>
</file>