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2CE" w:rsidRDefault="00706F40" w:rsidP="00A90E84">
      <w:pPr>
        <w:spacing w:line="240" w:lineRule="auto"/>
        <w:contextualSpacing/>
        <w:jc w:val="center"/>
        <w:rPr>
          <w:rFonts w:ascii="Times New Roman" w:hAnsi="Times New Roman" w:cs="Times New Roman"/>
          <w:b/>
          <w:sz w:val="28"/>
          <w:szCs w:val="28"/>
        </w:rPr>
      </w:pPr>
      <w:r w:rsidRPr="00BE586A">
        <w:rPr>
          <w:rFonts w:ascii="Times New Roman" w:hAnsi="Times New Roman" w:cs="Times New Roman"/>
          <w:b/>
          <w:sz w:val="28"/>
          <w:szCs w:val="28"/>
        </w:rPr>
        <w:t xml:space="preserve">PENGOBATAN </w:t>
      </w:r>
      <w:proofErr w:type="gramStart"/>
      <w:r w:rsidRPr="00BE586A">
        <w:rPr>
          <w:rFonts w:ascii="Times New Roman" w:hAnsi="Times New Roman" w:cs="Times New Roman"/>
          <w:b/>
          <w:sz w:val="28"/>
          <w:szCs w:val="28"/>
        </w:rPr>
        <w:t>ALTERNATIF  RUQYAH</w:t>
      </w:r>
      <w:proofErr w:type="gramEnd"/>
      <w:r w:rsidRPr="00BE586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E586A">
        <w:rPr>
          <w:rFonts w:ascii="Times New Roman" w:hAnsi="Times New Roman" w:cs="Times New Roman"/>
          <w:b/>
          <w:sz w:val="28"/>
          <w:szCs w:val="28"/>
        </w:rPr>
        <w:t xml:space="preserve">RUMAH  SEHAT  </w:t>
      </w:r>
      <w:r w:rsidRPr="00BE586A">
        <w:rPr>
          <w:rFonts w:ascii="Times New Roman" w:hAnsi="Times New Roman" w:cs="Times New Roman"/>
          <w:b/>
          <w:i/>
          <w:sz w:val="28"/>
          <w:szCs w:val="28"/>
        </w:rPr>
        <w:t>THIBUN NABAWI  AL IMAN,</w:t>
      </w:r>
      <w:r>
        <w:rPr>
          <w:rFonts w:ascii="Times New Roman" w:hAnsi="Times New Roman" w:cs="Times New Roman"/>
          <w:b/>
          <w:sz w:val="28"/>
          <w:szCs w:val="28"/>
        </w:rPr>
        <w:t xml:space="preserve"> MEDAN</w:t>
      </w:r>
    </w:p>
    <w:p w:rsidR="00173B08" w:rsidRDefault="00173B08" w:rsidP="006F1162">
      <w:pPr>
        <w:spacing w:line="240" w:lineRule="auto"/>
        <w:ind w:firstLine="720"/>
        <w:contextualSpacing/>
        <w:jc w:val="center"/>
        <w:rPr>
          <w:rFonts w:ascii="Times New Roman" w:hAnsi="Times New Roman" w:cs="Times New Roman"/>
          <w:b/>
          <w:sz w:val="28"/>
          <w:szCs w:val="28"/>
        </w:rPr>
      </w:pPr>
    </w:p>
    <w:p w:rsidR="00173B08" w:rsidRPr="00706F40" w:rsidRDefault="00173B08" w:rsidP="00173B08">
      <w:pPr>
        <w:spacing w:line="240" w:lineRule="auto"/>
        <w:contextualSpacing/>
        <w:jc w:val="center"/>
        <w:rPr>
          <w:rFonts w:ascii="Times New Roman" w:hAnsi="Times New Roman" w:cs="Times New Roman"/>
          <w:sz w:val="24"/>
          <w:szCs w:val="24"/>
        </w:rPr>
      </w:pPr>
      <w:r w:rsidRPr="00706F40">
        <w:rPr>
          <w:rFonts w:ascii="Times New Roman" w:hAnsi="Times New Roman" w:cs="Times New Roman"/>
          <w:sz w:val="24"/>
          <w:szCs w:val="24"/>
        </w:rPr>
        <w:t>Neila Susanti</w:t>
      </w:r>
    </w:p>
    <w:p w:rsidR="00173B08" w:rsidRPr="00706F40" w:rsidRDefault="00173B08" w:rsidP="00173B08">
      <w:pPr>
        <w:spacing w:line="240" w:lineRule="auto"/>
        <w:contextualSpacing/>
        <w:jc w:val="center"/>
        <w:rPr>
          <w:rFonts w:ascii="Times New Roman" w:hAnsi="Times New Roman" w:cs="Times New Roman"/>
          <w:sz w:val="24"/>
          <w:szCs w:val="24"/>
        </w:rPr>
      </w:pPr>
    </w:p>
    <w:p w:rsidR="00173B08" w:rsidRPr="00B50C73" w:rsidRDefault="00B50C73" w:rsidP="00173B08">
      <w:pPr>
        <w:spacing w:line="240" w:lineRule="auto"/>
        <w:contextualSpacing/>
        <w:jc w:val="center"/>
        <w:rPr>
          <w:rFonts w:ascii="Times New Roman" w:hAnsi="Times New Roman" w:cs="Times New Roman"/>
          <w:b/>
          <w:sz w:val="24"/>
          <w:szCs w:val="24"/>
        </w:rPr>
      </w:pPr>
      <w:r w:rsidRPr="00B50C73">
        <w:rPr>
          <w:rFonts w:ascii="Times New Roman" w:hAnsi="Times New Roman" w:cs="Times New Roman"/>
          <w:b/>
          <w:sz w:val="24"/>
          <w:szCs w:val="24"/>
        </w:rPr>
        <w:t>PROGRAM STUDI SOSIOLOGI AGAMA</w:t>
      </w:r>
    </w:p>
    <w:p w:rsidR="00D609DA" w:rsidRPr="00B50C73" w:rsidRDefault="00B50C73" w:rsidP="00D609DA">
      <w:pPr>
        <w:spacing w:line="240" w:lineRule="auto"/>
        <w:contextualSpacing/>
        <w:jc w:val="center"/>
        <w:rPr>
          <w:rFonts w:ascii="Times New Roman" w:hAnsi="Times New Roman" w:cs="Times New Roman"/>
          <w:b/>
          <w:sz w:val="24"/>
          <w:szCs w:val="24"/>
        </w:rPr>
      </w:pPr>
      <w:r w:rsidRPr="00B50C73">
        <w:rPr>
          <w:rFonts w:ascii="Times New Roman" w:hAnsi="Times New Roman" w:cs="Times New Roman"/>
          <w:b/>
          <w:sz w:val="24"/>
          <w:szCs w:val="24"/>
        </w:rPr>
        <w:t>FAKULTAS ILMU SOSIAL UIN SU</w:t>
      </w:r>
    </w:p>
    <w:p w:rsidR="00D609DA" w:rsidRPr="00706F40" w:rsidRDefault="00D609DA" w:rsidP="00173B08">
      <w:pPr>
        <w:spacing w:line="240" w:lineRule="auto"/>
        <w:contextualSpacing/>
        <w:jc w:val="center"/>
        <w:rPr>
          <w:rFonts w:ascii="Times New Roman" w:hAnsi="Times New Roman" w:cs="Times New Roman"/>
          <w:sz w:val="24"/>
          <w:szCs w:val="24"/>
        </w:rPr>
      </w:pPr>
      <w:r w:rsidRPr="00D609DA">
        <w:rPr>
          <w:rFonts w:ascii="Times New Roman" w:hAnsi="Times New Roman" w:cs="Times New Roman"/>
          <w:sz w:val="24"/>
          <w:szCs w:val="24"/>
        </w:rPr>
        <w:t>neilasusanti@uinsu.ac.id</w:t>
      </w:r>
    </w:p>
    <w:p w:rsidR="00173B08" w:rsidRDefault="00173B08" w:rsidP="00173B08">
      <w:pPr>
        <w:spacing w:line="240" w:lineRule="auto"/>
        <w:contextualSpacing/>
        <w:jc w:val="center"/>
        <w:rPr>
          <w:rFonts w:ascii="Times New Roman" w:hAnsi="Times New Roman" w:cs="Times New Roman"/>
          <w:b/>
          <w:sz w:val="28"/>
          <w:szCs w:val="28"/>
        </w:rPr>
      </w:pPr>
    </w:p>
    <w:p w:rsidR="00173B08" w:rsidRPr="00706F40" w:rsidRDefault="00173B08" w:rsidP="00173B08">
      <w:pPr>
        <w:spacing w:line="240" w:lineRule="auto"/>
        <w:contextualSpacing/>
        <w:jc w:val="center"/>
        <w:rPr>
          <w:rFonts w:ascii="Times New Roman" w:hAnsi="Times New Roman" w:cs="Times New Roman"/>
          <w:b/>
          <w:sz w:val="24"/>
          <w:szCs w:val="24"/>
        </w:rPr>
      </w:pPr>
    </w:p>
    <w:p w:rsidR="00173B08" w:rsidRPr="00706F40" w:rsidRDefault="00173B08" w:rsidP="00173B08">
      <w:pPr>
        <w:spacing w:line="240" w:lineRule="auto"/>
        <w:contextualSpacing/>
        <w:jc w:val="center"/>
        <w:rPr>
          <w:rFonts w:ascii="Times New Roman" w:hAnsi="Times New Roman" w:cs="Times New Roman"/>
          <w:b/>
          <w:sz w:val="24"/>
          <w:szCs w:val="24"/>
        </w:rPr>
      </w:pPr>
      <w:r w:rsidRPr="00706F40">
        <w:rPr>
          <w:rFonts w:ascii="Times New Roman" w:hAnsi="Times New Roman" w:cs="Times New Roman"/>
          <w:b/>
          <w:sz w:val="24"/>
          <w:szCs w:val="24"/>
        </w:rPr>
        <w:t>ABSTRAK</w:t>
      </w:r>
    </w:p>
    <w:p w:rsidR="00706F40" w:rsidRDefault="00173B08" w:rsidP="00820C2D">
      <w:pPr>
        <w:spacing w:after="0" w:line="240" w:lineRule="auto"/>
        <w:jc w:val="both"/>
        <w:rPr>
          <w:rFonts w:ascii="Times New Roman" w:hAnsi="Times New Roman" w:cs="Times New Roman"/>
          <w:sz w:val="24"/>
          <w:szCs w:val="24"/>
        </w:rPr>
      </w:pPr>
      <w:proofErr w:type="gramStart"/>
      <w:r w:rsidRPr="004B2E9D">
        <w:rPr>
          <w:rFonts w:ascii="Times New Roman" w:hAnsi="Times New Roman" w:cs="Times New Roman"/>
          <w:sz w:val="24"/>
          <w:szCs w:val="24"/>
        </w:rPr>
        <w:t xml:space="preserve">Pengobatan alternatif </w:t>
      </w:r>
      <w:r>
        <w:rPr>
          <w:rFonts w:ascii="Times New Roman" w:hAnsi="Times New Roman" w:cs="Times New Roman"/>
          <w:sz w:val="24"/>
          <w:szCs w:val="24"/>
        </w:rPr>
        <w:t xml:space="preserve">merupakan pengobatan yang </w:t>
      </w:r>
      <w:r w:rsidRPr="004B2E9D">
        <w:rPr>
          <w:rFonts w:ascii="Times New Roman" w:hAnsi="Times New Roman" w:cs="Times New Roman"/>
          <w:sz w:val="24"/>
          <w:szCs w:val="24"/>
        </w:rPr>
        <w:t>dianggap irrasional</w:t>
      </w:r>
      <w:r>
        <w:rPr>
          <w:rFonts w:ascii="Times New Roman" w:hAnsi="Times New Roman" w:cs="Times New Roman"/>
          <w:sz w:val="24"/>
          <w:szCs w:val="24"/>
        </w:rPr>
        <w:t xml:space="preserve"> dalam</w:t>
      </w:r>
      <w:r w:rsidRPr="004B2E9D">
        <w:rPr>
          <w:rFonts w:ascii="Times New Roman" w:hAnsi="Times New Roman" w:cs="Times New Roman"/>
          <w:sz w:val="24"/>
          <w:szCs w:val="24"/>
        </w:rPr>
        <w:t xml:space="preserve"> masyarakat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706F40">
        <w:rPr>
          <w:rFonts w:ascii="Times New Roman" w:hAnsi="Times New Roman" w:cs="Times New Roman"/>
          <w:sz w:val="24"/>
          <w:szCs w:val="24"/>
        </w:rPr>
        <w:t xml:space="preserve">Dan </w:t>
      </w:r>
      <w:r w:rsidRPr="004B2E9D">
        <w:rPr>
          <w:rFonts w:ascii="Times New Roman" w:hAnsi="Times New Roman" w:cs="Times New Roman"/>
          <w:sz w:val="24"/>
          <w:szCs w:val="24"/>
        </w:rPr>
        <w:t>biasanya dikaitkan dengan keyakinan atau kepercayaan religi mereka</w:t>
      </w:r>
      <w:r w:rsidR="00706F40">
        <w:rPr>
          <w:rFonts w:ascii="Times New Roman" w:hAnsi="Times New Roman" w:cs="Times New Roman"/>
          <w:sz w:val="24"/>
          <w:szCs w:val="24"/>
        </w:rPr>
        <w:t>.</w:t>
      </w:r>
      <w:proofErr w:type="gramEnd"/>
      <w:r w:rsidR="00706F40">
        <w:rPr>
          <w:rFonts w:ascii="Times New Roman" w:hAnsi="Times New Roman" w:cs="Times New Roman"/>
          <w:sz w:val="24"/>
          <w:szCs w:val="24"/>
        </w:rPr>
        <w:t xml:space="preserve"> Penelitian ini bertujuan untuk mengetahui faktor-faktor pasien memilih pengobatan ruqyah dan proses pengobatan ruqyah di rumah sehat Thibun Nabawi Al Iman, Medan. </w:t>
      </w:r>
      <w:proofErr w:type="gramStart"/>
      <w:r w:rsidR="00706F40">
        <w:rPr>
          <w:rFonts w:ascii="Times New Roman" w:hAnsi="Times New Roman" w:cs="Times New Roman"/>
          <w:sz w:val="24"/>
          <w:szCs w:val="24"/>
        </w:rPr>
        <w:t>Jenis penelitian ini menggunakan penelitian kualitatif dengan pendekatan antropologi.</w:t>
      </w:r>
      <w:proofErr w:type="gramEnd"/>
      <w:r w:rsidR="00706F40">
        <w:rPr>
          <w:rFonts w:ascii="Times New Roman" w:hAnsi="Times New Roman" w:cs="Times New Roman"/>
          <w:sz w:val="24"/>
          <w:szCs w:val="24"/>
        </w:rPr>
        <w:t xml:space="preserve"> </w:t>
      </w:r>
      <w:proofErr w:type="gramStart"/>
      <w:r w:rsidR="00706F40">
        <w:rPr>
          <w:rFonts w:ascii="Times New Roman" w:hAnsi="Times New Roman" w:cs="Times New Roman"/>
          <w:sz w:val="24"/>
          <w:szCs w:val="24"/>
        </w:rPr>
        <w:t>Teknik pengumpulan data dalam penelitian ini adalah observasi, wawancara, dan studi dokumen.</w:t>
      </w:r>
      <w:proofErr w:type="gramEnd"/>
      <w:r w:rsidR="00706F40">
        <w:rPr>
          <w:rFonts w:ascii="Times New Roman" w:hAnsi="Times New Roman" w:cs="Times New Roman"/>
          <w:sz w:val="24"/>
          <w:szCs w:val="24"/>
        </w:rPr>
        <w:t xml:space="preserve"> Hasil penelitian ini menunjukkan bahwa faktor-faktor yang mendorong pasien memilih pengobatan alternative ruqyah </w:t>
      </w:r>
      <w:r w:rsidR="00706F40" w:rsidRPr="00BC2851">
        <w:rPr>
          <w:rFonts w:ascii="Times New Roman" w:hAnsi="Times New Roman" w:cs="Times New Roman"/>
          <w:sz w:val="24"/>
          <w:szCs w:val="24"/>
        </w:rPr>
        <w:t>penyakit yang diiderita tidak bisa disembuhkan dengan pengobatan ilmiah</w:t>
      </w:r>
      <w:r w:rsidR="00706F40">
        <w:rPr>
          <w:rFonts w:ascii="Times New Roman" w:hAnsi="Times New Roman" w:cs="Times New Roman"/>
          <w:sz w:val="24"/>
          <w:szCs w:val="24"/>
        </w:rPr>
        <w:t xml:space="preserve">, </w:t>
      </w:r>
      <w:r w:rsidR="00706F40" w:rsidRPr="005C7284">
        <w:rPr>
          <w:rFonts w:ascii="Times New Roman" w:hAnsi="Times New Roman" w:cs="Times New Roman"/>
          <w:sz w:val="24"/>
          <w:szCs w:val="24"/>
        </w:rPr>
        <w:t>penyakit diperkirakan akibat gangguan mahluk gaib</w:t>
      </w:r>
      <w:r w:rsidR="00706F40">
        <w:rPr>
          <w:rFonts w:ascii="Times New Roman" w:hAnsi="Times New Roman" w:cs="Times New Roman"/>
          <w:sz w:val="24"/>
          <w:szCs w:val="24"/>
        </w:rPr>
        <w:t xml:space="preserve">, </w:t>
      </w:r>
      <w:r w:rsidR="00706F40" w:rsidRPr="005C7284">
        <w:rPr>
          <w:rFonts w:ascii="Times New Roman" w:hAnsi="Times New Roman" w:cs="Times New Roman"/>
          <w:sz w:val="24"/>
          <w:szCs w:val="24"/>
        </w:rPr>
        <w:t>obatnya berasal dari herbal</w:t>
      </w:r>
      <w:r w:rsidR="00706F40">
        <w:rPr>
          <w:rFonts w:ascii="Times New Roman" w:hAnsi="Times New Roman" w:cs="Times New Roman"/>
          <w:sz w:val="24"/>
          <w:szCs w:val="24"/>
        </w:rPr>
        <w:t xml:space="preserve">, </w:t>
      </w:r>
      <w:r w:rsidR="00706F40" w:rsidRPr="005C7284">
        <w:rPr>
          <w:rFonts w:ascii="Times New Roman" w:hAnsi="Times New Roman" w:cs="Times New Roman"/>
          <w:sz w:val="24"/>
          <w:szCs w:val="24"/>
        </w:rPr>
        <w:t>teknik pengobatannya alami</w:t>
      </w:r>
      <w:r w:rsidR="00706F40">
        <w:rPr>
          <w:rFonts w:ascii="Times New Roman" w:hAnsi="Times New Roman" w:cs="Times New Roman"/>
          <w:sz w:val="24"/>
          <w:szCs w:val="24"/>
        </w:rPr>
        <w:t xml:space="preserve">, sehingga efek sampingnya keci, </w:t>
      </w:r>
      <w:r w:rsidR="00706F40" w:rsidRPr="005C7284">
        <w:rPr>
          <w:rFonts w:ascii="Times New Roman" w:hAnsi="Times New Roman" w:cs="Times New Roman"/>
          <w:sz w:val="24"/>
          <w:szCs w:val="24"/>
        </w:rPr>
        <w:t>biaya pengobatan lebih murah dari</w:t>
      </w:r>
      <w:r w:rsidR="00706F40">
        <w:rPr>
          <w:rFonts w:ascii="Times New Roman" w:hAnsi="Times New Roman" w:cs="Times New Roman"/>
          <w:sz w:val="24"/>
          <w:szCs w:val="24"/>
        </w:rPr>
        <w:t xml:space="preserve"> </w:t>
      </w:r>
      <w:r w:rsidR="00706F40" w:rsidRPr="005C7284">
        <w:rPr>
          <w:rFonts w:ascii="Times New Roman" w:hAnsi="Times New Roman" w:cs="Times New Roman"/>
          <w:sz w:val="24"/>
          <w:szCs w:val="24"/>
        </w:rPr>
        <w:t>pada pengobatan modern</w:t>
      </w:r>
      <w:r w:rsidR="00706F40">
        <w:rPr>
          <w:rFonts w:ascii="Times New Roman" w:hAnsi="Times New Roman" w:cs="Times New Roman"/>
          <w:sz w:val="24"/>
          <w:szCs w:val="24"/>
        </w:rPr>
        <w:t>.</w:t>
      </w:r>
      <w:r w:rsidR="00820C2D">
        <w:rPr>
          <w:rFonts w:ascii="Times New Roman" w:hAnsi="Times New Roman" w:cs="Times New Roman"/>
          <w:sz w:val="24"/>
          <w:szCs w:val="24"/>
        </w:rPr>
        <w:t xml:space="preserve"> Dan </w:t>
      </w:r>
      <w:r w:rsidR="00820C2D" w:rsidRPr="006F1162">
        <w:rPr>
          <w:rFonts w:ascii="Times New Roman" w:hAnsi="Times New Roman" w:cs="Times New Roman"/>
          <w:sz w:val="24"/>
          <w:szCs w:val="24"/>
        </w:rPr>
        <w:t xml:space="preserve">proses ruqyah seperti interogasi yang dilakukan polisi untuk memaksa seorang penjahat mengakui </w:t>
      </w:r>
      <w:proofErr w:type="gramStart"/>
      <w:r w:rsidR="00820C2D" w:rsidRPr="006F1162">
        <w:rPr>
          <w:rFonts w:ascii="Times New Roman" w:hAnsi="Times New Roman" w:cs="Times New Roman"/>
          <w:sz w:val="24"/>
          <w:szCs w:val="24"/>
        </w:rPr>
        <w:t>kesalahannya</w:t>
      </w:r>
      <w:proofErr w:type="gramEnd"/>
      <w:r w:rsidR="00820C2D" w:rsidRPr="006F1162">
        <w:rPr>
          <w:rFonts w:ascii="Times New Roman" w:hAnsi="Times New Roman" w:cs="Times New Roman"/>
          <w:sz w:val="24"/>
          <w:szCs w:val="24"/>
        </w:rPr>
        <w:t xml:space="preserve">. Maka seorang peruqyahpun seperti itu, terus menerus membacakan ayat-ayat al Quran sebagai pukulan dan siksaan terhadap jin yang </w:t>
      </w:r>
      <w:proofErr w:type="gramStart"/>
      <w:r w:rsidR="00820C2D" w:rsidRPr="006F1162">
        <w:rPr>
          <w:rFonts w:ascii="Times New Roman" w:hAnsi="Times New Roman" w:cs="Times New Roman"/>
          <w:sz w:val="24"/>
          <w:szCs w:val="24"/>
        </w:rPr>
        <w:t>mengganggu  atau</w:t>
      </w:r>
      <w:proofErr w:type="gramEnd"/>
      <w:r w:rsidR="00820C2D" w:rsidRPr="006F1162">
        <w:rPr>
          <w:rFonts w:ascii="Times New Roman" w:hAnsi="Times New Roman" w:cs="Times New Roman"/>
          <w:sz w:val="24"/>
          <w:szCs w:val="24"/>
        </w:rPr>
        <w:t xml:space="preserve"> merasuki tubuh manusia sehingga jin tersebut merasa tidak nyaman dan tersiksa</w:t>
      </w:r>
      <w:r w:rsidR="00820C2D">
        <w:rPr>
          <w:rFonts w:ascii="Times New Roman" w:hAnsi="Times New Roman" w:cs="Times New Roman"/>
          <w:sz w:val="24"/>
          <w:szCs w:val="24"/>
        </w:rPr>
        <w:t>.</w:t>
      </w:r>
    </w:p>
    <w:p w:rsidR="00820C2D" w:rsidRDefault="00820C2D" w:rsidP="00820C2D">
      <w:pPr>
        <w:spacing w:after="0" w:line="240" w:lineRule="auto"/>
        <w:jc w:val="both"/>
        <w:rPr>
          <w:rFonts w:ascii="Times New Roman" w:hAnsi="Times New Roman" w:cs="Times New Roman"/>
          <w:sz w:val="24"/>
          <w:szCs w:val="24"/>
        </w:rPr>
      </w:pPr>
    </w:p>
    <w:p w:rsidR="00820C2D" w:rsidRPr="00B50C73" w:rsidRDefault="00820C2D" w:rsidP="00820C2D">
      <w:pPr>
        <w:spacing w:after="0" w:line="240" w:lineRule="auto"/>
        <w:jc w:val="both"/>
        <w:rPr>
          <w:rFonts w:ascii="Times New Roman" w:hAnsi="Times New Roman" w:cs="Times New Roman"/>
          <w:b/>
          <w:i/>
          <w:sz w:val="24"/>
          <w:szCs w:val="24"/>
        </w:rPr>
      </w:pPr>
      <w:r w:rsidRPr="00B50C73">
        <w:rPr>
          <w:rFonts w:ascii="Times New Roman" w:hAnsi="Times New Roman" w:cs="Times New Roman"/>
          <w:b/>
          <w:i/>
          <w:sz w:val="24"/>
          <w:szCs w:val="24"/>
        </w:rPr>
        <w:t>Kata Kunci: Pengobatan Alternatif, Ruqyah</w:t>
      </w:r>
    </w:p>
    <w:p w:rsidR="002B43C7" w:rsidRDefault="002B43C7" w:rsidP="00820C2D">
      <w:pPr>
        <w:spacing w:after="0" w:line="240" w:lineRule="auto"/>
        <w:jc w:val="both"/>
        <w:rPr>
          <w:rFonts w:ascii="Times New Roman" w:hAnsi="Times New Roman" w:cs="Times New Roman"/>
          <w:b/>
          <w:sz w:val="24"/>
          <w:szCs w:val="24"/>
        </w:rPr>
      </w:pPr>
    </w:p>
    <w:p w:rsidR="002B43C7" w:rsidRPr="00B50C73" w:rsidRDefault="002B43C7" w:rsidP="002B43C7">
      <w:pPr>
        <w:spacing w:line="240" w:lineRule="auto"/>
        <w:contextualSpacing/>
        <w:jc w:val="center"/>
        <w:rPr>
          <w:rFonts w:ascii="Times New Roman" w:hAnsi="Times New Roman" w:cs="Times New Roman"/>
          <w:b/>
          <w:i/>
          <w:sz w:val="24"/>
          <w:szCs w:val="24"/>
        </w:rPr>
      </w:pPr>
      <w:r w:rsidRPr="00B50C73">
        <w:rPr>
          <w:rFonts w:ascii="Times New Roman" w:hAnsi="Times New Roman" w:cs="Times New Roman"/>
          <w:b/>
          <w:i/>
          <w:sz w:val="24"/>
          <w:szCs w:val="24"/>
        </w:rPr>
        <w:t>ABSTRACT</w:t>
      </w:r>
    </w:p>
    <w:p w:rsidR="002B43C7" w:rsidRPr="00B50C73" w:rsidRDefault="002B43C7" w:rsidP="002B43C7">
      <w:pPr>
        <w:spacing w:after="0" w:line="240" w:lineRule="auto"/>
        <w:jc w:val="both"/>
        <w:rPr>
          <w:rFonts w:ascii="Times New Roman" w:hAnsi="Times New Roman" w:cs="Times New Roman"/>
          <w:i/>
          <w:sz w:val="24"/>
          <w:szCs w:val="24"/>
        </w:rPr>
      </w:pPr>
      <w:r w:rsidRPr="00B50C73">
        <w:rPr>
          <w:rFonts w:ascii="Times New Roman" w:hAnsi="Times New Roman" w:cs="Times New Roman"/>
          <w:i/>
          <w:sz w:val="24"/>
          <w:szCs w:val="24"/>
        </w:rPr>
        <w:t xml:space="preserve">Alternative medicine is a treatment that is considered irrational in society. </w:t>
      </w:r>
      <w:proofErr w:type="gramStart"/>
      <w:r w:rsidRPr="00B50C73">
        <w:rPr>
          <w:rFonts w:ascii="Times New Roman" w:hAnsi="Times New Roman" w:cs="Times New Roman"/>
          <w:i/>
          <w:sz w:val="24"/>
          <w:szCs w:val="24"/>
        </w:rPr>
        <w:t>Usually associated with their religious beliefs or beliefs.</w:t>
      </w:r>
      <w:proofErr w:type="gramEnd"/>
      <w:r w:rsidRPr="00B50C73">
        <w:rPr>
          <w:rFonts w:ascii="Times New Roman" w:hAnsi="Times New Roman" w:cs="Times New Roman"/>
          <w:i/>
          <w:sz w:val="24"/>
          <w:szCs w:val="24"/>
        </w:rPr>
        <w:t xml:space="preserve"> This study aims to determine the factors the patient chooses to treat ruqyah and the ruqyah treatment process at the healthy house of Thibbun Nabawi Al Iman, Medan. This research uses qualitative research with an anthropological approach. Data collection techniques in this study were observation, interviews, and document study. </w:t>
      </w:r>
      <w:r w:rsidR="00F17CD4" w:rsidRPr="00B50C73">
        <w:rPr>
          <w:rFonts w:ascii="Times New Roman" w:hAnsi="Times New Roman" w:cs="Times New Roman"/>
          <w:i/>
          <w:sz w:val="24"/>
          <w:szCs w:val="24"/>
        </w:rPr>
        <w:t>The results of this study indicate that the factors that encourage patients to choose the alternative treatment of ruqyah</w:t>
      </w:r>
      <w:r w:rsidRPr="00B50C73">
        <w:rPr>
          <w:rFonts w:ascii="Times New Roman" w:hAnsi="Times New Roman" w:cs="Times New Roman"/>
          <w:i/>
          <w:sz w:val="24"/>
          <w:szCs w:val="24"/>
        </w:rPr>
        <w:t xml:space="preserve"> </w:t>
      </w:r>
      <w:r w:rsidR="00F17CD4" w:rsidRPr="00B50C73">
        <w:rPr>
          <w:rFonts w:ascii="Times New Roman" w:hAnsi="Times New Roman" w:cs="Times New Roman"/>
          <w:i/>
          <w:sz w:val="24"/>
          <w:szCs w:val="24"/>
        </w:rPr>
        <w:t>because the disease suffered cannot be cured by scientific treatment</w:t>
      </w:r>
      <w:r w:rsidRPr="00B50C73">
        <w:rPr>
          <w:rFonts w:ascii="Times New Roman" w:hAnsi="Times New Roman" w:cs="Times New Roman"/>
          <w:i/>
          <w:sz w:val="24"/>
          <w:szCs w:val="24"/>
        </w:rPr>
        <w:t xml:space="preserve">, </w:t>
      </w:r>
      <w:r w:rsidR="00F17CD4" w:rsidRPr="00B50C73">
        <w:rPr>
          <w:rFonts w:ascii="Times New Roman" w:hAnsi="Times New Roman" w:cs="Times New Roman"/>
          <w:i/>
          <w:sz w:val="24"/>
          <w:szCs w:val="24"/>
        </w:rPr>
        <w:t>disease is thought to be due to interference by supernatural beings</w:t>
      </w:r>
      <w:r w:rsidRPr="00B50C73">
        <w:rPr>
          <w:rFonts w:ascii="Times New Roman" w:hAnsi="Times New Roman" w:cs="Times New Roman"/>
          <w:i/>
          <w:sz w:val="24"/>
          <w:szCs w:val="24"/>
        </w:rPr>
        <w:t xml:space="preserve">, </w:t>
      </w:r>
      <w:r w:rsidR="00F17CD4" w:rsidRPr="00B50C73">
        <w:rPr>
          <w:rFonts w:ascii="Times New Roman" w:hAnsi="Times New Roman" w:cs="Times New Roman"/>
          <w:i/>
          <w:sz w:val="24"/>
          <w:szCs w:val="24"/>
        </w:rPr>
        <w:t>the medicine comes from herbs</w:t>
      </w:r>
      <w:r w:rsidRPr="00B50C73">
        <w:rPr>
          <w:rFonts w:ascii="Times New Roman" w:hAnsi="Times New Roman" w:cs="Times New Roman"/>
          <w:i/>
          <w:sz w:val="24"/>
          <w:szCs w:val="24"/>
        </w:rPr>
        <w:t xml:space="preserve">, </w:t>
      </w:r>
      <w:r w:rsidR="00F17CD4" w:rsidRPr="00B50C73">
        <w:rPr>
          <w:rFonts w:ascii="Times New Roman" w:hAnsi="Times New Roman" w:cs="Times New Roman"/>
          <w:i/>
          <w:sz w:val="24"/>
          <w:szCs w:val="24"/>
        </w:rPr>
        <w:t>natural treatment techniques, so side effects are small, the cost of treatment is cheaper than modern medicine</w:t>
      </w:r>
      <w:r w:rsidRPr="00B50C73">
        <w:rPr>
          <w:rFonts w:ascii="Times New Roman" w:hAnsi="Times New Roman" w:cs="Times New Roman"/>
          <w:i/>
          <w:sz w:val="24"/>
          <w:szCs w:val="24"/>
        </w:rPr>
        <w:t xml:space="preserve">. </w:t>
      </w:r>
      <w:r w:rsidR="00453EEB" w:rsidRPr="00B50C73">
        <w:rPr>
          <w:rFonts w:ascii="Times New Roman" w:hAnsi="Times New Roman" w:cs="Times New Roman"/>
          <w:i/>
          <w:sz w:val="24"/>
          <w:szCs w:val="24"/>
        </w:rPr>
        <w:t xml:space="preserve">Then the ruqyah process is like an interrogation by the police to force a criminal to admit his mistake. So a ruqyah will continuously recite the verses of the Koran as a blow and torture to the jinn who disturbs or possesses the human body so that the </w:t>
      </w:r>
      <w:proofErr w:type="gramStart"/>
      <w:r w:rsidR="00453EEB" w:rsidRPr="00B50C73">
        <w:rPr>
          <w:rFonts w:ascii="Times New Roman" w:hAnsi="Times New Roman" w:cs="Times New Roman"/>
          <w:i/>
          <w:sz w:val="24"/>
          <w:szCs w:val="24"/>
        </w:rPr>
        <w:t>jinn feels</w:t>
      </w:r>
      <w:proofErr w:type="gramEnd"/>
      <w:r w:rsidR="00453EEB" w:rsidRPr="00B50C73">
        <w:rPr>
          <w:rFonts w:ascii="Times New Roman" w:hAnsi="Times New Roman" w:cs="Times New Roman"/>
          <w:i/>
          <w:sz w:val="24"/>
          <w:szCs w:val="24"/>
        </w:rPr>
        <w:t xml:space="preserve"> uncomfortable and tortured</w:t>
      </w:r>
      <w:r w:rsidRPr="00B50C73">
        <w:rPr>
          <w:rFonts w:ascii="Times New Roman" w:hAnsi="Times New Roman" w:cs="Times New Roman"/>
          <w:i/>
          <w:sz w:val="24"/>
          <w:szCs w:val="24"/>
        </w:rPr>
        <w:t>.</w:t>
      </w:r>
    </w:p>
    <w:p w:rsidR="002B43C7" w:rsidRPr="00B50C73" w:rsidRDefault="002B43C7" w:rsidP="002B43C7">
      <w:pPr>
        <w:spacing w:after="0" w:line="240" w:lineRule="auto"/>
        <w:jc w:val="both"/>
        <w:rPr>
          <w:rFonts w:ascii="Times New Roman" w:hAnsi="Times New Roman" w:cs="Times New Roman"/>
          <w:i/>
          <w:sz w:val="24"/>
          <w:szCs w:val="24"/>
        </w:rPr>
      </w:pPr>
    </w:p>
    <w:p w:rsidR="00A90E84" w:rsidRPr="00A90E84" w:rsidRDefault="00453EEB" w:rsidP="00A90E84">
      <w:pPr>
        <w:spacing w:after="0" w:line="240" w:lineRule="auto"/>
        <w:jc w:val="both"/>
        <w:rPr>
          <w:rFonts w:ascii="Times New Roman" w:hAnsi="Times New Roman" w:cs="Times New Roman"/>
          <w:b/>
          <w:i/>
          <w:sz w:val="24"/>
          <w:szCs w:val="24"/>
        </w:rPr>
      </w:pPr>
      <w:r w:rsidRPr="00B50C73">
        <w:rPr>
          <w:rFonts w:ascii="Times New Roman" w:hAnsi="Times New Roman" w:cs="Times New Roman"/>
          <w:b/>
          <w:i/>
          <w:sz w:val="24"/>
          <w:szCs w:val="24"/>
        </w:rPr>
        <w:t>Keywords: Alternative Medicine, Ruqyah</w:t>
      </w:r>
      <w:r w:rsidR="00173B08" w:rsidRPr="00B50C73">
        <w:rPr>
          <w:rFonts w:ascii="Times New Roman" w:hAnsi="Times New Roman" w:cs="Times New Roman"/>
          <w:i/>
          <w:sz w:val="28"/>
          <w:szCs w:val="28"/>
        </w:rPr>
        <w:tab/>
      </w:r>
    </w:p>
    <w:p w:rsidR="00A90E84" w:rsidRDefault="00A90E84">
      <w:pPr>
        <w:rPr>
          <w:rFonts w:ascii="Times New Roman" w:hAnsi="Times New Roman" w:cs="Times New Roman"/>
          <w:b/>
          <w:sz w:val="24"/>
          <w:szCs w:val="24"/>
        </w:rPr>
      </w:pPr>
      <w:r>
        <w:rPr>
          <w:rFonts w:ascii="Times New Roman" w:hAnsi="Times New Roman" w:cs="Times New Roman"/>
          <w:b/>
          <w:sz w:val="24"/>
          <w:szCs w:val="24"/>
        </w:rPr>
        <w:br w:type="page"/>
      </w:r>
    </w:p>
    <w:p w:rsidR="00D12829" w:rsidRPr="004B2E9D" w:rsidRDefault="00173B08" w:rsidP="000A4F44">
      <w:pPr>
        <w:spacing w:after="0" w:line="360" w:lineRule="auto"/>
        <w:contextualSpacing/>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PENDAHULUAN</w:t>
      </w:r>
    </w:p>
    <w:p w:rsidR="00E97021" w:rsidRDefault="004234FC" w:rsidP="000A4F44">
      <w:pPr>
        <w:spacing w:after="0" w:line="360" w:lineRule="auto"/>
        <w:contextualSpacing/>
        <w:jc w:val="both"/>
        <w:rPr>
          <w:rFonts w:ascii="Times New Roman" w:hAnsi="Times New Roman" w:cs="Times New Roman"/>
          <w:sz w:val="24"/>
          <w:szCs w:val="24"/>
        </w:rPr>
      </w:pPr>
      <w:r w:rsidRPr="004B2E9D">
        <w:rPr>
          <w:rFonts w:ascii="Times New Roman" w:hAnsi="Times New Roman" w:cs="Times New Roman"/>
          <w:sz w:val="24"/>
          <w:szCs w:val="24"/>
        </w:rPr>
        <w:tab/>
      </w:r>
      <w:proofErr w:type="gramStart"/>
      <w:r w:rsidR="0077498B" w:rsidRPr="004B2E9D">
        <w:rPr>
          <w:rFonts w:ascii="Times New Roman" w:hAnsi="Times New Roman" w:cs="Times New Roman"/>
          <w:sz w:val="24"/>
          <w:szCs w:val="24"/>
        </w:rPr>
        <w:t xml:space="preserve">Pengobatan alternatif </w:t>
      </w:r>
      <w:r w:rsidR="0077498B">
        <w:rPr>
          <w:rFonts w:ascii="Times New Roman" w:hAnsi="Times New Roman" w:cs="Times New Roman"/>
          <w:sz w:val="24"/>
          <w:szCs w:val="24"/>
        </w:rPr>
        <w:t xml:space="preserve">merupakan pengobatan yang </w:t>
      </w:r>
      <w:r w:rsidR="0077498B" w:rsidRPr="004B2E9D">
        <w:rPr>
          <w:rFonts w:ascii="Times New Roman" w:hAnsi="Times New Roman" w:cs="Times New Roman"/>
          <w:sz w:val="24"/>
          <w:szCs w:val="24"/>
        </w:rPr>
        <w:t>dianggap irrasional</w:t>
      </w:r>
      <w:r w:rsidR="0077498B">
        <w:rPr>
          <w:rFonts w:ascii="Times New Roman" w:hAnsi="Times New Roman" w:cs="Times New Roman"/>
          <w:sz w:val="24"/>
          <w:szCs w:val="24"/>
        </w:rPr>
        <w:t>.</w:t>
      </w:r>
      <w:proofErr w:type="gramEnd"/>
      <w:r w:rsidR="0077498B">
        <w:rPr>
          <w:rFonts w:ascii="Times New Roman" w:hAnsi="Times New Roman" w:cs="Times New Roman"/>
          <w:sz w:val="24"/>
          <w:szCs w:val="24"/>
        </w:rPr>
        <w:t xml:space="preserve"> </w:t>
      </w:r>
      <w:proofErr w:type="gramStart"/>
      <w:r w:rsidR="0077498B" w:rsidRPr="004B2E9D">
        <w:rPr>
          <w:rFonts w:ascii="Times New Roman" w:hAnsi="Times New Roman" w:cs="Times New Roman"/>
          <w:sz w:val="24"/>
          <w:szCs w:val="24"/>
        </w:rPr>
        <w:t xml:space="preserve">Pada masyarakat tradisional </w:t>
      </w:r>
      <w:r w:rsidR="0077498B">
        <w:rPr>
          <w:rFonts w:ascii="Times New Roman" w:hAnsi="Times New Roman" w:cs="Times New Roman"/>
          <w:sz w:val="24"/>
          <w:szCs w:val="24"/>
        </w:rPr>
        <w:t xml:space="preserve">pengobatan Alternatif </w:t>
      </w:r>
      <w:r w:rsidR="0077498B" w:rsidRPr="004B2E9D">
        <w:rPr>
          <w:rFonts w:ascii="Times New Roman" w:hAnsi="Times New Roman" w:cs="Times New Roman"/>
          <w:sz w:val="24"/>
          <w:szCs w:val="24"/>
        </w:rPr>
        <w:t>biasanya dikaitkan dengan keyakinan atau kepercayaan religi mereka</w:t>
      </w:r>
      <w:r w:rsidR="0077498B">
        <w:rPr>
          <w:rFonts w:ascii="Times New Roman" w:hAnsi="Times New Roman" w:cs="Times New Roman"/>
          <w:sz w:val="24"/>
          <w:szCs w:val="24"/>
        </w:rPr>
        <w:t>.</w:t>
      </w:r>
      <w:proofErr w:type="gramEnd"/>
      <w:r w:rsidR="002E6CCC">
        <w:rPr>
          <w:rFonts w:ascii="Times New Roman" w:hAnsi="Times New Roman" w:cs="Times New Roman"/>
          <w:sz w:val="24"/>
          <w:szCs w:val="24"/>
        </w:rPr>
        <w:t xml:space="preserve"> </w:t>
      </w:r>
      <w:r w:rsidR="00D547B8" w:rsidRPr="004B2E9D">
        <w:rPr>
          <w:rFonts w:ascii="Times New Roman" w:hAnsi="Times New Roman" w:cs="Times New Roman"/>
          <w:sz w:val="24"/>
          <w:szCs w:val="24"/>
        </w:rPr>
        <w:t>Pengobatan a</w:t>
      </w:r>
      <w:r w:rsidR="00D12829" w:rsidRPr="004B2E9D">
        <w:rPr>
          <w:rFonts w:ascii="Times New Roman" w:hAnsi="Times New Roman" w:cs="Times New Roman"/>
          <w:sz w:val="24"/>
          <w:szCs w:val="24"/>
        </w:rPr>
        <w:t>lternatif di Indonesia sangat</w:t>
      </w:r>
      <w:r w:rsidR="00E97021">
        <w:rPr>
          <w:rFonts w:ascii="Times New Roman" w:hAnsi="Times New Roman" w:cs="Times New Roman"/>
          <w:sz w:val="24"/>
          <w:szCs w:val="24"/>
        </w:rPr>
        <w:t xml:space="preserve"> banyak jenisnya, </w:t>
      </w:r>
      <w:r w:rsidR="00D547B8" w:rsidRPr="004B2E9D">
        <w:rPr>
          <w:rFonts w:ascii="Times New Roman" w:hAnsi="Times New Roman" w:cs="Times New Roman"/>
          <w:sz w:val="24"/>
          <w:szCs w:val="24"/>
        </w:rPr>
        <w:t xml:space="preserve">di Indonesia </w:t>
      </w:r>
      <w:r w:rsidR="00E97021">
        <w:rPr>
          <w:rFonts w:ascii="Times New Roman" w:hAnsi="Times New Roman" w:cs="Times New Roman"/>
          <w:sz w:val="24"/>
          <w:szCs w:val="24"/>
        </w:rPr>
        <w:t xml:space="preserve">terdapat </w:t>
      </w:r>
      <w:r w:rsidR="00D547B8" w:rsidRPr="004B2E9D">
        <w:rPr>
          <w:rFonts w:ascii="Times New Roman" w:hAnsi="Times New Roman" w:cs="Times New Roman"/>
          <w:sz w:val="24"/>
          <w:szCs w:val="24"/>
        </w:rPr>
        <w:t>3 (tiga)</w:t>
      </w:r>
      <w:r w:rsidR="00E97021">
        <w:rPr>
          <w:rFonts w:ascii="Times New Roman" w:hAnsi="Times New Roman" w:cs="Times New Roman"/>
          <w:sz w:val="24"/>
          <w:szCs w:val="24"/>
        </w:rPr>
        <w:t xml:space="preserve"> akar</w:t>
      </w:r>
      <w:r w:rsidR="00D547B8" w:rsidRPr="004B2E9D">
        <w:rPr>
          <w:rFonts w:ascii="Times New Roman" w:hAnsi="Times New Roman" w:cs="Times New Roman"/>
          <w:sz w:val="24"/>
          <w:szCs w:val="24"/>
        </w:rPr>
        <w:t xml:space="preserve"> jenis pengobatan yaitu: (1) pengobatan tradisional Cina, (2) pengobatan tradisional India dan (3) kedokteran Arab atau </w:t>
      </w:r>
      <w:r w:rsidR="00D547B8" w:rsidRPr="004B2E9D">
        <w:rPr>
          <w:rFonts w:ascii="Times New Roman" w:hAnsi="Times New Roman" w:cs="Times New Roman"/>
          <w:i/>
          <w:iCs/>
          <w:sz w:val="24"/>
          <w:szCs w:val="24"/>
        </w:rPr>
        <w:t>Unani Medicine</w:t>
      </w:r>
      <w:r w:rsidR="00E97021">
        <w:rPr>
          <w:rFonts w:ascii="Times New Roman" w:hAnsi="Times New Roman" w:cs="Times New Roman"/>
          <w:i/>
          <w:iCs/>
          <w:sz w:val="24"/>
          <w:szCs w:val="24"/>
        </w:rPr>
        <w:t>.</w:t>
      </w:r>
      <w:r w:rsidR="00953F65" w:rsidRPr="004B2E9D">
        <w:rPr>
          <w:rFonts w:ascii="Times New Roman" w:hAnsi="Times New Roman" w:cs="Times New Roman"/>
          <w:i/>
          <w:iCs/>
          <w:sz w:val="24"/>
          <w:szCs w:val="24"/>
        </w:rPr>
        <w:t xml:space="preserve"> </w:t>
      </w:r>
      <w:r w:rsidR="00D547B8" w:rsidRPr="004B2E9D">
        <w:rPr>
          <w:rFonts w:ascii="Times New Roman" w:hAnsi="Times New Roman" w:cs="Times New Roman"/>
          <w:sz w:val="24"/>
          <w:szCs w:val="24"/>
        </w:rPr>
        <w:t xml:space="preserve">Salah </w:t>
      </w:r>
      <w:proofErr w:type="gramStart"/>
      <w:r w:rsidR="00D547B8" w:rsidRPr="004B2E9D">
        <w:rPr>
          <w:rFonts w:ascii="Times New Roman" w:hAnsi="Times New Roman" w:cs="Times New Roman"/>
          <w:sz w:val="24"/>
          <w:szCs w:val="24"/>
        </w:rPr>
        <w:t xml:space="preserve">satu </w:t>
      </w:r>
      <w:r w:rsidR="009411CE" w:rsidRPr="004B2E9D">
        <w:rPr>
          <w:rFonts w:ascii="Times New Roman" w:hAnsi="Times New Roman" w:cs="Times New Roman"/>
          <w:sz w:val="24"/>
          <w:szCs w:val="24"/>
        </w:rPr>
        <w:t xml:space="preserve"> pengobatan</w:t>
      </w:r>
      <w:proofErr w:type="gramEnd"/>
      <w:r w:rsidR="009411CE" w:rsidRPr="004B2E9D">
        <w:rPr>
          <w:rFonts w:ascii="Times New Roman" w:hAnsi="Times New Roman" w:cs="Times New Roman"/>
          <w:sz w:val="24"/>
          <w:szCs w:val="24"/>
        </w:rPr>
        <w:t xml:space="preserve"> </w:t>
      </w:r>
      <w:r w:rsidR="00D547B8" w:rsidRPr="004B2E9D">
        <w:rPr>
          <w:rFonts w:ascii="Times New Roman" w:hAnsi="Times New Roman" w:cs="Times New Roman"/>
          <w:sz w:val="24"/>
          <w:szCs w:val="24"/>
        </w:rPr>
        <w:t xml:space="preserve">alternatif yang berasal kedokteran Arab dan dipadukan dengan  ajaran agama Islam yaitu </w:t>
      </w:r>
      <w:r w:rsidR="009411CE" w:rsidRPr="004B2E9D">
        <w:rPr>
          <w:rFonts w:ascii="Times New Roman" w:hAnsi="Times New Roman" w:cs="Times New Roman"/>
          <w:i/>
          <w:sz w:val="24"/>
          <w:szCs w:val="24"/>
        </w:rPr>
        <w:t>ruqyah</w:t>
      </w:r>
      <w:r w:rsidR="00E97021">
        <w:rPr>
          <w:rFonts w:ascii="Times New Roman" w:hAnsi="Times New Roman" w:cs="Times New Roman"/>
          <w:sz w:val="24"/>
          <w:szCs w:val="24"/>
        </w:rPr>
        <w:t>.</w:t>
      </w:r>
    </w:p>
    <w:p w:rsidR="00D547B8" w:rsidRPr="00E97021" w:rsidRDefault="00D547B8" w:rsidP="000A4F44">
      <w:pPr>
        <w:spacing w:after="0" w:line="360" w:lineRule="auto"/>
        <w:ind w:firstLine="720"/>
        <w:contextualSpacing/>
        <w:jc w:val="both"/>
        <w:rPr>
          <w:rFonts w:ascii="Times New Roman" w:hAnsi="Times New Roman" w:cs="Times New Roman"/>
          <w:sz w:val="24"/>
          <w:szCs w:val="24"/>
        </w:rPr>
      </w:pPr>
      <w:proofErr w:type="gramStart"/>
      <w:r w:rsidRPr="004B2E9D">
        <w:rPr>
          <w:rFonts w:ascii="Times New Roman" w:hAnsi="Times New Roman" w:cs="Times New Roman"/>
          <w:sz w:val="24"/>
          <w:szCs w:val="24"/>
        </w:rPr>
        <w:t>P</w:t>
      </w:r>
      <w:r w:rsidR="00C76E43" w:rsidRPr="004B2E9D">
        <w:rPr>
          <w:rFonts w:ascii="Times New Roman" w:eastAsia="Times New Roman" w:hAnsi="Times New Roman" w:cs="Times New Roman"/>
          <w:color w:val="252525"/>
          <w:sz w:val="24"/>
          <w:szCs w:val="24"/>
        </w:rPr>
        <w:t>engertian </w:t>
      </w:r>
      <w:r w:rsidR="00C76E43" w:rsidRPr="004B2E9D">
        <w:rPr>
          <w:rFonts w:ascii="Times New Roman" w:eastAsia="Times New Roman" w:hAnsi="Times New Roman" w:cs="Times New Roman"/>
          <w:i/>
          <w:iCs/>
          <w:color w:val="252525"/>
          <w:sz w:val="24"/>
          <w:szCs w:val="24"/>
        </w:rPr>
        <w:t>ruqyah</w:t>
      </w:r>
      <w:r w:rsidR="00C76E43" w:rsidRPr="004B2E9D">
        <w:rPr>
          <w:rFonts w:ascii="Times New Roman" w:eastAsia="Times New Roman" w:hAnsi="Times New Roman" w:cs="Times New Roman"/>
          <w:color w:val="252525"/>
          <w:sz w:val="24"/>
          <w:szCs w:val="24"/>
        </w:rPr>
        <w:t> secara terminologi adalah </w:t>
      </w:r>
      <w:r w:rsidR="00C76E43" w:rsidRPr="004B2E9D">
        <w:rPr>
          <w:rFonts w:ascii="Times New Roman" w:eastAsia="Times New Roman" w:hAnsi="Times New Roman" w:cs="Times New Roman"/>
          <w:i/>
          <w:iCs/>
          <w:color w:val="252525"/>
          <w:sz w:val="24"/>
          <w:szCs w:val="24"/>
        </w:rPr>
        <w:t>al-‘udzah</w:t>
      </w:r>
      <w:r w:rsidR="00C76E43" w:rsidRPr="004B2E9D">
        <w:rPr>
          <w:rFonts w:ascii="Times New Roman" w:eastAsia="Times New Roman" w:hAnsi="Times New Roman" w:cs="Times New Roman"/>
          <w:color w:val="252525"/>
          <w:sz w:val="24"/>
          <w:szCs w:val="24"/>
        </w:rPr>
        <w:t> (sebuah perlindungan) yang digunakan untuk melindungi orang yang terkena penyakit, seperti panas karena disengat binat</w:t>
      </w:r>
      <w:r w:rsidR="00B50C73">
        <w:rPr>
          <w:rFonts w:ascii="Times New Roman" w:eastAsia="Times New Roman" w:hAnsi="Times New Roman" w:cs="Times New Roman"/>
          <w:color w:val="252525"/>
          <w:sz w:val="24"/>
          <w:szCs w:val="24"/>
        </w:rPr>
        <w:t>ang, dan kesurupan</w:t>
      </w:r>
      <w:r w:rsidR="00C76E43" w:rsidRPr="004B2E9D">
        <w:rPr>
          <w:rFonts w:ascii="Times New Roman" w:eastAsia="Times New Roman" w:hAnsi="Times New Roman" w:cs="Times New Roman"/>
          <w:color w:val="252525"/>
          <w:sz w:val="24"/>
          <w:szCs w:val="24"/>
        </w:rPr>
        <w:t>.</w:t>
      </w:r>
      <w:proofErr w:type="gramEnd"/>
      <w:r w:rsidR="00C76E43" w:rsidRPr="004B2E9D">
        <w:rPr>
          <w:rFonts w:ascii="Times New Roman" w:eastAsia="Times New Roman" w:hAnsi="Times New Roman" w:cs="Times New Roman"/>
          <w:color w:val="252525"/>
          <w:sz w:val="24"/>
          <w:szCs w:val="24"/>
        </w:rPr>
        <w:t xml:space="preserve"> </w:t>
      </w:r>
      <w:r w:rsidRPr="004B2E9D">
        <w:rPr>
          <w:rFonts w:ascii="Times New Roman" w:eastAsia="Times New Roman" w:hAnsi="Times New Roman" w:cs="Times New Roman"/>
          <w:color w:val="252525"/>
          <w:sz w:val="24"/>
          <w:szCs w:val="24"/>
        </w:rPr>
        <w:t>Pada dasarnya p</w:t>
      </w:r>
      <w:r w:rsidR="00C76E43" w:rsidRPr="004B2E9D">
        <w:rPr>
          <w:rFonts w:ascii="Times New Roman" w:eastAsia="Times New Roman" w:hAnsi="Times New Roman" w:cs="Times New Roman"/>
          <w:color w:val="252525"/>
          <w:sz w:val="24"/>
          <w:szCs w:val="24"/>
        </w:rPr>
        <w:t>engobatan terhadap penyakit seperti ini dimiliki oleh hampir semua kelompok manusia apakah berdasarkan pengetahuan yang dimiliki suatu etnik ataupun keyakinan agama lain.</w:t>
      </w:r>
      <w:r w:rsidR="003C40CE" w:rsidRPr="004B2E9D">
        <w:rPr>
          <w:rFonts w:ascii="Times New Roman" w:eastAsia="Times New Roman" w:hAnsi="Times New Roman" w:cs="Times New Roman"/>
          <w:color w:val="252525"/>
          <w:sz w:val="24"/>
          <w:szCs w:val="24"/>
        </w:rPr>
        <w:t xml:space="preserve"> </w:t>
      </w:r>
      <w:proofErr w:type="gramStart"/>
      <w:r w:rsidR="003C40CE" w:rsidRPr="004B2E9D">
        <w:rPr>
          <w:rFonts w:ascii="Times New Roman" w:eastAsia="Times New Roman" w:hAnsi="Times New Roman" w:cs="Times New Roman"/>
          <w:color w:val="252525"/>
          <w:sz w:val="24"/>
          <w:szCs w:val="24"/>
        </w:rPr>
        <w:t>Hanya berbeda istilah atau sebutan.</w:t>
      </w:r>
      <w:proofErr w:type="gramEnd"/>
      <w:r w:rsidR="003C40CE" w:rsidRPr="004B2E9D">
        <w:rPr>
          <w:rFonts w:ascii="Times New Roman" w:eastAsia="Times New Roman" w:hAnsi="Times New Roman" w:cs="Times New Roman"/>
          <w:color w:val="252525"/>
          <w:sz w:val="24"/>
          <w:szCs w:val="24"/>
        </w:rPr>
        <w:t xml:space="preserve"> </w:t>
      </w:r>
      <w:proofErr w:type="gramStart"/>
      <w:r w:rsidR="003C40CE" w:rsidRPr="004B2E9D">
        <w:rPr>
          <w:rFonts w:ascii="Times New Roman" w:eastAsia="Times New Roman" w:hAnsi="Times New Roman" w:cs="Times New Roman"/>
          <w:color w:val="252525"/>
          <w:sz w:val="24"/>
          <w:szCs w:val="24"/>
        </w:rPr>
        <w:t xml:space="preserve">Oleh karena itu ruqyah yang berasal dari ajaran agama Islam biasa disebut dengan </w:t>
      </w:r>
      <w:r w:rsidR="003C40CE" w:rsidRPr="004B2E9D">
        <w:rPr>
          <w:rFonts w:ascii="Times New Roman" w:eastAsia="Times New Roman" w:hAnsi="Times New Roman" w:cs="Times New Roman"/>
          <w:i/>
          <w:color w:val="252525"/>
          <w:sz w:val="24"/>
          <w:szCs w:val="24"/>
        </w:rPr>
        <w:t>ruqyah syariah</w:t>
      </w:r>
      <w:r w:rsidR="00A33B5A" w:rsidRPr="004B2E9D">
        <w:rPr>
          <w:rFonts w:ascii="Times New Roman" w:eastAsia="Times New Roman" w:hAnsi="Times New Roman" w:cs="Times New Roman"/>
          <w:color w:val="252525"/>
          <w:sz w:val="24"/>
          <w:szCs w:val="24"/>
        </w:rPr>
        <w:t>.</w:t>
      </w:r>
      <w:proofErr w:type="gramEnd"/>
      <w:r w:rsidR="00A33B5A" w:rsidRPr="004B2E9D">
        <w:rPr>
          <w:rFonts w:ascii="Times New Roman" w:eastAsia="Times New Roman" w:hAnsi="Times New Roman" w:cs="Times New Roman"/>
          <w:color w:val="252525"/>
          <w:sz w:val="24"/>
          <w:szCs w:val="24"/>
        </w:rPr>
        <w:t xml:space="preserve"> </w:t>
      </w:r>
    </w:p>
    <w:p w:rsidR="00994BD0" w:rsidRPr="004B2E9D" w:rsidRDefault="002C6EB2" w:rsidP="000A4F44">
      <w:pPr>
        <w:spacing w:after="0" w:line="360" w:lineRule="auto"/>
        <w:ind w:firstLine="720"/>
        <w:contextualSpacing/>
        <w:jc w:val="both"/>
        <w:rPr>
          <w:rFonts w:ascii="Times New Roman" w:hAnsi="Times New Roman" w:cs="Times New Roman"/>
          <w:sz w:val="24"/>
          <w:szCs w:val="24"/>
          <w:u w:val="single"/>
        </w:rPr>
      </w:pPr>
      <w:r w:rsidRPr="004B2E9D">
        <w:rPr>
          <w:rFonts w:ascii="Times New Roman" w:eastAsia="Times New Roman" w:hAnsi="Times New Roman" w:cs="Times New Roman"/>
          <w:color w:val="252525"/>
          <w:sz w:val="24"/>
          <w:szCs w:val="24"/>
        </w:rPr>
        <w:t>Secara etimologi hukum Islam</w:t>
      </w:r>
      <w:r w:rsidRPr="004B2E9D">
        <w:rPr>
          <w:rFonts w:ascii="Times New Roman" w:eastAsia="Times New Roman" w:hAnsi="Times New Roman" w:cs="Times New Roman"/>
          <w:i/>
          <w:iCs/>
          <w:color w:val="252525"/>
          <w:sz w:val="24"/>
          <w:szCs w:val="24"/>
        </w:rPr>
        <w:t xml:space="preserve"> </w:t>
      </w:r>
      <w:r w:rsidR="00A33B5A" w:rsidRPr="004B2E9D">
        <w:rPr>
          <w:rFonts w:ascii="Times New Roman" w:eastAsia="Times New Roman" w:hAnsi="Times New Roman" w:cs="Times New Roman"/>
          <w:i/>
          <w:iCs/>
          <w:color w:val="252525"/>
          <w:sz w:val="24"/>
          <w:szCs w:val="24"/>
        </w:rPr>
        <w:t>ruqyah</w:t>
      </w:r>
      <w:r w:rsidR="00A00005" w:rsidRPr="004B2E9D">
        <w:rPr>
          <w:rFonts w:ascii="Times New Roman" w:eastAsia="Times New Roman" w:hAnsi="Times New Roman" w:cs="Times New Roman"/>
          <w:color w:val="252525"/>
          <w:sz w:val="24"/>
          <w:szCs w:val="24"/>
        </w:rPr>
        <w:t> </w:t>
      </w:r>
      <w:r w:rsidR="00A00005" w:rsidRPr="004B2E9D">
        <w:rPr>
          <w:rFonts w:ascii="Times New Roman" w:eastAsia="Times New Roman" w:hAnsi="Times New Roman" w:cs="Times New Roman"/>
          <w:i/>
          <w:color w:val="252525"/>
          <w:sz w:val="24"/>
          <w:szCs w:val="24"/>
        </w:rPr>
        <w:t>syariah</w:t>
      </w:r>
      <w:r w:rsidR="00A33B5A" w:rsidRPr="004B2E9D">
        <w:rPr>
          <w:rFonts w:ascii="Times New Roman" w:eastAsia="Times New Roman" w:hAnsi="Times New Roman" w:cs="Times New Roman"/>
          <w:color w:val="252525"/>
          <w:sz w:val="24"/>
          <w:szCs w:val="24"/>
        </w:rPr>
        <w:t xml:space="preserve"> adalah </w:t>
      </w:r>
      <w:proofErr w:type="gramStart"/>
      <w:r w:rsidR="00A33B5A" w:rsidRPr="004B2E9D">
        <w:rPr>
          <w:rFonts w:ascii="Times New Roman" w:eastAsia="Times New Roman" w:hAnsi="Times New Roman" w:cs="Times New Roman"/>
          <w:color w:val="252525"/>
          <w:sz w:val="24"/>
          <w:szCs w:val="24"/>
        </w:rPr>
        <w:t>doa</w:t>
      </w:r>
      <w:proofErr w:type="gramEnd"/>
      <w:r w:rsidR="00A33B5A" w:rsidRPr="004B2E9D">
        <w:rPr>
          <w:rFonts w:ascii="Times New Roman" w:eastAsia="Times New Roman" w:hAnsi="Times New Roman" w:cs="Times New Roman"/>
          <w:color w:val="252525"/>
          <w:sz w:val="24"/>
          <w:szCs w:val="24"/>
        </w:rPr>
        <w:t xml:space="preserve"> dan bacaan-bacaan yang mengandung permintaan tolong dan perlindungan kepada Tuhan untuk mencegah atau mengobati bala dan penyakit.</w:t>
      </w:r>
      <w:r w:rsidR="00D547B8" w:rsidRPr="004B2E9D">
        <w:rPr>
          <w:rFonts w:ascii="Times New Roman" w:eastAsia="Times New Roman" w:hAnsi="Times New Roman" w:cs="Times New Roman"/>
          <w:color w:val="252525"/>
          <w:sz w:val="24"/>
          <w:szCs w:val="24"/>
        </w:rPr>
        <w:t xml:space="preserve"> </w:t>
      </w:r>
      <w:r w:rsidR="00D547B8" w:rsidRPr="004B2E9D">
        <w:rPr>
          <w:rFonts w:ascii="Times New Roman" w:eastAsia="Times New Roman" w:hAnsi="Times New Roman" w:cs="Times New Roman"/>
          <w:sz w:val="24"/>
          <w:szCs w:val="24"/>
        </w:rPr>
        <w:t xml:space="preserve">Ruqyah dilakukan untuk tujuan penjagaan dan perlindungan diri sendiri atau orang lain, dari pengaruh buruk pandangan mata manusia dan </w:t>
      </w:r>
      <w:proofErr w:type="gramStart"/>
      <w:r w:rsidR="00D547B8" w:rsidRPr="004B2E9D">
        <w:rPr>
          <w:rFonts w:ascii="Times New Roman" w:eastAsia="Times New Roman" w:hAnsi="Times New Roman" w:cs="Times New Roman"/>
          <w:sz w:val="24"/>
          <w:szCs w:val="24"/>
        </w:rPr>
        <w:t>jin</w:t>
      </w:r>
      <w:proofErr w:type="gramEnd"/>
      <w:r w:rsidR="00D547B8" w:rsidRPr="004B2E9D">
        <w:rPr>
          <w:rFonts w:ascii="Times New Roman" w:eastAsia="Times New Roman" w:hAnsi="Times New Roman" w:cs="Times New Roman"/>
          <w:sz w:val="24"/>
          <w:szCs w:val="24"/>
        </w:rPr>
        <w:t xml:space="preserve"> (</w:t>
      </w:r>
      <w:r w:rsidR="00D547B8" w:rsidRPr="004B2E9D">
        <w:rPr>
          <w:rFonts w:ascii="Times New Roman" w:eastAsia="Times New Roman" w:hAnsi="Times New Roman" w:cs="Times New Roman"/>
          <w:i/>
          <w:sz w:val="24"/>
          <w:szCs w:val="24"/>
        </w:rPr>
        <w:t>al-‘ain</w:t>
      </w:r>
      <w:r w:rsidR="00D547B8" w:rsidRPr="004B2E9D">
        <w:rPr>
          <w:rFonts w:ascii="Times New Roman" w:eastAsia="Times New Roman" w:hAnsi="Times New Roman" w:cs="Times New Roman"/>
          <w:sz w:val="24"/>
          <w:szCs w:val="24"/>
        </w:rPr>
        <w:t xml:space="preserve">) kesurupan, pengaruh sihir, gangguan kejiwaan, dan berbagai penyakit fisik dan hati. </w:t>
      </w:r>
      <w:proofErr w:type="gramStart"/>
      <w:r w:rsidR="00D547B8" w:rsidRPr="004B2E9D">
        <w:rPr>
          <w:rFonts w:ascii="Times New Roman" w:eastAsia="Times New Roman" w:hAnsi="Times New Roman" w:cs="Times New Roman"/>
          <w:sz w:val="24"/>
          <w:szCs w:val="24"/>
        </w:rPr>
        <w:t>Ruqyah juga bertujuan untuk melakukan terapi pengobatan dan penyembuhan bagi orang yang terkena pengaruh, gangguan dan penyakit tersebut.</w:t>
      </w:r>
      <w:proofErr w:type="gramEnd"/>
      <w:r w:rsidR="00D547B8" w:rsidRPr="004B2E9D">
        <w:rPr>
          <w:rFonts w:ascii="Times New Roman" w:eastAsia="Times New Roman" w:hAnsi="Times New Roman" w:cs="Times New Roman"/>
          <w:sz w:val="24"/>
          <w:szCs w:val="24"/>
        </w:rPr>
        <w:t xml:space="preserve"> </w:t>
      </w:r>
      <w:proofErr w:type="gramStart"/>
      <w:r w:rsidR="00994BD0" w:rsidRPr="004B2E9D">
        <w:rPr>
          <w:rFonts w:ascii="Times New Roman" w:eastAsia="Times New Roman" w:hAnsi="Times New Roman" w:cs="Times New Roman"/>
          <w:sz w:val="24"/>
          <w:szCs w:val="24"/>
        </w:rPr>
        <w:t xml:space="preserve">Ruqyah biasanya </w:t>
      </w:r>
      <w:r w:rsidR="003C33BF" w:rsidRPr="004B2E9D">
        <w:rPr>
          <w:rFonts w:ascii="Times New Roman" w:hAnsi="Times New Roman" w:cs="Times New Roman"/>
          <w:sz w:val="24"/>
          <w:szCs w:val="24"/>
        </w:rPr>
        <w:t>dilakukan oleh orang yang mempunyai keahlian</w:t>
      </w:r>
      <w:r w:rsidR="00432C3B" w:rsidRPr="004B2E9D">
        <w:rPr>
          <w:rFonts w:ascii="Times New Roman" w:hAnsi="Times New Roman" w:cs="Times New Roman"/>
          <w:sz w:val="24"/>
          <w:szCs w:val="24"/>
        </w:rPr>
        <w:t xml:space="preserve"> tertentu dan </w:t>
      </w:r>
      <w:r w:rsidR="003C33BF" w:rsidRPr="004B2E9D">
        <w:rPr>
          <w:rFonts w:ascii="Times New Roman" w:hAnsi="Times New Roman" w:cs="Times New Roman"/>
          <w:sz w:val="24"/>
          <w:szCs w:val="24"/>
        </w:rPr>
        <w:t>dipanggil dengan</w:t>
      </w:r>
      <w:r w:rsidR="00432C3B" w:rsidRPr="004B2E9D">
        <w:rPr>
          <w:rFonts w:ascii="Times New Roman" w:hAnsi="Times New Roman" w:cs="Times New Roman"/>
          <w:sz w:val="24"/>
          <w:szCs w:val="24"/>
        </w:rPr>
        <w:t xml:space="preserve"> sebutan</w:t>
      </w:r>
      <w:r w:rsidR="003C33BF" w:rsidRPr="004B2E9D">
        <w:rPr>
          <w:rFonts w:ascii="Times New Roman" w:hAnsi="Times New Roman" w:cs="Times New Roman"/>
          <w:sz w:val="24"/>
          <w:szCs w:val="24"/>
        </w:rPr>
        <w:t xml:space="preserve"> </w:t>
      </w:r>
      <w:r w:rsidR="00994BD0" w:rsidRPr="004B2E9D">
        <w:rPr>
          <w:rFonts w:ascii="Times New Roman" w:hAnsi="Times New Roman" w:cs="Times New Roman"/>
          <w:sz w:val="24"/>
          <w:szCs w:val="24"/>
        </w:rPr>
        <w:t xml:space="preserve">tabib, </w:t>
      </w:r>
      <w:r w:rsidR="003C33BF" w:rsidRPr="004B2E9D">
        <w:rPr>
          <w:rFonts w:ascii="Times New Roman" w:hAnsi="Times New Roman" w:cs="Times New Roman"/>
          <w:sz w:val="24"/>
          <w:szCs w:val="24"/>
        </w:rPr>
        <w:t>ustad atau kyai</w:t>
      </w:r>
      <w:r w:rsidR="00B50C73">
        <w:rPr>
          <w:rFonts w:ascii="Times New Roman" w:hAnsi="Times New Roman" w:cs="Times New Roman"/>
          <w:sz w:val="24"/>
          <w:szCs w:val="24"/>
        </w:rPr>
        <w:t>.</w:t>
      </w:r>
      <w:proofErr w:type="gramEnd"/>
      <w:r w:rsidR="00994BD0" w:rsidRPr="004B2E9D">
        <w:rPr>
          <w:rFonts w:ascii="Times New Roman" w:hAnsi="Times New Roman" w:cs="Times New Roman"/>
          <w:sz w:val="24"/>
          <w:szCs w:val="24"/>
        </w:rPr>
        <w:t xml:space="preserve"> </w:t>
      </w:r>
    </w:p>
    <w:p w:rsidR="00196307" w:rsidRDefault="00E97021" w:rsidP="000A4F44">
      <w:pPr>
        <w:spacing w:after="0" w:line="360" w:lineRule="auto"/>
        <w:ind w:firstLine="720"/>
        <w:contextualSpacing/>
        <w:jc w:val="both"/>
        <w:rPr>
          <w:rFonts w:ascii="Times New Roman" w:eastAsia="Times New Roman" w:hAnsi="Times New Roman" w:cs="Times New Roman"/>
          <w:sz w:val="24"/>
          <w:szCs w:val="24"/>
        </w:rPr>
      </w:pPr>
      <w:proofErr w:type="gramStart"/>
      <w:r w:rsidRPr="004B2E9D">
        <w:rPr>
          <w:rFonts w:ascii="Times New Roman" w:hAnsi="Times New Roman" w:cs="Times New Roman"/>
          <w:sz w:val="24"/>
          <w:szCs w:val="24"/>
        </w:rPr>
        <w:t xml:space="preserve">Fenomena </w:t>
      </w:r>
      <w:r>
        <w:rPr>
          <w:rFonts w:ascii="Times New Roman" w:hAnsi="Times New Roman" w:cs="Times New Roman"/>
          <w:sz w:val="24"/>
          <w:szCs w:val="24"/>
        </w:rPr>
        <w:t xml:space="preserve">yang menarik </w:t>
      </w:r>
      <w:r w:rsidR="00994BD0" w:rsidRPr="004B2E9D">
        <w:rPr>
          <w:rFonts w:ascii="Times New Roman" w:hAnsi="Times New Roman" w:cs="Times New Roman"/>
          <w:sz w:val="24"/>
          <w:szCs w:val="24"/>
        </w:rPr>
        <w:t>di</w:t>
      </w:r>
      <w:r w:rsidR="00BE25D0" w:rsidRPr="004B2E9D">
        <w:rPr>
          <w:rFonts w:ascii="Times New Roman" w:hAnsi="Times New Roman" w:cs="Times New Roman"/>
          <w:sz w:val="24"/>
          <w:szCs w:val="24"/>
        </w:rPr>
        <w:t xml:space="preserve"> </w:t>
      </w:r>
      <w:r w:rsidR="00994BD0" w:rsidRPr="004B2E9D">
        <w:rPr>
          <w:rFonts w:ascii="Times New Roman" w:hAnsi="Times New Roman" w:cs="Times New Roman"/>
          <w:sz w:val="24"/>
          <w:szCs w:val="24"/>
        </w:rPr>
        <w:t xml:space="preserve">tengah perkembangan pengobatan modern yang menjanjikan kesembuhan bagi semua penyakit, pengobatan ruqyah muncul sebagai </w:t>
      </w:r>
      <w:r>
        <w:rPr>
          <w:rFonts w:ascii="Times New Roman" w:hAnsi="Times New Roman" w:cs="Times New Roman"/>
          <w:sz w:val="24"/>
          <w:szCs w:val="24"/>
        </w:rPr>
        <w:t xml:space="preserve">salah satu </w:t>
      </w:r>
      <w:r w:rsidR="00994BD0" w:rsidRPr="004B2E9D">
        <w:rPr>
          <w:rFonts w:ascii="Times New Roman" w:hAnsi="Times New Roman" w:cs="Times New Roman"/>
          <w:sz w:val="24"/>
          <w:szCs w:val="24"/>
        </w:rPr>
        <w:t>alternatif untuk memberikan kesembuhan bagi seorang pasien.</w:t>
      </w:r>
      <w:proofErr w:type="gramEnd"/>
      <w:r w:rsidR="00994BD0" w:rsidRPr="004B2E9D">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Pasien </w:t>
      </w:r>
      <w:r w:rsidRPr="004B2E9D">
        <w:rPr>
          <w:rFonts w:ascii="Times New Roman" w:hAnsi="Times New Roman" w:cs="Times New Roman"/>
          <w:sz w:val="24"/>
          <w:szCs w:val="24"/>
        </w:rPr>
        <w:t xml:space="preserve">dengan beragam keluhan, biasanya menunjukkan gejala-gejala penyakit kejiwaan seperti </w:t>
      </w:r>
      <w:r w:rsidRPr="004B2E9D">
        <w:rPr>
          <w:rFonts w:ascii="Times New Roman" w:eastAsia="Times New Roman" w:hAnsi="Times New Roman" w:cs="Times New Roman"/>
          <w:sz w:val="24"/>
          <w:szCs w:val="24"/>
        </w:rPr>
        <w:t>rasa pusing yang terus menerus, keadaan sangat marah, dan tidak dapat mengendalikan keinginannya dan lisannya, kehilangan akal, perasaan gelisah, sedih atau perilaku-perilaku di luar kebiasaannya.</w:t>
      </w:r>
      <w:proofErr w:type="gramEnd"/>
      <w:r w:rsidRPr="004B2E9D">
        <w:rPr>
          <w:rFonts w:ascii="Times New Roman" w:eastAsia="Times New Roman" w:hAnsi="Times New Roman" w:cs="Times New Roman"/>
          <w:sz w:val="24"/>
          <w:szCs w:val="24"/>
        </w:rPr>
        <w:t xml:space="preserve"> </w:t>
      </w:r>
      <w:proofErr w:type="gramStart"/>
      <w:r w:rsidRPr="004B2E9D">
        <w:rPr>
          <w:rFonts w:ascii="Times New Roman" w:eastAsia="Times New Roman" w:hAnsi="Times New Roman" w:cs="Times New Roman"/>
          <w:sz w:val="24"/>
          <w:szCs w:val="24"/>
        </w:rPr>
        <w:t>Ada juga yang menderita penyakit dengan gejala sakit secara fisik.</w:t>
      </w:r>
      <w:proofErr w:type="gramEnd"/>
      <w:r w:rsidRPr="004B2E9D">
        <w:rPr>
          <w:rFonts w:ascii="Times New Roman" w:eastAsia="Times New Roman" w:hAnsi="Times New Roman" w:cs="Times New Roman"/>
          <w:sz w:val="24"/>
          <w:szCs w:val="24"/>
        </w:rPr>
        <w:t xml:space="preserve"> </w:t>
      </w:r>
      <w:proofErr w:type="gramStart"/>
      <w:r w:rsidRPr="004B2E9D">
        <w:rPr>
          <w:rFonts w:ascii="Times New Roman" w:eastAsia="Times New Roman" w:hAnsi="Times New Roman" w:cs="Times New Roman"/>
          <w:sz w:val="24"/>
          <w:szCs w:val="24"/>
        </w:rPr>
        <w:t xml:space="preserve">Mereka biasanya sudah berobat secara medis ke dokter </w:t>
      </w:r>
      <w:r w:rsidR="002C6EB2">
        <w:rPr>
          <w:rFonts w:ascii="Times New Roman" w:eastAsia="Times New Roman" w:hAnsi="Times New Roman" w:cs="Times New Roman"/>
          <w:sz w:val="24"/>
          <w:szCs w:val="24"/>
        </w:rPr>
        <w:t>te</w:t>
      </w:r>
      <w:r w:rsidRPr="004B2E9D">
        <w:rPr>
          <w:rFonts w:ascii="Times New Roman" w:eastAsia="Times New Roman" w:hAnsi="Times New Roman" w:cs="Times New Roman"/>
          <w:sz w:val="24"/>
          <w:szCs w:val="24"/>
        </w:rPr>
        <w:t>tapi tidak sembuh sehingga mencoba terapi ruqyah</w:t>
      </w:r>
      <w:r>
        <w:rPr>
          <w:rFonts w:ascii="Times New Roman" w:eastAsia="Times New Roman" w:hAnsi="Times New Roman" w:cs="Times New Roman"/>
          <w:sz w:val="24"/>
          <w:szCs w:val="24"/>
        </w:rPr>
        <w:t>.</w:t>
      </w:r>
      <w:proofErr w:type="gramEnd"/>
    </w:p>
    <w:p w:rsidR="002C6EB2" w:rsidRPr="004B2E9D" w:rsidRDefault="002C6EB2" w:rsidP="000A4F44">
      <w:pPr>
        <w:spacing w:after="0" w:line="360" w:lineRule="auto"/>
        <w:ind w:firstLine="720"/>
        <w:contextualSpacing/>
        <w:jc w:val="both"/>
        <w:rPr>
          <w:rFonts w:ascii="Times New Roman" w:hAnsi="Times New Roman" w:cs="Times New Roman"/>
          <w:sz w:val="24"/>
          <w:szCs w:val="24"/>
        </w:rPr>
      </w:pPr>
      <w:proofErr w:type="gramStart"/>
      <w:r w:rsidRPr="004B2E9D">
        <w:rPr>
          <w:rFonts w:ascii="Times New Roman" w:hAnsi="Times New Roman" w:cs="Times New Roman"/>
          <w:sz w:val="24"/>
          <w:szCs w:val="24"/>
        </w:rPr>
        <w:t>Secara medis terapi ruqyah sudah diakui keefektifannya untuk mengobati penyakit fisik mau pun psikis.</w:t>
      </w:r>
      <w:proofErr w:type="gramEnd"/>
      <w:r w:rsidRPr="004B2E9D">
        <w:rPr>
          <w:rFonts w:ascii="Times New Roman" w:hAnsi="Times New Roman" w:cs="Times New Roman"/>
          <w:sz w:val="24"/>
          <w:szCs w:val="24"/>
        </w:rPr>
        <w:t xml:space="preserve"> </w:t>
      </w:r>
      <w:proofErr w:type="gramStart"/>
      <w:r w:rsidRPr="004B2E9D">
        <w:rPr>
          <w:rFonts w:ascii="Times New Roman" w:hAnsi="Times New Roman" w:cs="Times New Roman"/>
          <w:sz w:val="24"/>
          <w:szCs w:val="24"/>
        </w:rPr>
        <w:t xml:space="preserve">Terapi ruqyah untuk gangguan jiwa ini telah dipraktekkan di beberapa pesantren </w:t>
      </w:r>
      <w:r w:rsidRPr="004B2E9D">
        <w:rPr>
          <w:rFonts w:ascii="Times New Roman" w:hAnsi="Times New Roman" w:cs="Times New Roman"/>
          <w:sz w:val="24"/>
          <w:szCs w:val="24"/>
        </w:rPr>
        <w:lastRenderedPageBreak/>
        <w:t>di Indonesia.</w:t>
      </w:r>
      <w:proofErr w:type="gramEnd"/>
      <w:r w:rsidRPr="004B2E9D">
        <w:rPr>
          <w:rFonts w:ascii="Times New Roman" w:hAnsi="Times New Roman" w:cs="Times New Roman"/>
          <w:sz w:val="24"/>
          <w:szCs w:val="24"/>
        </w:rPr>
        <w:t xml:space="preserve"> Misalnya di Pondok Pesantren Suryalaya Tasikmalaya (Praja, 1995: 61-63), Pondok Pesantren Raudhatul Muttaqien Yogyakarta, Pondok Pesantren Al Ghafur Situbondo (Rendra, 2000: 219), Pondok Pesantren Al Islamy, Kulon Progo, Yogyakarta (Setyanto, 2005: 55-58).</w:t>
      </w:r>
    </w:p>
    <w:p w:rsidR="00592636" w:rsidRDefault="00E97021" w:rsidP="000A4F44">
      <w:pPr>
        <w:spacing w:after="0" w:line="360" w:lineRule="auto"/>
        <w:ind w:firstLine="720"/>
        <w:contextualSpacing/>
        <w:jc w:val="both"/>
        <w:rPr>
          <w:rFonts w:ascii="Times New Roman" w:hAnsi="Times New Roman" w:cs="Times New Roman"/>
          <w:sz w:val="24"/>
          <w:szCs w:val="24"/>
        </w:rPr>
      </w:pPr>
      <w:proofErr w:type="gramStart"/>
      <w:r w:rsidRPr="004B2E9D">
        <w:rPr>
          <w:rFonts w:ascii="Times New Roman" w:hAnsi="Times New Roman" w:cs="Times New Roman"/>
          <w:sz w:val="24"/>
          <w:szCs w:val="24"/>
        </w:rPr>
        <w:t>Penelitian Snyderman</w:t>
      </w:r>
      <w:r>
        <w:rPr>
          <w:rFonts w:ascii="Times New Roman" w:hAnsi="Times New Roman" w:cs="Times New Roman"/>
          <w:sz w:val="24"/>
          <w:szCs w:val="24"/>
        </w:rPr>
        <w:t xml:space="preserve"> dalam Hawari (2002: 24) </w:t>
      </w:r>
      <w:r w:rsidR="00592636" w:rsidRPr="004B2E9D">
        <w:rPr>
          <w:rFonts w:ascii="Times New Roman" w:hAnsi="Times New Roman" w:cs="Times New Roman"/>
          <w:sz w:val="24"/>
          <w:szCs w:val="24"/>
        </w:rPr>
        <w:t>menyatakan bahwa terapi medik saja tanpa disertai dengan agama (berdoa dan berzikir) tidaklah lengkap, sebaliknya terapi agama saja tanpa disertai dengan terapi medik tidaklah efektif.</w:t>
      </w:r>
      <w:proofErr w:type="gramEnd"/>
      <w:r w:rsidR="00592636" w:rsidRPr="004B2E9D">
        <w:rPr>
          <w:rFonts w:ascii="Times New Roman" w:hAnsi="Times New Roman" w:cs="Times New Roman"/>
          <w:sz w:val="24"/>
          <w:szCs w:val="24"/>
        </w:rPr>
        <w:t xml:space="preserve"> </w:t>
      </w:r>
      <w:proofErr w:type="gramStart"/>
      <w:r w:rsidR="002C6EB2">
        <w:rPr>
          <w:rFonts w:ascii="Times New Roman" w:hAnsi="Times New Roman" w:cs="Times New Roman"/>
          <w:sz w:val="24"/>
          <w:szCs w:val="24"/>
        </w:rPr>
        <w:t>Hawari (2002:50) juga menjelaskan dalam</w:t>
      </w:r>
      <w:r w:rsidR="002C6EB2" w:rsidRPr="004B2E9D">
        <w:rPr>
          <w:rFonts w:ascii="Times New Roman" w:hAnsi="Times New Roman" w:cs="Times New Roman"/>
          <w:sz w:val="24"/>
          <w:szCs w:val="24"/>
        </w:rPr>
        <w:t xml:space="preserve"> suatu </w:t>
      </w:r>
      <w:r w:rsidR="00592636" w:rsidRPr="004B2E9D">
        <w:rPr>
          <w:rFonts w:ascii="Times New Roman" w:hAnsi="Times New Roman" w:cs="Times New Roman"/>
          <w:sz w:val="24"/>
          <w:szCs w:val="24"/>
        </w:rPr>
        <w:t>organisasi yang bernama</w:t>
      </w:r>
      <w:r w:rsidR="00592636" w:rsidRPr="004B2E9D">
        <w:rPr>
          <w:rStyle w:val="apple-converted-space"/>
          <w:rFonts w:ascii="Times New Roman" w:hAnsi="Times New Roman" w:cs="Times New Roman"/>
          <w:sz w:val="24"/>
          <w:szCs w:val="24"/>
        </w:rPr>
        <w:t> </w:t>
      </w:r>
      <w:r w:rsidR="00592636" w:rsidRPr="004B2E9D">
        <w:rPr>
          <w:rStyle w:val="Emphasis"/>
          <w:rFonts w:ascii="Times New Roman" w:hAnsi="Times New Roman" w:cs="Times New Roman"/>
          <w:sz w:val="24"/>
          <w:szCs w:val="24"/>
          <w:bdr w:val="none" w:sz="0" w:space="0" w:color="auto" w:frame="1"/>
        </w:rPr>
        <w:t>Pastoral and Humanization Service</w:t>
      </w:r>
      <w:r w:rsidR="00592636" w:rsidRPr="004B2E9D">
        <w:rPr>
          <w:rStyle w:val="apple-converted-space"/>
          <w:rFonts w:ascii="Times New Roman" w:hAnsi="Times New Roman" w:cs="Times New Roman"/>
          <w:sz w:val="24"/>
          <w:szCs w:val="24"/>
        </w:rPr>
        <w:t> </w:t>
      </w:r>
      <w:r w:rsidR="00592636" w:rsidRPr="004B2E9D">
        <w:rPr>
          <w:rFonts w:ascii="Times New Roman" w:hAnsi="Times New Roman" w:cs="Times New Roman"/>
          <w:sz w:val="24"/>
          <w:szCs w:val="24"/>
        </w:rPr>
        <w:t>telah memberikan pelayanan kesehatan jiwa agama ke rumah-rumah sakit dalam bentuk rawatan rohani pada penderita yang selama ini hanya menerima rawatan medik psikiatrik saja.</w:t>
      </w:r>
      <w:proofErr w:type="gramEnd"/>
      <w:r w:rsidR="00592636" w:rsidRPr="004B2E9D">
        <w:rPr>
          <w:rFonts w:ascii="Times New Roman" w:hAnsi="Times New Roman" w:cs="Times New Roman"/>
          <w:sz w:val="24"/>
          <w:szCs w:val="24"/>
        </w:rPr>
        <w:t xml:space="preserve"> Ternyata metode integrasi ini membawa hasil yang lebih baik, yaitu gejala-gejala gangguan jiwa lebih cepat teratasi dan lamanya perawatan di rumah sakit jiwa (</w:t>
      </w:r>
      <w:r w:rsidR="00592636" w:rsidRPr="004B2E9D">
        <w:rPr>
          <w:rStyle w:val="Emphasis"/>
          <w:rFonts w:ascii="Times New Roman" w:hAnsi="Times New Roman" w:cs="Times New Roman"/>
          <w:sz w:val="24"/>
          <w:szCs w:val="24"/>
          <w:bdr w:val="none" w:sz="0" w:space="0" w:color="auto" w:frame="1"/>
        </w:rPr>
        <w:t>long stay hospitalization</w:t>
      </w:r>
      <w:r w:rsidR="00592636" w:rsidRPr="004B2E9D">
        <w:rPr>
          <w:rFonts w:ascii="Times New Roman" w:hAnsi="Times New Roman" w:cs="Times New Roman"/>
          <w:sz w:val="24"/>
          <w:szCs w:val="24"/>
        </w:rPr>
        <w:t xml:space="preserve">) dapat diperpendek </w:t>
      </w:r>
    </w:p>
    <w:p w:rsidR="00D3156A" w:rsidRDefault="00D3156A" w:rsidP="000A4F44">
      <w:pPr>
        <w:spacing w:after="0" w:line="360" w:lineRule="auto"/>
        <w:ind w:firstLine="720"/>
        <w:contextualSpacing/>
        <w:jc w:val="both"/>
        <w:rPr>
          <w:rFonts w:ascii="Times New Roman" w:hAnsi="Times New Roman" w:cs="Times New Roman"/>
          <w:sz w:val="24"/>
          <w:szCs w:val="24"/>
        </w:rPr>
      </w:pPr>
      <w:proofErr w:type="gramStart"/>
      <w:r w:rsidRPr="004B2E9D">
        <w:rPr>
          <w:rFonts w:ascii="Times New Roman" w:hAnsi="Times New Roman" w:cs="Times New Roman"/>
          <w:sz w:val="24"/>
          <w:szCs w:val="24"/>
        </w:rPr>
        <w:t>Kebutuhan untuk pengobatan penyakit dengan gejala gangguan jiwa ini sangat diperlukan.</w:t>
      </w:r>
      <w:proofErr w:type="gramEnd"/>
      <w:r w:rsidRPr="004B2E9D">
        <w:rPr>
          <w:rFonts w:ascii="Times New Roman" w:hAnsi="Times New Roman" w:cs="Times New Roman"/>
          <w:sz w:val="24"/>
          <w:szCs w:val="24"/>
        </w:rPr>
        <w:t xml:space="preserve"> </w:t>
      </w:r>
      <w:proofErr w:type="gramStart"/>
      <w:r w:rsidRPr="004B2E9D">
        <w:rPr>
          <w:rFonts w:ascii="Times New Roman" w:hAnsi="Times New Roman" w:cs="Times New Roman"/>
          <w:sz w:val="24"/>
          <w:szCs w:val="24"/>
        </w:rPr>
        <w:t>Di era modern saat ini salah satu jenis penyakit yang mengalami peningkatan jumlah penderita yang cukup tinggi yaitu penyakit kejiwaan.</w:t>
      </w:r>
      <w:proofErr w:type="gramEnd"/>
      <w:r w:rsidRPr="004B2E9D">
        <w:rPr>
          <w:rFonts w:ascii="Times New Roman" w:hAnsi="Times New Roman" w:cs="Times New Roman"/>
          <w:sz w:val="24"/>
          <w:szCs w:val="24"/>
        </w:rPr>
        <w:t xml:space="preserve"> </w:t>
      </w:r>
      <w:proofErr w:type="gramStart"/>
      <w:r w:rsidRPr="004B2E9D">
        <w:rPr>
          <w:rFonts w:ascii="Times New Roman" w:hAnsi="Times New Roman" w:cs="Times New Roman"/>
          <w:sz w:val="24"/>
          <w:szCs w:val="24"/>
        </w:rPr>
        <w:t>Pada era globalisasi seperti sekarang ini banyak permasalahan sosial yang muncul dalam masyarakat, diantaranya disebabkan oleh faktor politik, sosial budaya serta krisis ekonomi.</w:t>
      </w:r>
      <w:proofErr w:type="gramEnd"/>
      <w:r w:rsidRPr="004B2E9D">
        <w:rPr>
          <w:rFonts w:ascii="Times New Roman" w:hAnsi="Times New Roman" w:cs="Times New Roman"/>
          <w:sz w:val="24"/>
          <w:szCs w:val="24"/>
        </w:rPr>
        <w:t xml:space="preserve"> </w:t>
      </w:r>
      <w:r w:rsidR="008F1368" w:rsidRPr="004B2E9D">
        <w:rPr>
          <w:rFonts w:ascii="Times New Roman" w:hAnsi="Times New Roman" w:cs="Times New Roman"/>
          <w:sz w:val="24"/>
          <w:szCs w:val="24"/>
        </w:rPr>
        <w:t>Permasalahan sosial</w:t>
      </w:r>
      <w:r w:rsidRPr="004B2E9D">
        <w:rPr>
          <w:rFonts w:ascii="Times New Roman" w:hAnsi="Times New Roman" w:cs="Times New Roman"/>
          <w:sz w:val="24"/>
          <w:szCs w:val="24"/>
        </w:rPr>
        <w:t xml:space="preserve"> ini </w:t>
      </w:r>
      <w:proofErr w:type="gramStart"/>
      <w:r w:rsidRPr="004B2E9D">
        <w:rPr>
          <w:rFonts w:ascii="Times New Roman" w:hAnsi="Times New Roman" w:cs="Times New Roman"/>
          <w:sz w:val="24"/>
          <w:szCs w:val="24"/>
        </w:rPr>
        <w:t>akan</w:t>
      </w:r>
      <w:proofErr w:type="gramEnd"/>
      <w:r w:rsidRPr="004B2E9D">
        <w:rPr>
          <w:rFonts w:ascii="Times New Roman" w:hAnsi="Times New Roman" w:cs="Times New Roman"/>
          <w:sz w:val="24"/>
          <w:szCs w:val="24"/>
        </w:rPr>
        <w:t xml:space="preserve"> semakin memicu atau meningkatkan berbagai gangguan kejiwaan di masyarakat, dari gangguan jiwa yang ringan hingga gangguan jiwa yang tergolong berat (Balitbang Depkes, 2001).  </w:t>
      </w:r>
      <w:proofErr w:type="gramStart"/>
      <w:r w:rsidRPr="004B2E9D">
        <w:rPr>
          <w:rFonts w:ascii="Times New Roman" w:hAnsi="Times New Roman" w:cs="Times New Roman"/>
          <w:sz w:val="24"/>
          <w:szCs w:val="24"/>
        </w:rPr>
        <w:t>Berdasarkan data WHO (2001), 1 dari 4 orang atau sekitar 450 juta orang terganggu jiwanya.</w:t>
      </w:r>
      <w:proofErr w:type="gramEnd"/>
      <w:r w:rsidRPr="004B2E9D">
        <w:rPr>
          <w:rFonts w:ascii="Times New Roman" w:hAnsi="Times New Roman" w:cs="Times New Roman"/>
          <w:sz w:val="24"/>
          <w:szCs w:val="24"/>
        </w:rPr>
        <w:t xml:space="preserve"> Menurut Dharmono (2007), penelitian yang dilakukan WHO di berbagai negara menunjukkan sebesar 20-30 %, pasien yang datang ke pelayanan kesehatan dasar menunjukkan gejala gangguan jiwa. </w:t>
      </w:r>
      <w:proofErr w:type="gramStart"/>
      <w:r w:rsidRPr="004B2E9D">
        <w:rPr>
          <w:rFonts w:ascii="Times New Roman" w:hAnsi="Times New Roman" w:cs="Times New Roman"/>
          <w:sz w:val="24"/>
          <w:szCs w:val="24"/>
        </w:rPr>
        <w:t>(Videbeck, 2008).</w:t>
      </w:r>
      <w:proofErr w:type="gramEnd"/>
      <w:r w:rsidRPr="004B2E9D">
        <w:rPr>
          <w:rFonts w:ascii="Times New Roman" w:hAnsi="Times New Roman" w:cs="Times New Roman"/>
          <w:sz w:val="24"/>
          <w:szCs w:val="24"/>
        </w:rPr>
        <w:t xml:space="preserve"> </w:t>
      </w:r>
    </w:p>
    <w:p w:rsidR="00873347" w:rsidRPr="002B2ED5" w:rsidRDefault="00873347" w:rsidP="00873347">
      <w:pPr>
        <w:spacing w:after="0" w:line="360" w:lineRule="auto"/>
        <w:ind w:firstLine="720"/>
        <w:contextualSpacing/>
        <w:jc w:val="both"/>
        <w:rPr>
          <w:rFonts w:ascii="Times New Roman" w:hAnsi="Times New Roman" w:cs="Times New Roman"/>
          <w:sz w:val="24"/>
          <w:szCs w:val="24"/>
        </w:rPr>
      </w:pPr>
      <w:proofErr w:type="gramStart"/>
      <w:r w:rsidRPr="002B2ED5">
        <w:rPr>
          <w:rFonts w:ascii="Times New Roman" w:hAnsi="Times New Roman" w:cs="Times New Roman"/>
          <w:sz w:val="24"/>
          <w:szCs w:val="24"/>
        </w:rPr>
        <w:t>Hampir semua agama mengenal metode pengobatan terhadap penyakit yang dialami umatnya.</w:t>
      </w:r>
      <w:proofErr w:type="gramEnd"/>
      <w:r w:rsidRPr="002B2ED5">
        <w:rPr>
          <w:rFonts w:ascii="Times New Roman" w:hAnsi="Times New Roman" w:cs="Times New Roman"/>
          <w:sz w:val="24"/>
          <w:szCs w:val="24"/>
        </w:rPr>
        <w:t xml:space="preserve">  Biasanya terapi pengobatan yang </w:t>
      </w:r>
      <w:proofErr w:type="gramStart"/>
      <w:r w:rsidRPr="002B2ED5">
        <w:rPr>
          <w:rFonts w:ascii="Times New Roman" w:hAnsi="Times New Roman" w:cs="Times New Roman"/>
          <w:sz w:val="24"/>
          <w:szCs w:val="24"/>
        </w:rPr>
        <w:t>dilakukan  melibatkan</w:t>
      </w:r>
      <w:proofErr w:type="gramEnd"/>
      <w:r w:rsidRPr="002B2ED5">
        <w:rPr>
          <w:rFonts w:ascii="Times New Roman" w:hAnsi="Times New Roman" w:cs="Times New Roman"/>
          <w:sz w:val="24"/>
          <w:szCs w:val="24"/>
        </w:rPr>
        <w:t xml:space="preserve"> kekuatan supernatural seperti jampi-jampi, doa dan bantuan dukun atau shaman yang menggunakan kekuatan gaib. </w:t>
      </w:r>
      <w:proofErr w:type="gramStart"/>
      <w:r w:rsidRPr="002B2ED5">
        <w:rPr>
          <w:rFonts w:ascii="Times New Roman" w:hAnsi="Times New Roman" w:cs="Times New Roman"/>
          <w:sz w:val="24"/>
          <w:szCs w:val="24"/>
        </w:rPr>
        <w:t>Budaya primitif memahami penyakit yang diderita karena pengaruh ruh jahat, karena kemurkaan ruh atau dewa tertentu.pencegahan dilakukan dengan mengusir ruh jahat tersebut atau menenangkan kemarahan ruh yang berada dalam diri si sakit.</w:t>
      </w:r>
      <w:proofErr w:type="gramEnd"/>
      <w:r w:rsidRPr="002B2ED5">
        <w:rPr>
          <w:rFonts w:ascii="Times New Roman" w:hAnsi="Times New Roman" w:cs="Times New Roman"/>
          <w:sz w:val="24"/>
          <w:szCs w:val="24"/>
        </w:rPr>
        <w:t xml:space="preserve"> </w:t>
      </w:r>
      <w:proofErr w:type="gramStart"/>
      <w:r w:rsidRPr="002B2ED5">
        <w:rPr>
          <w:rFonts w:ascii="Times New Roman" w:hAnsi="Times New Roman" w:cs="Times New Roman"/>
          <w:sz w:val="24"/>
          <w:szCs w:val="24"/>
        </w:rPr>
        <w:t>Biasanya usaha ini dilakukan oleh “orang pintar”, shaman atau seorang dukun.</w:t>
      </w:r>
      <w:proofErr w:type="gramEnd"/>
    </w:p>
    <w:p w:rsidR="00873347" w:rsidRPr="002B2ED5" w:rsidRDefault="00873347" w:rsidP="00873347">
      <w:pPr>
        <w:spacing w:after="0" w:line="360" w:lineRule="auto"/>
        <w:ind w:firstLine="720"/>
        <w:contextualSpacing/>
        <w:jc w:val="both"/>
        <w:rPr>
          <w:rFonts w:ascii="Times New Roman" w:hAnsi="Times New Roman" w:cs="Times New Roman"/>
          <w:sz w:val="24"/>
          <w:szCs w:val="24"/>
        </w:rPr>
      </w:pPr>
      <w:r w:rsidRPr="002B2ED5">
        <w:rPr>
          <w:rFonts w:ascii="Times New Roman" w:hAnsi="Times New Roman" w:cs="Times New Roman"/>
          <w:sz w:val="24"/>
          <w:szCs w:val="24"/>
        </w:rPr>
        <w:lastRenderedPageBreak/>
        <w:t xml:space="preserve">Menurut </w:t>
      </w:r>
      <w:proofErr w:type="gramStart"/>
      <w:r w:rsidRPr="002B2ED5">
        <w:rPr>
          <w:rFonts w:ascii="Times New Roman" w:hAnsi="Times New Roman" w:cs="Times New Roman"/>
          <w:sz w:val="24"/>
          <w:szCs w:val="24"/>
        </w:rPr>
        <w:t>Malefijt  harus</w:t>
      </w:r>
      <w:proofErr w:type="gramEnd"/>
      <w:r w:rsidRPr="002B2ED5">
        <w:rPr>
          <w:rFonts w:ascii="Times New Roman" w:hAnsi="Times New Roman" w:cs="Times New Roman"/>
          <w:sz w:val="24"/>
          <w:szCs w:val="24"/>
        </w:rPr>
        <w:t xml:space="preserve"> dibedakan antara penyakit karena sebab fisik dan yang diseb</w:t>
      </w:r>
      <w:r>
        <w:rPr>
          <w:rFonts w:ascii="Times New Roman" w:hAnsi="Times New Roman" w:cs="Times New Roman"/>
          <w:sz w:val="24"/>
          <w:szCs w:val="24"/>
        </w:rPr>
        <w:t xml:space="preserve">abkan oleh gangguan ruh jahat. </w:t>
      </w:r>
      <w:r w:rsidRPr="002B2ED5">
        <w:rPr>
          <w:rFonts w:ascii="Times New Roman" w:hAnsi="Times New Roman" w:cs="Times New Roman"/>
          <w:sz w:val="24"/>
          <w:szCs w:val="24"/>
        </w:rPr>
        <w:t>Penyakit yang disebabkan oleh gangguan ruh jahat adakalanya karena:</w:t>
      </w:r>
    </w:p>
    <w:p w:rsidR="00873347" w:rsidRPr="002B2ED5" w:rsidRDefault="00873347" w:rsidP="00873347">
      <w:pPr>
        <w:pStyle w:val="ListParagraph"/>
        <w:numPr>
          <w:ilvl w:val="0"/>
          <w:numId w:val="11"/>
        </w:numPr>
        <w:spacing w:after="0" w:line="360" w:lineRule="auto"/>
        <w:jc w:val="both"/>
        <w:rPr>
          <w:rFonts w:ascii="Times New Roman" w:hAnsi="Times New Roman" w:cs="Times New Roman"/>
          <w:sz w:val="24"/>
          <w:szCs w:val="24"/>
        </w:rPr>
      </w:pPr>
      <w:r w:rsidRPr="002B2ED5">
        <w:rPr>
          <w:rFonts w:ascii="Times New Roman" w:hAnsi="Times New Roman" w:cs="Times New Roman"/>
          <w:sz w:val="24"/>
          <w:szCs w:val="24"/>
        </w:rPr>
        <w:t>Perilaku individu yang bersangkutan sendiri, seperti memasuki tempat yang terlarang tanpa tata cara tertentu</w:t>
      </w:r>
    </w:p>
    <w:p w:rsidR="00873347" w:rsidRPr="002B2ED5" w:rsidRDefault="00873347" w:rsidP="00873347">
      <w:pPr>
        <w:pStyle w:val="ListParagraph"/>
        <w:numPr>
          <w:ilvl w:val="0"/>
          <w:numId w:val="11"/>
        </w:numPr>
        <w:spacing w:after="0" w:line="360" w:lineRule="auto"/>
        <w:jc w:val="both"/>
        <w:rPr>
          <w:rFonts w:ascii="Times New Roman" w:hAnsi="Times New Roman" w:cs="Times New Roman"/>
          <w:sz w:val="24"/>
          <w:szCs w:val="24"/>
        </w:rPr>
      </w:pPr>
      <w:r w:rsidRPr="002B2ED5">
        <w:rPr>
          <w:rFonts w:ascii="Times New Roman" w:hAnsi="Times New Roman" w:cs="Times New Roman"/>
          <w:sz w:val="24"/>
          <w:szCs w:val="24"/>
        </w:rPr>
        <w:t>Ada yang disebabkan oleh perbuatan orang lain yang tidak senang kepada yang sakit lalu menyihirnya atau menggunakan jasa para ahli magi</w:t>
      </w:r>
    </w:p>
    <w:p w:rsidR="00873347" w:rsidRPr="00873347" w:rsidRDefault="00873347" w:rsidP="00873347">
      <w:pPr>
        <w:pStyle w:val="ListParagraph"/>
        <w:numPr>
          <w:ilvl w:val="0"/>
          <w:numId w:val="11"/>
        </w:numPr>
        <w:spacing w:after="0" w:line="360" w:lineRule="auto"/>
        <w:jc w:val="both"/>
        <w:rPr>
          <w:rFonts w:ascii="Times New Roman" w:hAnsi="Times New Roman" w:cs="Times New Roman"/>
          <w:sz w:val="24"/>
          <w:szCs w:val="24"/>
        </w:rPr>
      </w:pPr>
      <w:r w:rsidRPr="002B2ED5">
        <w:rPr>
          <w:rFonts w:ascii="Times New Roman" w:hAnsi="Times New Roman" w:cs="Times New Roman"/>
          <w:sz w:val="24"/>
          <w:szCs w:val="24"/>
        </w:rPr>
        <w:t>Ada pula karena serangan dari ruh jahat itu sendiri</w:t>
      </w:r>
    </w:p>
    <w:p w:rsidR="00873347" w:rsidRPr="00873347" w:rsidRDefault="00873347" w:rsidP="00873347">
      <w:pPr>
        <w:spacing w:after="0" w:line="360" w:lineRule="auto"/>
        <w:ind w:firstLine="720"/>
        <w:contextualSpacing/>
        <w:jc w:val="both"/>
        <w:rPr>
          <w:rFonts w:ascii="Times New Roman" w:hAnsi="Times New Roman" w:cs="Times New Roman"/>
          <w:sz w:val="24"/>
          <w:szCs w:val="24"/>
        </w:rPr>
      </w:pPr>
      <w:r w:rsidRPr="002B2ED5">
        <w:rPr>
          <w:rFonts w:ascii="Times New Roman" w:hAnsi="Times New Roman" w:cs="Times New Roman"/>
          <w:sz w:val="24"/>
          <w:szCs w:val="24"/>
        </w:rPr>
        <w:t xml:space="preserve">Umat Islam meyakini bahwa Tuhan menciptakan manusia dan mahluk lain yang bersifat gaib seperti malaikat, setan dan </w:t>
      </w:r>
      <w:proofErr w:type="gramStart"/>
      <w:r w:rsidRPr="002B2ED5">
        <w:rPr>
          <w:rFonts w:ascii="Times New Roman" w:hAnsi="Times New Roman" w:cs="Times New Roman"/>
          <w:sz w:val="24"/>
          <w:szCs w:val="24"/>
        </w:rPr>
        <w:t>jin</w:t>
      </w:r>
      <w:proofErr w:type="gramEnd"/>
      <w:r w:rsidRPr="002B2ED5">
        <w:rPr>
          <w:rFonts w:ascii="Times New Roman" w:hAnsi="Times New Roman" w:cs="Times New Roman"/>
          <w:sz w:val="24"/>
          <w:szCs w:val="24"/>
        </w:rPr>
        <w:t xml:space="preserve">. Walaupun berbeda dalam zat penciptaannya, tapi manusia dan mahluk gaib mempunyai kemungkinan untuk berhubungan satu </w:t>
      </w:r>
      <w:proofErr w:type="gramStart"/>
      <w:r w:rsidRPr="002B2ED5">
        <w:rPr>
          <w:rFonts w:ascii="Times New Roman" w:hAnsi="Times New Roman" w:cs="Times New Roman"/>
          <w:sz w:val="24"/>
          <w:szCs w:val="24"/>
        </w:rPr>
        <w:t>sama</w:t>
      </w:r>
      <w:proofErr w:type="gramEnd"/>
      <w:r w:rsidRPr="002B2ED5">
        <w:rPr>
          <w:rFonts w:ascii="Times New Roman" w:hAnsi="Times New Roman" w:cs="Times New Roman"/>
          <w:sz w:val="24"/>
          <w:szCs w:val="24"/>
        </w:rPr>
        <w:t xml:space="preserve"> lain. Hubungan tersebut bisa dalam rangka kerjasama dalam kebaikan (antara malaikat, manusia dan </w:t>
      </w:r>
      <w:proofErr w:type="gramStart"/>
      <w:r w:rsidRPr="002B2ED5">
        <w:rPr>
          <w:rFonts w:ascii="Times New Roman" w:hAnsi="Times New Roman" w:cs="Times New Roman"/>
          <w:sz w:val="24"/>
          <w:szCs w:val="24"/>
        </w:rPr>
        <w:t>jin</w:t>
      </w:r>
      <w:proofErr w:type="gramEnd"/>
      <w:r w:rsidRPr="002B2ED5">
        <w:rPr>
          <w:rFonts w:ascii="Times New Roman" w:hAnsi="Times New Roman" w:cs="Times New Roman"/>
          <w:sz w:val="24"/>
          <w:szCs w:val="24"/>
        </w:rPr>
        <w:t>) bisa juga dalam rangka kerjasama untuk melanggar perintah Tuhan (manusia, jin dan setan).</w:t>
      </w:r>
    </w:p>
    <w:p w:rsidR="00873347" w:rsidRPr="002B2ED5" w:rsidRDefault="00873347" w:rsidP="00873347">
      <w:pPr>
        <w:spacing w:after="0" w:line="360" w:lineRule="auto"/>
        <w:ind w:firstLine="720"/>
        <w:contextualSpacing/>
        <w:jc w:val="both"/>
        <w:textAlignment w:val="baseline"/>
        <w:rPr>
          <w:rFonts w:ascii="Times New Roman" w:eastAsia="Times New Roman" w:hAnsi="Times New Roman" w:cs="Times New Roman"/>
          <w:sz w:val="24"/>
          <w:szCs w:val="24"/>
        </w:rPr>
      </w:pPr>
      <w:r w:rsidRPr="002B2ED5">
        <w:rPr>
          <w:rFonts w:ascii="Times New Roman" w:eastAsia="Times New Roman" w:hAnsi="Times New Roman" w:cs="Times New Roman"/>
          <w:sz w:val="24"/>
          <w:szCs w:val="24"/>
        </w:rPr>
        <w:t xml:space="preserve">Ruqyah dilakukan oleh seorang </w:t>
      </w:r>
      <w:proofErr w:type="gramStart"/>
      <w:r w:rsidRPr="002B2ED5">
        <w:rPr>
          <w:rFonts w:ascii="Times New Roman" w:eastAsia="Times New Roman" w:hAnsi="Times New Roman" w:cs="Times New Roman"/>
          <w:sz w:val="24"/>
          <w:szCs w:val="24"/>
        </w:rPr>
        <w:t>muslim</w:t>
      </w:r>
      <w:proofErr w:type="gramEnd"/>
      <w:r w:rsidRPr="002B2ED5">
        <w:rPr>
          <w:rFonts w:ascii="Times New Roman" w:eastAsia="Times New Roman" w:hAnsi="Times New Roman" w:cs="Times New Roman"/>
          <w:sz w:val="24"/>
          <w:szCs w:val="24"/>
        </w:rPr>
        <w:t>, baik untuk tujuan penjagaan dan perlindungan diri sendiri atau orang lain, dari pengaruh buruk pandangan mata manusia dan jin (</w:t>
      </w:r>
      <w:r w:rsidRPr="002B2ED5">
        <w:rPr>
          <w:rFonts w:ascii="Times New Roman" w:eastAsia="Times New Roman" w:hAnsi="Times New Roman" w:cs="Times New Roman"/>
          <w:i/>
          <w:sz w:val="24"/>
          <w:szCs w:val="24"/>
        </w:rPr>
        <w:t>al-‘ain</w:t>
      </w:r>
      <w:r w:rsidRPr="002B2ED5">
        <w:rPr>
          <w:rFonts w:ascii="Times New Roman" w:eastAsia="Times New Roman" w:hAnsi="Times New Roman" w:cs="Times New Roman"/>
          <w:sz w:val="24"/>
          <w:szCs w:val="24"/>
        </w:rPr>
        <w:t xml:space="preserve">) kesurupan, pengaruh sihir, gangguan kejiwaan, dan berbagai penyakit fisik dan hati. </w:t>
      </w:r>
      <w:proofErr w:type="gramStart"/>
      <w:r w:rsidRPr="002B2ED5">
        <w:rPr>
          <w:rFonts w:ascii="Times New Roman" w:eastAsia="Times New Roman" w:hAnsi="Times New Roman" w:cs="Times New Roman"/>
          <w:sz w:val="24"/>
          <w:szCs w:val="24"/>
        </w:rPr>
        <w:t>Ruqyah juga bertujuan untuk melakukan terapi pengobatan dan penyembuhan bagi orang yang terkena pengaruh, gangguan dan penyakit tersebut.</w:t>
      </w:r>
      <w:proofErr w:type="gramEnd"/>
    </w:p>
    <w:p w:rsidR="00873347" w:rsidRPr="002B2ED5" w:rsidRDefault="00873347" w:rsidP="00873347">
      <w:pPr>
        <w:spacing w:after="0" w:line="360" w:lineRule="auto"/>
        <w:ind w:firstLine="720"/>
        <w:contextualSpacing/>
        <w:jc w:val="both"/>
        <w:textAlignment w:val="baseline"/>
        <w:rPr>
          <w:rFonts w:ascii="Times New Roman" w:eastAsia="Times New Roman" w:hAnsi="Times New Roman" w:cs="Times New Roman"/>
          <w:color w:val="000000"/>
          <w:sz w:val="24"/>
          <w:szCs w:val="24"/>
        </w:rPr>
      </w:pPr>
      <w:proofErr w:type="gramStart"/>
      <w:r w:rsidRPr="002B2ED5">
        <w:rPr>
          <w:rFonts w:ascii="Times New Roman" w:eastAsia="Times New Roman" w:hAnsi="Times New Roman" w:cs="Times New Roman"/>
          <w:color w:val="000000"/>
          <w:sz w:val="24"/>
          <w:szCs w:val="24"/>
        </w:rPr>
        <w:t>Secara umum ruqyah terbagi menjadi dua, ruqyah sesuai dengan nilai-nilai Syariah dan ruqyah yang tidak sesuai dengan nilai-nilai Syariah.</w:t>
      </w:r>
      <w:proofErr w:type="gramEnd"/>
      <w:r w:rsidRPr="002B2ED5">
        <w:rPr>
          <w:rFonts w:ascii="Times New Roman" w:eastAsia="Times New Roman" w:hAnsi="Times New Roman" w:cs="Times New Roman"/>
          <w:color w:val="000000"/>
          <w:sz w:val="24"/>
          <w:szCs w:val="24"/>
        </w:rPr>
        <w:t xml:space="preserve"> Adapun ruqyah sesuai Syari’ah harus sesuai yaitu:</w:t>
      </w:r>
    </w:p>
    <w:p w:rsidR="00873347" w:rsidRPr="002B2ED5" w:rsidRDefault="00873347" w:rsidP="00873347">
      <w:pPr>
        <w:pStyle w:val="ListParagraph"/>
        <w:numPr>
          <w:ilvl w:val="0"/>
          <w:numId w:val="16"/>
        </w:numPr>
        <w:spacing w:after="0" w:line="360" w:lineRule="auto"/>
        <w:jc w:val="both"/>
        <w:textAlignment w:val="baseline"/>
        <w:rPr>
          <w:rFonts w:ascii="Times New Roman" w:eastAsia="Times New Roman" w:hAnsi="Times New Roman" w:cs="Times New Roman"/>
          <w:color w:val="000000"/>
          <w:sz w:val="24"/>
          <w:szCs w:val="24"/>
        </w:rPr>
      </w:pPr>
      <w:r w:rsidRPr="002B2ED5">
        <w:rPr>
          <w:rFonts w:ascii="Times New Roman" w:eastAsia="Times New Roman" w:hAnsi="Times New Roman" w:cs="Times New Roman"/>
          <w:color w:val="000000"/>
          <w:sz w:val="24"/>
          <w:szCs w:val="24"/>
        </w:rPr>
        <w:t>Bacaan ruqyah berupa ayat-ayat al-Qur’an dan doa atau wirid dari yang diajarkan Nabi Muhammad</w:t>
      </w:r>
    </w:p>
    <w:p w:rsidR="00873347" w:rsidRPr="002B2ED5" w:rsidRDefault="00873347" w:rsidP="00873347">
      <w:pPr>
        <w:pStyle w:val="ListParagraph"/>
        <w:numPr>
          <w:ilvl w:val="0"/>
          <w:numId w:val="16"/>
        </w:numPr>
        <w:spacing w:after="0" w:line="360" w:lineRule="auto"/>
        <w:jc w:val="both"/>
        <w:textAlignment w:val="baseline"/>
        <w:rPr>
          <w:rFonts w:ascii="Times New Roman" w:eastAsia="Times New Roman" w:hAnsi="Times New Roman" w:cs="Times New Roman"/>
          <w:color w:val="000000"/>
          <w:sz w:val="24"/>
          <w:szCs w:val="24"/>
        </w:rPr>
      </w:pPr>
      <w:proofErr w:type="gramStart"/>
      <w:r w:rsidRPr="002B2ED5">
        <w:rPr>
          <w:rFonts w:ascii="Times New Roman" w:eastAsia="Times New Roman" w:hAnsi="Times New Roman" w:cs="Times New Roman"/>
          <w:color w:val="000000"/>
          <w:sz w:val="24"/>
          <w:szCs w:val="24"/>
        </w:rPr>
        <w:t>Doa</w:t>
      </w:r>
      <w:proofErr w:type="gramEnd"/>
      <w:r w:rsidRPr="002B2ED5">
        <w:rPr>
          <w:rFonts w:ascii="Times New Roman" w:eastAsia="Times New Roman" w:hAnsi="Times New Roman" w:cs="Times New Roman"/>
          <w:color w:val="000000"/>
          <w:sz w:val="24"/>
          <w:szCs w:val="24"/>
        </w:rPr>
        <w:t xml:space="preserve"> yang dibacakan jelas dan diketahui maknanya.</w:t>
      </w:r>
    </w:p>
    <w:p w:rsidR="00873347" w:rsidRPr="002B2ED5" w:rsidRDefault="00873347" w:rsidP="00873347">
      <w:pPr>
        <w:pStyle w:val="ListParagraph"/>
        <w:numPr>
          <w:ilvl w:val="0"/>
          <w:numId w:val="16"/>
        </w:numPr>
        <w:spacing w:after="0" w:line="360" w:lineRule="auto"/>
        <w:jc w:val="both"/>
        <w:textAlignment w:val="baseline"/>
        <w:rPr>
          <w:rFonts w:ascii="Times New Roman" w:eastAsia="Times New Roman" w:hAnsi="Times New Roman" w:cs="Times New Roman"/>
          <w:color w:val="000000"/>
          <w:sz w:val="24"/>
          <w:szCs w:val="24"/>
        </w:rPr>
      </w:pPr>
      <w:r w:rsidRPr="002B2ED5">
        <w:rPr>
          <w:rFonts w:ascii="Times New Roman" w:eastAsia="Times New Roman" w:hAnsi="Times New Roman" w:cs="Times New Roman"/>
          <w:color w:val="000000"/>
          <w:sz w:val="24"/>
          <w:szCs w:val="24"/>
        </w:rPr>
        <w:t>Berkeyakinan bahwa ruqyah tidak berpengaruh dengan sendirinya, tetapi dengan takdir Allah SWT.</w:t>
      </w:r>
    </w:p>
    <w:p w:rsidR="00873347" w:rsidRPr="002B2ED5" w:rsidRDefault="00873347" w:rsidP="00873347">
      <w:pPr>
        <w:pStyle w:val="ListParagraph"/>
        <w:numPr>
          <w:ilvl w:val="0"/>
          <w:numId w:val="16"/>
        </w:numPr>
        <w:spacing w:after="0" w:line="360" w:lineRule="auto"/>
        <w:jc w:val="both"/>
        <w:textAlignment w:val="baseline"/>
        <w:rPr>
          <w:rFonts w:ascii="Times New Roman" w:eastAsia="Times New Roman" w:hAnsi="Times New Roman" w:cs="Times New Roman"/>
          <w:color w:val="000000"/>
          <w:sz w:val="24"/>
          <w:szCs w:val="24"/>
        </w:rPr>
      </w:pPr>
      <w:r w:rsidRPr="002B2ED5">
        <w:rPr>
          <w:rFonts w:ascii="Times New Roman" w:eastAsia="Times New Roman" w:hAnsi="Times New Roman" w:cs="Times New Roman"/>
          <w:color w:val="000000"/>
          <w:sz w:val="24"/>
          <w:szCs w:val="24"/>
        </w:rPr>
        <w:t xml:space="preserve">Tidak minta tolong kepada </w:t>
      </w:r>
      <w:proofErr w:type="gramStart"/>
      <w:r w:rsidRPr="002B2ED5">
        <w:rPr>
          <w:rFonts w:ascii="Times New Roman" w:eastAsia="Times New Roman" w:hAnsi="Times New Roman" w:cs="Times New Roman"/>
          <w:color w:val="000000"/>
          <w:sz w:val="24"/>
          <w:szCs w:val="24"/>
        </w:rPr>
        <w:t>jin</w:t>
      </w:r>
      <w:proofErr w:type="gramEnd"/>
      <w:r w:rsidRPr="002B2ED5">
        <w:rPr>
          <w:rFonts w:ascii="Times New Roman" w:eastAsia="Times New Roman" w:hAnsi="Times New Roman" w:cs="Times New Roman"/>
          <w:color w:val="000000"/>
          <w:sz w:val="24"/>
          <w:szCs w:val="24"/>
        </w:rPr>
        <w:t xml:space="preserve"> atau yang lainnya selain Allah.</w:t>
      </w:r>
    </w:p>
    <w:p w:rsidR="00873347" w:rsidRPr="002B2ED5" w:rsidRDefault="00873347" w:rsidP="00873347">
      <w:pPr>
        <w:pStyle w:val="ListParagraph"/>
        <w:numPr>
          <w:ilvl w:val="0"/>
          <w:numId w:val="16"/>
        </w:numPr>
        <w:spacing w:after="0" w:line="360" w:lineRule="auto"/>
        <w:jc w:val="both"/>
        <w:textAlignment w:val="baseline"/>
        <w:rPr>
          <w:rFonts w:ascii="Times New Roman" w:eastAsia="Times New Roman" w:hAnsi="Times New Roman" w:cs="Times New Roman"/>
          <w:color w:val="000000"/>
          <w:sz w:val="24"/>
          <w:szCs w:val="24"/>
        </w:rPr>
      </w:pPr>
      <w:r w:rsidRPr="002B2ED5">
        <w:rPr>
          <w:rFonts w:ascii="Times New Roman" w:eastAsia="Times New Roman" w:hAnsi="Times New Roman" w:cs="Times New Roman"/>
          <w:color w:val="000000"/>
          <w:sz w:val="24"/>
          <w:szCs w:val="24"/>
        </w:rPr>
        <w:t>Tidak menggunakan benda-benda yang menimbulkan syubhat dan syirik.</w:t>
      </w:r>
    </w:p>
    <w:p w:rsidR="00873347" w:rsidRPr="002B2ED5" w:rsidRDefault="00873347" w:rsidP="00873347">
      <w:pPr>
        <w:pStyle w:val="ListParagraph"/>
        <w:numPr>
          <w:ilvl w:val="0"/>
          <w:numId w:val="16"/>
        </w:numPr>
        <w:spacing w:after="0" w:line="360" w:lineRule="auto"/>
        <w:jc w:val="both"/>
        <w:textAlignment w:val="baseline"/>
        <w:rPr>
          <w:rFonts w:ascii="Times New Roman" w:eastAsia="Times New Roman" w:hAnsi="Times New Roman" w:cs="Times New Roman"/>
          <w:color w:val="000000"/>
          <w:sz w:val="24"/>
          <w:szCs w:val="24"/>
        </w:rPr>
      </w:pPr>
      <w:r w:rsidRPr="002B2ED5">
        <w:rPr>
          <w:rFonts w:ascii="Times New Roman" w:eastAsia="Times New Roman" w:hAnsi="Times New Roman" w:cs="Times New Roman"/>
          <w:color w:val="000000"/>
          <w:sz w:val="24"/>
          <w:szCs w:val="24"/>
        </w:rPr>
        <w:t>Cara pengobatan harus sesuai dengan nilai-nilai syari’ah, khususnya dalam penanganan pasien lawan jenis.</w:t>
      </w:r>
    </w:p>
    <w:p w:rsidR="00873347" w:rsidRPr="002B2ED5" w:rsidRDefault="00873347" w:rsidP="00873347">
      <w:pPr>
        <w:pStyle w:val="ListParagraph"/>
        <w:numPr>
          <w:ilvl w:val="0"/>
          <w:numId w:val="16"/>
        </w:numPr>
        <w:spacing w:after="0" w:line="360" w:lineRule="auto"/>
        <w:jc w:val="both"/>
        <w:textAlignment w:val="baseline"/>
        <w:rPr>
          <w:rFonts w:ascii="Times New Roman" w:eastAsia="Times New Roman" w:hAnsi="Times New Roman" w:cs="Times New Roman"/>
          <w:color w:val="000000"/>
          <w:sz w:val="24"/>
          <w:szCs w:val="24"/>
        </w:rPr>
      </w:pPr>
      <w:r w:rsidRPr="002B2ED5">
        <w:rPr>
          <w:rFonts w:ascii="Times New Roman" w:eastAsia="Times New Roman" w:hAnsi="Times New Roman" w:cs="Times New Roman"/>
          <w:color w:val="000000"/>
          <w:sz w:val="24"/>
          <w:szCs w:val="24"/>
        </w:rPr>
        <w:lastRenderedPageBreak/>
        <w:t>Orang yang melakukan terapi harus memiliki kebersihan aqidah, akhlaq yang terpuji dan istiqamah dalam ibadah.</w:t>
      </w:r>
    </w:p>
    <w:p w:rsidR="00873347" w:rsidRPr="00873347" w:rsidRDefault="00873347" w:rsidP="00873347">
      <w:pPr>
        <w:pStyle w:val="ListParagraph"/>
        <w:numPr>
          <w:ilvl w:val="0"/>
          <w:numId w:val="16"/>
        </w:numPr>
        <w:spacing w:after="0" w:line="360" w:lineRule="auto"/>
        <w:jc w:val="both"/>
        <w:textAlignment w:val="baseline"/>
        <w:rPr>
          <w:rFonts w:ascii="Times New Roman" w:eastAsia="Times New Roman" w:hAnsi="Times New Roman" w:cs="Times New Roman"/>
          <w:sz w:val="24"/>
          <w:szCs w:val="24"/>
        </w:rPr>
      </w:pPr>
      <w:r w:rsidRPr="002B2ED5">
        <w:rPr>
          <w:rFonts w:ascii="Times New Roman" w:eastAsia="Times New Roman" w:hAnsi="Times New Roman" w:cs="Times New Roman"/>
          <w:color w:val="000000"/>
          <w:sz w:val="24"/>
          <w:szCs w:val="24"/>
        </w:rPr>
        <w:t xml:space="preserve">Tidak minta diruqyah kecuali terpaksa. </w:t>
      </w:r>
    </w:p>
    <w:p w:rsidR="00873347" w:rsidRPr="002B2ED5" w:rsidRDefault="00873347" w:rsidP="00873347">
      <w:pPr>
        <w:spacing w:after="0" w:line="360" w:lineRule="auto"/>
        <w:ind w:firstLine="720"/>
        <w:contextualSpacing/>
        <w:jc w:val="both"/>
        <w:textAlignment w:val="baseline"/>
        <w:rPr>
          <w:rFonts w:ascii="Times New Roman" w:eastAsia="Times New Roman" w:hAnsi="Times New Roman" w:cs="Times New Roman"/>
          <w:color w:val="000000"/>
          <w:sz w:val="24"/>
          <w:szCs w:val="24"/>
        </w:rPr>
      </w:pPr>
      <w:r w:rsidRPr="002B2ED5">
        <w:rPr>
          <w:rFonts w:ascii="Times New Roman" w:eastAsia="Times New Roman" w:hAnsi="Times New Roman" w:cs="Times New Roman"/>
          <w:color w:val="000000"/>
          <w:sz w:val="24"/>
          <w:szCs w:val="24"/>
        </w:rPr>
        <w:t xml:space="preserve">Adapun metode </w:t>
      </w:r>
      <w:proofErr w:type="gramStart"/>
      <w:r w:rsidRPr="002B2ED5">
        <w:rPr>
          <w:rFonts w:ascii="Times New Roman" w:eastAsia="Times New Roman" w:hAnsi="Times New Roman" w:cs="Times New Roman"/>
          <w:color w:val="000000"/>
          <w:sz w:val="24"/>
          <w:szCs w:val="24"/>
        </w:rPr>
        <w:t>pengobatan  ruqyah</w:t>
      </w:r>
      <w:proofErr w:type="gramEnd"/>
      <w:r w:rsidRPr="002B2ED5">
        <w:rPr>
          <w:rFonts w:ascii="Times New Roman" w:eastAsia="Times New Roman" w:hAnsi="Times New Roman" w:cs="Times New Roman"/>
          <w:color w:val="000000"/>
          <w:sz w:val="24"/>
          <w:szCs w:val="24"/>
        </w:rPr>
        <w:t xml:space="preserve"> dan pengobatan yang tidak sesuai Syariah, antara lain dengan cara:</w:t>
      </w:r>
    </w:p>
    <w:p w:rsidR="00873347" w:rsidRPr="002B2ED5" w:rsidRDefault="00873347" w:rsidP="00873347">
      <w:pPr>
        <w:pStyle w:val="ListParagraph"/>
        <w:numPr>
          <w:ilvl w:val="0"/>
          <w:numId w:val="18"/>
        </w:numPr>
        <w:spacing w:after="0" w:line="360" w:lineRule="auto"/>
        <w:jc w:val="both"/>
        <w:textAlignment w:val="baseline"/>
        <w:rPr>
          <w:rFonts w:ascii="Times New Roman" w:eastAsia="Times New Roman" w:hAnsi="Times New Roman" w:cs="Times New Roman"/>
          <w:color w:val="000000"/>
          <w:sz w:val="24"/>
          <w:szCs w:val="24"/>
        </w:rPr>
      </w:pPr>
      <w:r w:rsidRPr="002B2ED5">
        <w:rPr>
          <w:rFonts w:ascii="Times New Roman" w:eastAsia="Times New Roman" w:hAnsi="Times New Roman" w:cs="Times New Roman"/>
          <w:color w:val="000000"/>
          <w:sz w:val="24"/>
          <w:szCs w:val="24"/>
        </w:rPr>
        <w:t xml:space="preserve">Memenuhi permintaan </w:t>
      </w:r>
      <w:proofErr w:type="gramStart"/>
      <w:r w:rsidRPr="002B2ED5">
        <w:rPr>
          <w:rFonts w:ascii="Times New Roman" w:eastAsia="Times New Roman" w:hAnsi="Times New Roman" w:cs="Times New Roman"/>
          <w:color w:val="000000"/>
          <w:sz w:val="24"/>
          <w:szCs w:val="24"/>
        </w:rPr>
        <w:t>jin</w:t>
      </w:r>
      <w:proofErr w:type="gramEnd"/>
      <w:r w:rsidRPr="002B2ED5">
        <w:rPr>
          <w:rFonts w:ascii="Times New Roman" w:eastAsia="Times New Roman" w:hAnsi="Times New Roman" w:cs="Times New Roman"/>
          <w:color w:val="000000"/>
          <w:sz w:val="24"/>
          <w:szCs w:val="24"/>
        </w:rPr>
        <w:t>.</w:t>
      </w:r>
    </w:p>
    <w:p w:rsidR="00873347" w:rsidRPr="002B2ED5" w:rsidRDefault="00873347" w:rsidP="00873347">
      <w:pPr>
        <w:pStyle w:val="ListParagraph"/>
        <w:numPr>
          <w:ilvl w:val="0"/>
          <w:numId w:val="18"/>
        </w:numPr>
        <w:spacing w:after="0" w:line="360" w:lineRule="auto"/>
        <w:jc w:val="both"/>
        <w:textAlignment w:val="baseline"/>
        <w:rPr>
          <w:rFonts w:ascii="Times New Roman" w:eastAsia="Times New Roman" w:hAnsi="Times New Roman" w:cs="Times New Roman"/>
          <w:color w:val="000000"/>
          <w:sz w:val="24"/>
          <w:szCs w:val="24"/>
        </w:rPr>
      </w:pPr>
      <w:r w:rsidRPr="002B2ED5">
        <w:rPr>
          <w:rFonts w:ascii="Times New Roman" w:eastAsia="Times New Roman" w:hAnsi="Times New Roman" w:cs="Times New Roman"/>
          <w:color w:val="000000"/>
          <w:sz w:val="24"/>
          <w:szCs w:val="24"/>
        </w:rPr>
        <w:t>Ruqyah yang dibacakan oleh tukang sihir.</w:t>
      </w:r>
    </w:p>
    <w:p w:rsidR="00873347" w:rsidRPr="002B2ED5" w:rsidRDefault="00873347" w:rsidP="00873347">
      <w:pPr>
        <w:pStyle w:val="ListParagraph"/>
        <w:numPr>
          <w:ilvl w:val="0"/>
          <w:numId w:val="18"/>
        </w:numPr>
        <w:spacing w:after="0" w:line="360" w:lineRule="auto"/>
        <w:jc w:val="both"/>
        <w:textAlignment w:val="baseline"/>
        <w:rPr>
          <w:rFonts w:ascii="Times New Roman" w:eastAsia="Times New Roman" w:hAnsi="Times New Roman" w:cs="Times New Roman"/>
          <w:color w:val="000000"/>
          <w:sz w:val="24"/>
          <w:szCs w:val="24"/>
        </w:rPr>
      </w:pPr>
      <w:r w:rsidRPr="002B2ED5">
        <w:rPr>
          <w:rFonts w:ascii="Times New Roman" w:eastAsia="Times New Roman" w:hAnsi="Times New Roman" w:cs="Times New Roman"/>
          <w:color w:val="000000"/>
          <w:sz w:val="24"/>
          <w:szCs w:val="24"/>
        </w:rPr>
        <w:t>Bersandar hanya pada ruqyah, bukan pada Allah.</w:t>
      </w:r>
    </w:p>
    <w:p w:rsidR="00873347" w:rsidRPr="002B2ED5" w:rsidRDefault="00873347" w:rsidP="00873347">
      <w:pPr>
        <w:pStyle w:val="ListParagraph"/>
        <w:numPr>
          <w:ilvl w:val="0"/>
          <w:numId w:val="18"/>
        </w:numPr>
        <w:spacing w:after="0" w:line="360" w:lineRule="auto"/>
        <w:jc w:val="both"/>
        <w:textAlignment w:val="baseline"/>
        <w:rPr>
          <w:rFonts w:ascii="Times New Roman" w:eastAsia="Times New Roman" w:hAnsi="Times New Roman" w:cs="Times New Roman"/>
          <w:color w:val="000000"/>
          <w:sz w:val="24"/>
          <w:szCs w:val="24"/>
        </w:rPr>
      </w:pPr>
      <w:r w:rsidRPr="002B2ED5">
        <w:rPr>
          <w:rFonts w:ascii="Times New Roman" w:eastAsia="Times New Roman" w:hAnsi="Times New Roman" w:cs="Times New Roman"/>
          <w:color w:val="000000"/>
          <w:sz w:val="24"/>
          <w:szCs w:val="24"/>
        </w:rPr>
        <w:t xml:space="preserve">Mencampuradukkan ayat-ayat Al-Qur’an dengan bacaan </w:t>
      </w:r>
      <w:proofErr w:type="gramStart"/>
      <w:r w:rsidRPr="002B2ED5">
        <w:rPr>
          <w:rFonts w:ascii="Times New Roman" w:eastAsia="Times New Roman" w:hAnsi="Times New Roman" w:cs="Times New Roman"/>
          <w:color w:val="000000"/>
          <w:sz w:val="24"/>
          <w:szCs w:val="24"/>
        </w:rPr>
        <w:t>lain</w:t>
      </w:r>
      <w:proofErr w:type="gramEnd"/>
      <w:r w:rsidRPr="002B2ED5">
        <w:rPr>
          <w:rFonts w:ascii="Times New Roman" w:eastAsia="Times New Roman" w:hAnsi="Times New Roman" w:cs="Times New Roman"/>
          <w:color w:val="000000"/>
          <w:sz w:val="24"/>
          <w:szCs w:val="24"/>
        </w:rPr>
        <w:t xml:space="preserve"> yang tidak diketahui artinya.</w:t>
      </w:r>
    </w:p>
    <w:p w:rsidR="00873347" w:rsidRPr="002B2ED5" w:rsidRDefault="00873347" w:rsidP="00873347">
      <w:pPr>
        <w:pStyle w:val="ListParagraph"/>
        <w:numPr>
          <w:ilvl w:val="0"/>
          <w:numId w:val="18"/>
        </w:numPr>
        <w:spacing w:after="0" w:line="360" w:lineRule="auto"/>
        <w:jc w:val="both"/>
        <w:textAlignment w:val="baseline"/>
        <w:rPr>
          <w:rFonts w:ascii="Times New Roman" w:eastAsia="Times New Roman" w:hAnsi="Times New Roman" w:cs="Times New Roman"/>
          <w:color w:val="000000"/>
          <w:sz w:val="24"/>
          <w:szCs w:val="24"/>
        </w:rPr>
      </w:pPr>
      <w:r w:rsidRPr="002B2ED5">
        <w:rPr>
          <w:rFonts w:ascii="Times New Roman" w:eastAsia="Times New Roman" w:hAnsi="Times New Roman" w:cs="Times New Roman"/>
          <w:color w:val="000000"/>
          <w:sz w:val="24"/>
          <w:szCs w:val="24"/>
        </w:rPr>
        <w:t>Meminta bantuan jin</w:t>
      </w:r>
    </w:p>
    <w:p w:rsidR="00873347" w:rsidRPr="002B2ED5" w:rsidRDefault="00873347" w:rsidP="00873347">
      <w:pPr>
        <w:pStyle w:val="ListParagraph"/>
        <w:numPr>
          <w:ilvl w:val="0"/>
          <w:numId w:val="18"/>
        </w:numPr>
        <w:spacing w:after="0" w:line="360" w:lineRule="auto"/>
        <w:jc w:val="both"/>
        <w:textAlignment w:val="baseline"/>
        <w:rPr>
          <w:rFonts w:ascii="Times New Roman" w:eastAsia="Times New Roman" w:hAnsi="Times New Roman" w:cs="Times New Roman"/>
          <w:color w:val="000000"/>
          <w:sz w:val="24"/>
          <w:szCs w:val="24"/>
        </w:rPr>
      </w:pPr>
      <w:r w:rsidRPr="002B2ED5">
        <w:rPr>
          <w:rFonts w:ascii="Times New Roman" w:eastAsia="Times New Roman" w:hAnsi="Times New Roman" w:cs="Times New Roman"/>
          <w:color w:val="000000"/>
          <w:sz w:val="24"/>
          <w:szCs w:val="24"/>
        </w:rPr>
        <w:t>Bersumpah kepada jin</w:t>
      </w:r>
    </w:p>
    <w:p w:rsidR="00873347" w:rsidRPr="002B2ED5" w:rsidRDefault="00873347" w:rsidP="00873347">
      <w:pPr>
        <w:pStyle w:val="ListParagraph"/>
        <w:numPr>
          <w:ilvl w:val="0"/>
          <w:numId w:val="18"/>
        </w:numPr>
        <w:spacing w:after="0" w:line="360" w:lineRule="auto"/>
        <w:jc w:val="both"/>
        <w:textAlignment w:val="baseline"/>
        <w:rPr>
          <w:rFonts w:ascii="Times New Roman" w:eastAsia="Times New Roman" w:hAnsi="Times New Roman" w:cs="Times New Roman"/>
          <w:color w:val="000000"/>
          <w:sz w:val="24"/>
          <w:szCs w:val="24"/>
        </w:rPr>
      </w:pPr>
      <w:r w:rsidRPr="002B2ED5">
        <w:rPr>
          <w:rFonts w:ascii="Times New Roman" w:eastAsia="Times New Roman" w:hAnsi="Times New Roman" w:cs="Times New Roman"/>
          <w:color w:val="000000"/>
          <w:sz w:val="24"/>
          <w:szCs w:val="24"/>
        </w:rPr>
        <w:t>Ruqyah dengan menggunakan sesajen</w:t>
      </w:r>
    </w:p>
    <w:p w:rsidR="00873347" w:rsidRPr="002B2ED5" w:rsidRDefault="00873347" w:rsidP="00873347">
      <w:pPr>
        <w:pStyle w:val="ListParagraph"/>
        <w:numPr>
          <w:ilvl w:val="0"/>
          <w:numId w:val="18"/>
        </w:numPr>
        <w:spacing w:after="0" w:line="360" w:lineRule="auto"/>
        <w:jc w:val="both"/>
        <w:textAlignment w:val="baseline"/>
        <w:rPr>
          <w:rFonts w:ascii="Times New Roman" w:eastAsia="Times New Roman" w:hAnsi="Times New Roman" w:cs="Times New Roman"/>
          <w:color w:val="000000"/>
          <w:sz w:val="24"/>
          <w:szCs w:val="24"/>
        </w:rPr>
      </w:pPr>
      <w:r w:rsidRPr="002B2ED5">
        <w:rPr>
          <w:rFonts w:ascii="Times New Roman" w:eastAsia="Times New Roman" w:hAnsi="Times New Roman" w:cs="Times New Roman"/>
          <w:color w:val="000000"/>
          <w:sz w:val="24"/>
          <w:szCs w:val="24"/>
        </w:rPr>
        <w:t>Ruqyah dengan menggunakan alat yang dapat mengarah kepada syirik dan bid’ah</w:t>
      </w:r>
    </w:p>
    <w:p w:rsidR="00873347" w:rsidRDefault="00873347" w:rsidP="00873347">
      <w:pPr>
        <w:spacing w:after="0" w:line="360" w:lineRule="auto"/>
        <w:ind w:firstLine="720"/>
        <w:contextualSpacing/>
        <w:jc w:val="both"/>
        <w:rPr>
          <w:rFonts w:ascii="Times New Roman" w:hAnsi="Times New Roman" w:cs="Times New Roman"/>
          <w:sz w:val="24"/>
          <w:szCs w:val="24"/>
        </w:rPr>
      </w:pPr>
      <w:r w:rsidRPr="002B2ED5">
        <w:rPr>
          <w:rFonts w:ascii="Times New Roman" w:eastAsia="Times New Roman" w:hAnsi="Times New Roman" w:cs="Times New Roman"/>
          <w:color w:val="000000"/>
          <w:sz w:val="24"/>
          <w:szCs w:val="24"/>
        </w:rPr>
        <w:t xml:space="preserve">Memenjarakan </w:t>
      </w:r>
      <w:proofErr w:type="gramStart"/>
      <w:r w:rsidRPr="002B2ED5">
        <w:rPr>
          <w:rFonts w:ascii="Times New Roman" w:eastAsia="Times New Roman" w:hAnsi="Times New Roman" w:cs="Times New Roman"/>
          <w:color w:val="000000"/>
          <w:sz w:val="24"/>
          <w:szCs w:val="24"/>
        </w:rPr>
        <w:t>jin</w:t>
      </w:r>
      <w:proofErr w:type="gramEnd"/>
      <w:r w:rsidRPr="002B2ED5">
        <w:rPr>
          <w:rFonts w:ascii="Times New Roman" w:eastAsia="Times New Roman" w:hAnsi="Times New Roman" w:cs="Times New Roman"/>
          <w:color w:val="000000"/>
          <w:sz w:val="24"/>
          <w:szCs w:val="24"/>
        </w:rPr>
        <w:t xml:space="preserve"> dan menyiksanya.</w:t>
      </w:r>
    </w:p>
    <w:p w:rsidR="000A4F44" w:rsidRPr="002B2ED5" w:rsidRDefault="00873347" w:rsidP="00873347">
      <w:pPr>
        <w:spacing w:after="0" w:line="360" w:lineRule="auto"/>
        <w:ind w:firstLine="72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Foster dan Anderson mengatakan bahwa </w:t>
      </w:r>
      <w:r w:rsidR="000A4F44" w:rsidRPr="002B2ED5">
        <w:rPr>
          <w:rFonts w:ascii="Times New Roman" w:hAnsi="Times New Roman" w:cs="Times New Roman"/>
          <w:sz w:val="24"/>
          <w:szCs w:val="24"/>
        </w:rPr>
        <w:t>pada dasarnya tiap masyarakat mempunyai sistem medis, tidak dapat dipungkiri bahwa sistem medis barat mengalami perkembangan dan menguasai sistem medis dunia.</w:t>
      </w:r>
      <w:proofErr w:type="gramEnd"/>
      <w:r w:rsidR="000A4F44" w:rsidRPr="002B2ED5">
        <w:rPr>
          <w:rFonts w:ascii="Times New Roman" w:hAnsi="Times New Roman" w:cs="Times New Roman"/>
          <w:sz w:val="24"/>
          <w:szCs w:val="24"/>
        </w:rPr>
        <w:t xml:space="preserve"> </w:t>
      </w:r>
      <w:proofErr w:type="gramStart"/>
      <w:r w:rsidR="000A4F44" w:rsidRPr="002B2ED5">
        <w:rPr>
          <w:rFonts w:ascii="Times New Roman" w:hAnsi="Times New Roman" w:cs="Times New Roman"/>
          <w:sz w:val="24"/>
          <w:szCs w:val="24"/>
        </w:rPr>
        <w:t>Berdasarkan hal ini maka sistem medis dapat dibagi dua yaitu sistem medis modern (barat) dan sistem medis tradisional.</w:t>
      </w:r>
      <w:proofErr w:type="gramEnd"/>
      <w:r>
        <w:rPr>
          <w:rFonts w:ascii="Times New Roman" w:hAnsi="Times New Roman" w:cs="Times New Roman"/>
          <w:sz w:val="24"/>
          <w:szCs w:val="24"/>
        </w:rPr>
        <w:t xml:space="preserve"> </w:t>
      </w:r>
      <w:r w:rsidR="000A4F44" w:rsidRPr="002B2ED5">
        <w:rPr>
          <w:rFonts w:ascii="Times New Roman" w:hAnsi="Times New Roman" w:cs="Times New Roman"/>
          <w:sz w:val="24"/>
          <w:szCs w:val="24"/>
        </w:rPr>
        <w:t>Terdapat perbedaan yang mendasar antara keduanya:</w:t>
      </w:r>
    </w:p>
    <w:p w:rsidR="000A4F44" w:rsidRPr="002B2ED5" w:rsidRDefault="000A4F44" w:rsidP="00873347">
      <w:pPr>
        <w:pStyle w:val="ListParagraph"/>
        <w:numPr>
          <w:ilvl w:val="0"/>
          <w:numId w:val="19"/>
        </w:numPr>
        <w:spacing w:after="0" w:line="360" w:lineRule="auto"/>
        <w:jc w:val="both"/>
        <w:rPr>
          <w:rFonts w:ascii="Times New Roman" w:hAnsi="Times New Roman" w:cs="Times New Roman"/>
          <w:sz w:val="24"/>
          <w:szCs w:val="24"/>
        </w:rPr>
      </w:pPr>
      <w:r w:rsidRPr="002B2ED5">
        <w:rPr>
          <w:rFonts w:ascii="Times New Roman" w:hAnsi="Times New Roman" w:cs="Times New Roman"/>
          <w:sz w:val="24"/>
          <w:szCs w:val="24"/>
        </w:rPr>
        <w:t>Sistem medis tradisional merupakan bagian integral dari kebudayaan-kebudayaannya yang kebanyakan berkaitan erat dengan magi dan religi. Sementara sistem medis barat mencerminkan orientasi ilmiah yang merupakan ciri negara-negara tersebut selama tiga abad ini.</w:t>
      </w:r>
    </w:p>
    <w:p w:rsidR="000A4F44" w:rsidRPr="002B2ED5" w:rsidRDefault="000A4F44" w:rsidP="00873347">
      <w:pPr>
        <w:pStyle w:val="ListParagraph"/>
        <w:numPr>
          <w:ilvl w:val="0"/>
          <w:numId w:val="19"/>
        </w:numPr>
        <w:spacing w:after="0" w:line="360" w:lineRule="auto"/>
        <w:jc w:val="both"/>
        <w:rPr>
          <w:rFonts w:ascii="Times New Roman" w:hAnsi="Times New Roman" w:cs="Times New Roman"/>
          <w:sz w:val="24"/>
          <w:szCs w:val="24"/>
        </w:rPr>
      </w:pPr>
      <w:r w:rsidRPr="002B2ED5">
        <w:rPr>
          <w:rFonts w:ascii="Times New Roman" w:hAnsi="Times New Roman" w:cs="Times New Roman"/>
          <w:sz w:val="24"/>
          <w:szCs w:val="24"/>
        </w:rPr>
        <w:t>Sistem medis tradisional mendefinisikan penyakit sesuai konsep kebudayaannya. Sementara penyakit dalam sistem medis barat berdasarkan konsep patologi, adanya kuman, virus, tes laboratorium atau bentuk pemeriksaan klinis lainnya</w:t>
      </w:r>
    </w:p>
    <w:p w:rsidR="000A4F44" w:rsidRPr="002B2ED5" w:rsidRDefault="000A4F44" w:rsidP="00873347">
      <w:pPr>
        <w:pStyle w:val="ListParagraph"/>
        <w:numPr>
          <w:ilvl w:val="0"/>
          <w:numId w:val="19"/>
        </w:numPr>
        <w:spacing w:after="0" w:line="360" w:lineRule="auto"/>
        <w:jc w:val="both"/>
        <w:rPr>
          <w:rFonts w:ascii="Times New Roman" w:hAnsi="Times New Roman" w:cs="Times New Roman"/>
          <w:sz w:val="24"/>
          <w:szCs w:val="24"/>
        </w:rPr>
      </w:pPr>
      <w:r w:rsidRPr="002B2ED5">
        <w:rPr>
          <w:rFonts w:ascii="Times New Roman" w:hAnsi="Times New Roman" w:cs="Times New Roman"/>
          <w:sz w:val="24"/>
          <w:szCs w:val="24"/>
        </w:rPr>
        <w:t xml:space="preserve">Sistem medis tradisional mengenal konsep pencegahan (preventif) dan pengobatan (kuratif) lebih sering dikaitkan dengan kepercayaan yang bersifat tahyul atau mitos yang irrasional </w:t>
      </w:r>
    </w:p>
    <w:p w:rsidR="000A4F44" w:rsidRPr="000A4F44" w:rsidRDefault="000A4F44" w:rsidP="00873347">
      <w:pPr>
        <w:pStyle w:val="ListParagraph"/>
        <w:numPr>
          <w:ilvl w:val="0"/>
          <w:numId w:val="19"/>
        </w:numPr>
        <w:spacing w:after="0" w:line="360" w:lineRule="auto"/>
        <w:jc w:val="both"/>
        <w:rPr>
          <w:rFonts w:ascii="Times New Roman" w:hAnsi="Times New Roman" w:cs="Times New Roman"/>
          <w:sz w:val="24"/>
          <w:szCs w:val="24"/>
        </w:rPr>
      </w:pPr>
      <w:r w:rsidRPr="002B2ED5">
        <w:rPr>
          <w:rFonts w:ascii="Times New Roman" w:hAnsi="Times New Roman" w:cs="Times New Roman"/>
          <w:sz w:val="24"/>
          <w:szCs w:val="24"/>
        </w:rPr>
        <w:lastRenderedPageBreak/>
        <w:t xml:space="preserve">Sistem medis barat </w:t>
      </w:r>
      <w:proofErr w:type="gramStart"/>
      <w:r w:rsidRPr="002B2ED5">
        <w:rPr>
          <w:rFonts w:ascii="Times New Roman" w:hAnsi="Times New Roman" w:cs="Times New Roman"/>
          <w:sz w:val="24"/>
          <w:szCs w:val="24"/>
        </w:rPr>
        <w:t>dan  tradisional</w:t>
      </w:r>
      <w:proofErr w:type="gramEnd"/>
      <w:r w:rsidRPr="002B2ED5">
        <w:rPr>
          <w:rFonts w:ascii="Times New Roman" w:hAnsi="Times New Roman" w:cs="Times New Roman"/>
          <w:sz w:val="24"/>
          <w:szCs w:val="24"/>
        </w:rPr>
        <w:t>, sama-sama mempunyai fungsi untuk memulihkan kesehatan pasien, namun tetap memiliki perbedaan dalam cara pandang maupun tehniknya.</w:t>
      </w:r>
    </w:p>
    <w:p w:rsidR="00D3156A" w:rsidRPr="004B2E9D" w:rsidRDefault="00D3156A" w:rsidP="00873347">
      <w:pPr>
        <w:spacing w:after="0" w:line="360" w:lineRule="auto"/>
        <w:ind w:firstLine="720"/>
        <w:contextualSpacing/>
        <w:jc w:val="both"/>
        <w:rPr>
          <w:rFonts w:ascii="Times New Roman" w:hAnsi="Times New Roman" w:cs="Times New Roman"/>
          <w:sz w:val="24"/>
          <w:szCs w:val="24"/>
        </w:rPr>
      </w:pPr>
      <w:r w:rsidRPr="004B2E9D">
        <w:rPr>
          <w:rFonts w:ascii="Times New Roman" w:hAnsi="Times New Roman" w:cs="Times New Roman"/>
          <w:bCs/>
          <w:color w:val="404040"/>
          <w:sz w:val="24"/>
          <w:szCs w:val="24"/>
          <w:shd w:val="clear" w:color="auto" w:fill="FFFFFF"/>
        </w:rPr>
        <w:t xml:space="preserve">Riset Dasar Kesehatan Nasional tahun 2007 menyebutkan sekitar satu juta orang di Indonesia mengalami gangguan jiwa berat, sedang 19 juta orang lainnya menderita gangguan jiwa ringan hingga sedang. </w:t>
      </w:r>
      <w:r w:rsidRPr="004B2E9D">
        <w:rPr>
          <w:rFonts w:ascii="Times New Roman" w:eastAsia="Times New Roman" w:hAnsi="Times New Roman" w:cs="Times New Roman"/>
          <w:color w:val="404040"/>
          <w:sz w:val="24"/>
          <w:szCs w:val="24"/>
        </w:rPr>
        <w:t>Belum ada angka yang lebih mutakhir dari riset ini, namun menurut tren global seperti ramalan WHO, jumlah penderita sakit mental akan terus meningkat hingga mencapai 450 juta orang d</w:t>
      </w:r>
      <w:r w:rsidR="000A4F44">
        <w:rPr>
          <w:rFonts w:ascii="Times New Roman" w:eastAsia="Times New Roman" w:hAnsi="Times New Roman" w:cs="Times New Roman"/>
          <w:color w:val="404040"/>
          <w:sz w:val="24"/>
          <w:szCs w:val="24"/>
        </w:rPr>
        <w:t>i seluruh dunia pada tahun 2013.</w:t>
      </w:r>
    </w:p>
    <w:p w:rsidR="004C26E7" w:rsidRDefault="00592636" w:rsidP="00873347">
      <w:pPr>
        <w:spacing w:after="0" w:line="360" w:lineRule="auto"/>
        <w:ind w:firstLine="720"/>
        <w:contextualSpacing/>
        <w:jc w:val="both"/>
        <w:rPr>
          <w:rFonts w:ascii="Times New Roman" w:eastAsia="Times New Roman" w:hAnsi="Times New Roman" w:cs="Times New Roman"/>
          <w:sz w:val="24"/>
          <w:szCs w:val="24"/>
        </w:rPr>
      </w:pPr>
      <w:proofErr w:type="gramStart"/>
      <w:r w:rsidRPr="004B2E9D">
        <w:rPr>
          <w:rFonts w:ascii="Times New Roman" w:hAnsi="Times New Roman" w:cs="Times New Roman"/>
          <w:sz w:val="24"/>
          <w:szCs w:val="24"/>
        </w:rPr>
        <w:t>Beranjak dari fenomena inilah, peneliti tertarik untuk melakukan sebuah penelitian tentang pengobatan alternatif ruqyah di</w:t>
      </w:r>
      <w:r w:rsidR="00902E1C" w:rsidRPr="004B2E9D">
        <w:rPr>
          <w:rFonts w:ascii="Times New Roman" w:hAnsi="Times New Roman" w:cs="Times New Roman"/>
          <w:sz w:val="24"/>
          <w:szCs w:val="24"/>
        </w:rPr>
        <w:t xml:space="preserve"> Rumah Sehat Thibbun Nabawi al Iman Medan</w:t>
      </w:r>
      <w:r w:rsidRPr="004B2E9D">
        <w:rPr>
          <w:rFonts w:ascii="Times New Roman" w:hAnsi="Times New Roman" w:cs="Times New Roman"/>
          <w:sz w:val="24"/>
          <w:szCs w:val="24"/>
        </w:rPr>
        <w:t>.</w:t>
      </w:r>
      <w:proofErr w:type="gramEnd"/>
      <w:r w:rsidRPr="004B2E9D">
        <w:rPr>
          <w:rFonts w:ascii="Times New Roman" w:hAnsi="Times New Roman" w:cs="Times New Roman"/>
          <w:sz w:val="24"/>
          <w:szCs w:val="24"/>
        </w:rPr>
        <w:t xml:space="preserve"> Berdasarkan hasil observasi awal</w:t>
      </w:r>
      <w:proofErr w:type="gramStart"/>
      <w:r w:rsidRPr="004B2E9D">
        <w:rPr>
          <w:rFonts w:ascii="Times New Roman" w:hAnsi="Times New Roman" w:cs="Times New Roman"/>
          <w:sz w:val="24"/>
          <w:szCs w:val="24"/>
        </w:rPr>
        <w:t>,  setiap</w:t>
      </w:r>
      <w:proofErr w:type="gramEnd"/>
      <w:r w:rsidRPr="004B2E9D">
        <w:rPr>
          <w:rFonts w:ascii="Times New Roman" w:hAnsi="Times New Roman" w:cs="Times New Roman"/>
          <w:sz w:val="24"/>
          <w:szCs w:val="24"/>
        </w:rPr>
        <w:t xml:space="preserve"> hari </w:t>
      </w:r>
      <w:r w:rsidR="00902E1C" w:rsidRPr="004B2E9D">
        <w:rPr>
          <w:rFonts w:ascii="Times New Roman" w:hAnsi="Times New Roman" w:cs="Times New Roman"/>
          <w:sz w:val="24"/>
          <w:szCs w:val="24"/>
        </w:rPr>
        <w:t xml:space="preserve">Rumah Sehat Thibbun Nabawi al Iman Medan </w:t>
      </w:r>
      <w:r w:rsidR="00BE25D0" w:rsidRPr="004B2E9D">
        <w:rPr>
          <w:rFonts w:ascii="Times New Roman" w:hAnsi="Times New Roman" w:cs="Times New Roman"/>
          <w:sz w:val="24"/>
          <w:szCs w:val="24"/>
        </w:rPr>
        <w:t xml:space="preserve">dikunjungi pasien untuk berobat. </w:t>
      </w:r>
      <w:proofErr w:type="gramStart"/>
      <w:r w:rsidRPr="004B2E9D">
        <w:rPr>
          <w:rFonts w:ascii="Times New Roman" w:hAnsi="Times New Roman" w:cs="Times New Roman"/>
          <w:sz w:val="24"/>
          <w:szCs w:val="24"/>
        </w:rPr>
        <w:t xml:space="preserve">Mereka menderita penyakit dengan beragam keluhan, biasanya menunjukkan gejala-gejala penyakit kejiwaan seperti </w:t>
      </w:r>
      <w:r w:rsidRPr="004B2E9D">
        <w:rPr>
          <w:rFonts w:ascii="Times New Roman" w:eastAsia="Times New Roman" w:hAnsi="Times New Roman" w:cs="Times New Roman"/>
          <w:sz w:val="24"/>
          <w:szCs w:val="24"/>
        </w:rPr>
        <w:t>rasa pusing yang terus menerus, keadaan sangat marah, dan tidak dapat mengendalikan keinginannya dan lisannya, kehilangan akal, perasaan gelisah, sedih atau perilaku-perilaku di</w:t>
      </w:r>
      <w:r w:rsidR="00BE25D0" w:rsidRPr="004B2E9D">
        <w:rPr>
          <w:rFonts w:ascii="Times New Roman" w:eastAsia="Times New Roman" w:hAnsi="Times New Roman" w:cs="Times New Roman"/>
          <w:sz w:val="24"/>
          <w:szCs w:val="24"/>
        </w:rPr>
        <w:t xml:space="preserve"> </w:t>
      </w:r>
      <w:r w:rsidRPr="004B2E9D">
        <w:rPr>
          <w:rFonts w:ascii="Times New Roman" w:eastAsia="Times New Roman" w:hAnsi="Times New Roman" w:cs="Times New Roman"/>
          <w:sz w:val="24"/>
          <w:szCs w:val="24"/>
        </w:rPr>
        <w:t>luar kebiasaan</w:t>
      </w:r>
      <w:r w:rsidR="00BE25D0" w:rsidRPr="004B2E9D">
        <w:rPr>
          <w:rFonts w:ascii="Times New Roman" w:eastAsia="Times New Roman" w:hAnsi="Times New Roman" w:cs="Times New Roman"/>
          <w:sz w:val="24"/>
          <w:szCs w:val="24"/>
        </w:rPr>
        <w:t>n</w:t>
      </w:r>
      <w:r w:rsidRPr="004B2E9D">
        <w:rPr>
          <w:rFonts w:ascii="Times New Roman" w:eastAsia="Times New Roman" w:hAnsi="Times New Roman" w:cs="Times New Roman"/>
          <w:sz w:val="24"/>
          <w:szCs w:val="24"/>
        </w:rPr>
        <w:t>ya.</w:t>
      </w:r>
      <w:proofErr w:type="gramEnd"/>
      <w:r w:rsidR="008F1368" w:rsidRPr="004B2E9D">
        <w:rPr>
          <w:rFonts w:ascii="Times New Roman" w:eastAsia="Times New Roman" w:hAnsi="Times New Roman" w:cs="Times New Roman"/>
          <w:sz w:val="24"/>
          <w:szCs w:val="24"/>
        </w:rPr>
        <w:t xml:space="preserve"> </w:t>
      </w:r>
      <w:proofErr w:type="gramStart"/>
      <w:r w:rsidR="008F1368" w:rsidRPr="004B2E9D">
        <w:rPr>
          <w:rFonts w:ascii="Times New Roman" w:eastAsia="Times New Roman" w:hAnsi="Times New Roman" w:cs="Times New Roman"/>
          <w:sz w:val="24"/>
          <w:szCs w:val="24"/>
        </w:rPr>
        <w:t>Ada juga yang menderita penyakit dengan gejala sakit secara fisik.</w:t>
      </w:r>
      <w:proofErr w:type="gramEnd"/>
      <w:r w:rsidR="008F1368" w:rsidRPr="004B2E9D">
        <w:rPr>
          <w:rFonts w:ascii="Times New Roman" w:eastAsia="Times New Roman" w:hAnsi="Times New Roman" w:cs="Times New Roman"/>
          <w:sz w:val="24"/>
          <w:szCs w:val="24"/>
        </w:rPr>
        <w:t xml:space="preserve"> </w:t>
      </w:r>
      <w:proofErr w:type="gramStart"/>
      <w:r w:rsidR="008F1368" w:rsidRPr="004B2E9D">
        <w:rPr>
          <w:rFonts w:ascii="Times New Roman" w:eastAsia="Times New Roman" w:hAnsi="Times New Roman" w:cs="Times New Roman"/>
          <w:sz w:val="24"/>
          <w:szCs w:val="24"/>
        </w:rPr>
        <w:t>Mereka biasanya sudah berobat secara medis ke dokter tapi tidak sembuh sehingga mencoba terapi ruqyah.</w:t>
      </w:r>
      <w:proofErr w:type="gramEnd"/>
      <w:r w:rsidR="008F1368" w:rsidRPr="004B2E9D">
        <w:rPr>
          <w:rFonts w:ascii="Times New Roman" w:eastAsia="Times New Roman" w:hAnsi="Times New Roman" w:cs="Times New Roman"/>
          <w:sz w:val="24"/>
          <w:szCs w:val="24"/>
        </w:rPr>
        <w:t xml:space="preserve"> </w:t>
      </w:r>
    </w:p>
    <w:p w:rsidR="000A4F44" w:rsidRDefault="00D40ADF" w:rsidP="00873347">
      <w:pPr>
        <w:spacing w:after="0" w:line="360" w:lineRule="auto"/>
        <w:ind w:firstLine="720"/>
        <w:contextualSpacing/>
        <w:jc w:val="both"/>
        <w:rPr>
          <w:rFonts w:ascii="Times New Roman" w:hAnsi="Times New Roman" w:cs="Times New Roman"/>
          <w:sz w:val="24"/>
          <w:szCs w:val="24"/>
        </w:rPr>
      </w:pPr>
      <w:r w:rsidRPr="00C07C11">
        <w:rPr>
          <w:rFonts w:ascii="Times New Roman" w:hAnsi="Times New Roman" w:cs="Times New Roman"/>
          <w:sz w:val="24"/>
          <w:szCs w:val="24"/>
        </w:rPr>
        <w:t>Peneliti</w:t>
      </w:r>
      <w:r>
        <w:rPr>
          <w:rFonts w:ascii="Times New Roman" w:hAnsi="Times New Roman" w:cs="Times New Roman"/>
          <w:sz w:val="24"/>
          <w:szCs w:val="24"/>
        </w:rPr>
        <w:t xml:space="preserve">an </w:t>
      </w:r>
      <w:proofErr w:type="gramStart"/>
      <w:r>
        <w:rPr>
          <w:rFonts w:ascii="Times New Roman" w:hAnsi="Times New Roman" w:cs="Times New Roman"/>
          <w:sz w:val="24"/>
          <w:szCs w:val="24"/>
        </w:rPr>
        <w:t xml:space="preserve">ini </w:t>
      </w:r>
      <w:r w:rsidRPr="00C07C11">
        <w:rPr>
          <w:rFonts w:ascii="Times New Roman" w:hAnsi="Times New Roman" w:cs="Times New Roman"/>
          <w:sz w:val="24"/>
          <w:szCs w:val="24"/>
        </w:rPr>
        <w:t xml:space="preserve"> menggunakan</w:t>
      </w:r>
      <w:proofErr w:type="gramEnd"/>
      <w:r w:rsidRPr="00C07C11">
        <w:rPr>
          <w:rFonts w:ascii="Times New Roman" w:hAnsi="Times New Roman" w:cs="Times New Roman"/>
          <w:sz w:val="24"/>
          <w:szCs w:val="24"/>
        </w:rPr>
        <w:t xml:space="preserve"> pendekatan antropologi kesehatan dan antropologi agama, penelitian ini bukan untuk meneliti bagaimana seharusnya beragama menurut kitab suci, tapi bagaimana menurut penganutnya. Peneliti </w:t>
      </w:r>
      <w:proofErr w:type="gramStart"/>
      <w:r w:rsidRPr="00C07C11">
        <w:rPr>
          <w:rFonts w:ascii="Times New Roman" w:hAnsi="Times New Roman" w:cs="Times New Roman"/>
          <w:sz w:val="24"/>
          <w:szCs w:val="24"/>
        </w:rPr>
        <w:t>akan</w:t>
      </w:r>
      <w:proofErr w:type="gramEnd"/>
      <w:r w:rsidRPr="00C07C11">
        <w:rPr>
          <w:rFonts w:ascii="Times New Roman" w:hAnsi="Times New Roman" w:cs="Times New Roman"/>
          <w:sz w:val="24"/>
          <w:szCs w:val="24"/>
        </w:rPr>
        <w:t xml:space="preserve"> menggunakan observasi dan wawancara terhadap penganut agama tersebut untuk mengungkapkan apa yang dialami, yang diyakininya, dikerjakannya maupun yang dirasakannya. </w:t>
      </w:r>
      <w:proofErr w:type="gramStart"/>
      <w:r w:rsidRPr="00C07C11">
        <w:rPr>
          <w:rFonts w:ascii="Times New Roman" w:hAnsi="Times New Roman" w:cs="Times New Roman"/>
          <w:sz w:val="24"/>
          <w:szCs w:val="24"/>
        </w:rPr>
        <w:t>Segala yang diyakini umat beragama ini dapat dijadikan sebagai objek kajian ilmiah (Bustanuddin, 2007).</w:t>
      </w:r>
      <w:proofErr w:type="gramEnd"/>
    </w:p>
    <w:p w:rsidR="00592636" w:rsidRPr="000A4F44" w:rsidRDefault="000A4F44" w:rsidP="00873347">
      <w:pPr>
        <w:spacing w:before="240" w:after="0" w:line="360" w:lineRule="auto"/>
        <w:contextualSpacing/>
        <w:jc w:val="both"/>
        <w:rPr>
          <w:rFonts w:ascii="Times New Roman" w:hAnsi="Times New Roman" w:cs="Times New Roman"/>
          <w:sz w:val="24"/>
          <w:szCs w:val="24"/>
        </w:rPr>
      </w:pPr>
      <w:r w:rsidRPr="000A4F44">
        <w:rPr>
          <w:rFonts w:ascii="Times New Roman" w:hAnsi="Times New Roman" w:cs="Times New Roman"/>
          <w:b/>
          <w:sz w:val="24"/>
          <w:szCs w:val="24"/>
        </w:rPr>
        <w:t>METODE PENELITIAN</w:t>
      </w:r>
    </w:p>
    <w:p w:rsidR="00D3156A" w:rsidRPr="00873347" w:rsidRDefault="008138EF" w:rsidP="00873347">
      <w:pPr>
        <w:spacing w:line="360" w:lineRule="auto"/>
        <w:ind w:firstLine="720"/>
        <w:contextualSpacing/>
        <w:jc w:val="both"/>
        <w:rPr>
          <w:rFonts w:ascii="Times New Roman" w:eastAsia="Times New Roman" w:hAnsi="Times New Roman" w:cs="Times New Roman"/>
          <w:color w:val="000000"/>
          <w:sz w:val="24"/>
          <w:szCs w:val="24"/>
        </w:rPr>
      </w:pPr>
      <w:r w:rsidRPr="004B2E9D">
        <w:rPr>
          <w:rFonts w:ascii="Times New Roman" w:hAnsi="Times New Roman" w:cs="Times New Roman"/>
          <w:sz w:val="24"/>
          <w:szCs w:val="24"/>
        </w:rPr>
        <w:t xml:space="preserve">Penelitian ini difokuskan pada hal-hal yang berkaitan dengan tujuan penelitian yakni mengenai pengobatan alternatif ruqyah di </w:t>
      </w:r>
      <w:r w:rsidR="00902E1C" w:rsidRPr="004B2E9D">
        <w:rPr>
          <w:rFonts w:ascii="Times New Roman" w:hAnsi="Times New Roman" w:cs="Times New Roman"/>
          <w:sz w:val="24"/>
          <w:szCs w:val="24"/>
        </w:rPr>
        <w:t xml:space="preserve">Rumah Sehat Thibbun Nabawi al Iman Medan </w:t>
      </w:r>
      <w:r w:rsidRPr="004B2E9D">
        <w:rPr>
          <w:rFonts w:ascii="Times New Roman" w:hAnsi="Times New Roman" w:cs="Times New Roman"/>
          <w:sz w:val="24"/>
          <w:szCs w:val="24"/>
        </w:rPr>
        <w:t xml:space="preserve">Penelitian ini </w:t>
      </w:r>
      <w:r w:rsidR="00C76E43" w:rsidRPr="004B2E9D">
        <w:rPr>
          <w:rFonts w:ascii="Times New Roman" w:hAnsi="Times New Roman" w:cs="Times New Roman"/>
          <w:sz w:val="24"/>
          <w:szCs w:val="24"/>
        </w:rPr>
        <w:t xml:space="preserve">akan menggunakan </w:t>
      </w:r>
      <w:r w:rsidRPr="004B2E9D">
        <w:rPr>
          <w:rFonts w:ascii="Times New Roman" w:hAnsi="Times New Roman" w:cs="Times New Roman"/>
          <w:sz w:val="24"/>
          <w:szCs w:val="24"/>
        </w:rPr>
        <w:t>metode</w:t>
      </w:r>
      <w:r w:rsidR="00C76E43" w:rsidRPr="004B2E9D">
        <w:rPr>
          <w:rFonts w:ascii="Times New Roman" w:hAnsi="Times New Roman" w:cs="Times New Roman"/>
          <w:sz w:val="24"/>
          <w:szCs w:val="24"/>
        </w:rPr>
        <w:t xml:space="preserve"> wawancara </w:t>
      </w:r>
      <w:r w:rsidRPr="004B2E9D">
        <w:rPr>
          <w:rFonts w:ascii="Times New Roman" w:hAnsi="Times New Roman" w:cs="Times New Roman"/>
          <w:sz w:val="24"/>
          <w:szCs w:val="24"/>
        </w:rPr>
        <w:t xml:space="preserve">mendalam </w:t>
      </w:r>
      <w:r w:rsidR="00D20C89" w:rsidRPr="004B2E9D">
        <w:rPr>
          <w:rFonts w:ascii="Times New Roman" w:hAnsi="Times New Roman" w:cs="Times New Roman"/>
          <w:sz w:val="24"/>
          <w:szCs w:val="24"/>
        </w:rPr>
        <w:t>kepada para informan yaitu</w:t>
      </w:r>
      <w:r w:rsidR="00C76E43" w:rsidRPr="004B2E9D">
        <w:rPr>
          <w:rFonts w:ascii="Times New Roman" w:hAnsi="Times New Roman" w:cs="Times New Roman"/>
          <w:sz w:val="24"/>
          <w:szCs w:val="24"/>
        </w:rPr>
        <w:t xml:space="preserve"> </w:t>
      </w:r>
      <w:r w:rsidRPr="004B2E9D">
        <w:rPr>
          <w:rFonts w:ascii="Times New Roman" w:hAnsi="Times New Roman" w:cs="Times New Roman"/>
          <w:sz w:val="24"/>
          <w:szCs w:val="24"/>
        </w:rPr>
        <w:t xml:space="preserve">tabib atau ustad yang melakukan pengobatan ruqyah dan para pasien </w:t>
      </w:r>
      <w:r w:rsidR="00C76E43" w:rsidRPr="004B2E9D">
        <w:rPr>
          <w:rFonts w:ascii="Times New Roman" w:hAnsi="Times New Roman" w:cs="Times New Roman"/>
          <w:sz w:val="24"/>
          <w:szCs w:val="24"/>
        </w:rPr>
        <w:t xml:space="preserve"> untuk mengungkapkan apa yang dialami, yang diyakininya, dikerjakannya maupun yang dirasakannya</w:t>
      </w:r>
      <w:r w:rsidRPr="004B2E9D">
        <w:rPr>
          <w:rFonts w:ascii="Times New Roman" w:hAnsi="Times New Roman" w:cs="Times New Roman"/>
          <w:sz w:val="24"/>
          <w:szCs w:val="24"/>
        </w:rPr>
        <w:t xml:space="preserve"> terkait dengan penyakit yang dideritanya dan selama menjalani proses pengobatan alternatif.</w:t>
      </w:r>
      <w:r w:rsidR="00C76E43" w:rsidRPr="004B2E9D">
        <w:rPr>
          <w:rFonts w:ascii="Times New Roman" w:hAnsi="Times New Roman" w:cs="Times New Roman"/>
          <w:sz w:val="24"/>
          <w:szCs w:val="24"/>
        </w:rPr>
        <w:t xml:space="preserve"> </w:t>
      </w:r>
      <w:r w:rsidR="00D20C89" w:rsidRPr="004B2E9D">
        <w:rPr>
          <w:rFonts w:ascii="Times New Roman" w:hAnsi="Times New Roman" w:cs="Times New Roman"/>
          <w:sz w:val="24"/>
          <w:szCs w:val="24"/>
        </w:rPr>
        <w:t xml:space="preserve">Dengan demikian </w:t>
      </w:r>
      <w:proofErr w:type="gramStart"/>
      <w:r w:rsidR="00D20C89" w:rsidRPr="004B2E9D">
        <w:rPr>
          <w:rFonts w:ascii="Times New Roman" w:hAnsi="Times New Roman" w:cs="Times New Roman"/>
          <w:sz w:val="24"/>
          <w:szCs w:val="24"/>
        </w:rPr>
        <w:t>akan</w:t>
      </w:r>
      <w:proofErr w:type="gramEnd"/>
      <w:r w:rsidR="00D20C89" w:rsidRPr="004B2E9D">
        <w:rPr>
          <w:rFonts w:ascii="Times New Roman" w:hAnsi="Times New Roman" w:cs="Times New Roman"/>
          <w:sz w:val="24"/>
          <w:szCs w:val="24"/>
        </w:rPr>
        <w:t xml:space="preserve"> didapatkan faktor-faktor yang melatarbelakangi pasien melakukan pengobatan alternatif </w:t>
      </w:r>
      <w:r w:rsidR="00D20C89" w:rsidRPr="004B2E9D">
        <w:rPr>
          <w:rFonts w:ascii="Times New Roman" w:hAnsi="Times New Roman" w:cs="Times New Roman"/>
          <w:sz w:val="24"/>
          <w:szCs w:val="24"/>
        </w:rPr>
        <w:lastRenderedPageBreak/>
        <w:t xml:space="preserve">ruqyah. Peneliti juga akan </w:t>
      </w:r>
      <w:proofErr w:type="gramStart"/>
      <w:r w:rsidR="00D20C89" w:rsidRPr="004B2E9D">
        <w:rPr>
          <w:rFonts w:ascii="Times New Roman" w:hAnsi="Times New Roman" w:cs="Times New Roman"/>
          <w:sz w:val="24"/>
          <w:szCs w:val="24"/>
        </w:rPr>
        <w:t>melakukan  obsevasi</w:t>
      </w:r>
      <w:proofErr w:type="gramEnd"/>
      <w:r w:rsidR="00D20C89" w:rsidRPr="004B2E9D">
        <w:rPr>
          <w:rFonts w:ascii="Times New Roman" w:hAnsi="Times New Roman" w:cs="Times New Roman"/>
          <w:sz w:val="24"/>
          <w:szCs w:val="24"/>
        </w:rPr>
        <w:t xml:space="preserve"> untuk mendapatkan data yang akurat dalam mendeskrisikan proses pengobatan ruqyah yang dilakukan di</w:t>
      </w:r>
      <w:r w:rsidR="00902E1C" w:rsidRPr="004B2E9D">
        <w:rPr>
          <w:rFonts w:ascii="Times New Roman" w:hAnsi="Times New Roman" w:cs="Times New Roman"/>
          <w:sz w:val="24"/>
          <w:szCs w:val="24"/>
        </w:rPr>
        <w:t xml:space="preserve"> Rumah Sehat Thibbun Nabawi al Iman Medan</w:t>
      </w:r>
      <w:r w:rsidR="00D20C89" w:rsidRPr="004B2E9D">
        <w:rPr>
          <w:rFonts w:ascii="Times New Roman" w:hAnsi="Times New Roman" w:cs="Times New Roman"/>
          <w:sz w:val="24"/>
          <w:szCs w:val="24"/>
        </w:rPr>
        <w:t xml:space="preserve">. </w:t>
      </w:r>
    </w:p>
    <w:p w:rsidR="00D3156A" w:rsidRPr="00873347" w:rsidRDefault="00873347" w:rsidP="00873347">
      <w:pPr>
        <w:spacing w:after="0" w:line="360" w:lineRule="auto"/>
        <w:jc w:val="both"/>
        <w:rPr>
          <w:rFonts w:ascii="Times New Roman" w:hAnsi="Times New Roman" w:cs="Times New Roman"/>
          <w:b/>
          <w:sz w:val="24"/>
          <w:szCs w:val="24"/>
        </w:rPr>
      </w:pPr>
      <w:r w:rsidRPr="00873347">
        <w:rPr>
          <w:rFonts w:ascii="Times New Roman" w:hAnsi="Times New Roman" w:cs="Times New Roman"/>
          <w:b/>
          <w:sz w:val="24"/>
          <w:szCs w:val="24"/>
        </w:rPr>
        <w:t xml:space="preserve">HASIL </w:t>
      </w:r>
      <w:r>
        <w:rPr>
          <w:rFonts w:ascii="Times New Roman" w:hAnsi="Times New Roman" w:cs="Times New Roman"/>
          <w:b/>
          <w:sz w:val="24"/>
          <w:szCs w:val="24"/>
        </w:rPr>
        <w:t xml:space="preserve">PENELITIAN </w:t>
      </w:r>
      <w:r w:rsidRPr="00873347">
        <w:rPr>
          <w:rFonts w:ascii="Times New Roman" w:hAnsi="Times New Roman" w:cs="Times New Roman"/>
          <w:b/>
          <w:sz w:val="24"/>
          <w:szCs w:val="24"/>
        </w:rPr>
        <w:t>DAN PEMBAHASAN</w:t>
      </w:r>
    </w:p>
    <w:p w:rsidR="00BC2851" w:rsidRPr="005C7284" w:rsidRDefault="00BC2851" w:rsidP="00873347">
      <w:pPr>
        <w:spacing w:after="0" w:line="360" w:lineRule="auto"/>
        <w:contextualSpacing/>
        <w:jc w:val="both"/>
        <w:rPr>
          <w:rFonts w:ascii="Times New Roman" w:hAnsi="Times New Roman" w:cs="Times New Roman"/>
          <w:b/>
          <w:sz w:val="24"/>
          <w:szCs w:val="24"/>
        </w:rPr>
      </w:pPr>
      <w:r w:rsidRPr="005C7284">
        <w:rPr>
          <w:rFonts w:ascii="Times New Roman" w:hAnsi="Times New Roman" w:cs="Times New Roman"/>
          <w:b/>
          <w:sz w:val="24"/>
          <w:szCs w:val="24"/>
        </w:rPr>
        <w:t xml:space="preserve">Faktor-Faktor Yang Mendorong Pasien Memilih Pengobatan </w:t>
      </w:r>
      <w:proofErr w:type="gramStart"/>
      <w:r w:rsidRPr="005C7284">
        <w:rPr>
          <w:rFonts w:ascii="Times New Roman" w:hAnsi="Times New Roman" w:cs="Times New Roman"/>
          <w:b/>
          <w:sz w:val="24"/>
          <w:szCs w:val="24"/>
        </w:rPr>
        <w:t>dengan  Terapi</w:t>
      </w:r>
      <w:proofErr w:type="gramEnd"/>
      <w:r w:rsidRPr="005C7284">
        <w:rPr>
          <w:rFonts w:ascii="Times New Roman" w:hAnsi="Times New Roman" w:cs="Times New Roman"/>
          <w:b/>
          <w:sz w:val="24"/>
          <w:szCs w:val="24"/>
        </w:rPr>
        <w:t xml:space="preserve"> Ruqyah</w:t>
      </w:r>
    </w:p>
    <w:p w:rsidR="00BC2851" w:rsidRPr="005C7284" w:rsidRDefault="00BC2851" w:rsidP="00873347">
      <w:pPr>
        <w:spacing w:after="0" w:line="360" w:lineRule="auto"/>
        <w:ind w:firstLine="720"/>
        <w:contextualSpacing/>
        <w:jc w:val="both"/>
        <w:rPr>
          <w:rFonts w:ascii="Times New Roman" w:hAnsi="Times New Roman" w:cs="Times New Roman"/>
          <w:sz w:val="24"/>
          <w:szCs w:val="24"/>
        </w:rPr>
      </w:pPr>
      <w:proofErr w:type="gramStart"/>
      <w:r w:rsidRPr="005C7284">
        <w:rPr>
          <w:rFonts w:ascii="Times New Roman" w:hAnsi="Times New Roman" w:cs="Times New Roman"/>
          <w:sz w:val="24"/>
          <w:szCs w:val="24"/>
        </w:rPr>
        <w:t>Pengobatan  dengan</w:t>
      </w:r>
      <w:proofErr w:type="gramEnd"/>
      <w:r w:rsidRPr="005C7284">
        <w:rPr>
          <w:rFonts w:ascii="Times New Roman" w:hAnsi="Times New Roman" w:cs="Times New Roman"/>
          <w:sz w:val="24"/>
          <w:szCs w:val="24"/>
        </w:rPr>
        <w:t xml:space="preserve"> terapi ruqyah merupakan salah satu pengobatan alternatif </w:t>
      </w:r>
      <w:r>
        <w:rPr>
          <w:rFonts w:ascii="Times New Roman" w:hAnsi="Times New Roman" w:cs="Times New Roman"/>
          <w:sz w:val="24"/>
          <w:szCs w:val="24"/>
        </w:rPr>
        <w:t>yang dapat ditemukan di Kota Medan</w:t>
      </w:r>
      <w:r w:rsidRPr="005C7284">
        <w:rPr>
          <w:rFonts w:ascii="Times New Roman" w:hAnsi="Times New Roman" w:cs="Times New Roman"/>
          <w:sz w:val="24"/>
          <w:szCs w:val="24"/>
        </w:rPr>
        <w:t xml:space="preserve">. Pada dasarnya pengobatan </w:t>
      </w:r>
      <w:proofErr w:type="gramStart"/>
      <w:r w:rsidRPr="005C7284">
        <w:rPr>
          <w:rFonts w:ascii="Times New Roman" w:hAnsi="Times New Roman" w:cs="Times New Roman"/>
          <w:sz w:val="24"/>
          <w:szCs w:val="24"/>
        </w:rPr>
        <w:t>alternatif  merupakan</w:t>
      </w:r>
      <w:proofErr w:type="gramEnd"/>
      <w:r w:rsidRPr="005C7284">
        <w:rPr>
          <w:rFonts w:ascii="Times New Roman" w:hAnsi="Times New Roman" w:cs="Times New Roman"/>
          <w:sz w:val="24"/>
          <w:szCs w:val="24"/>
        </w:rPr>
        <w:t xml:space="preserve"> pengobatan yang menggunakan cara, alat atau bahan yang tidak termasuk dalam standar pengobatan kedokteran dan</w:t>
      </w:r>
      <w:r>
        <w:rPr>
          <w:rFonts w:ascii="Times New Roman" w:hAnsi="Times New Roman" w:cs="Times New Roman"/>
          <w:sz w:val="24"/>
          <w:szCs w:val="24"/>
        </w:rPr>
        <w:t xml:space="preserve"> dipergunakan sebagai alternatif</w:t>
      </w:r>
      <w:r w:rsidRPr="005C7284">
        <w:rPr>
          <w:rFonts w:ascii="Times New Roman" w:hAnsi="Times New Roman" w:cs="Times New Roman"/>
          <w:sz w:val="24"/>
          <w:szCs w:val="24"/>
        </w:rPr>
        <w:t xml:space="preserve"> atau pelengkap pengobatan kedokteran tersebut. </w:t>
      </w:r>
    </w:p>
    <w:p w:rsidR="00BC2851" w:rsidRPr="005C7284" w:rsidRDefault="00BC2851" w:rsidP="00873347">
      <w:pPr>
        <w:spacing w:after="0" w:line="360" w:lineRule="auto"/>
        <w:ind w:firstLine="720"/>
        <w:contextualSpacing/>
        <w:jc w:val="both"/>
        <w:rPr>
          <w:rFonts w:ascii="Times New Roman" w:hAnsi="Times New Roman" w:cs="Times New Roman"/>
          <w:b/>
          <w:sz w:val="24"/>
          <w:szCs w:val="24"/>
        </w:rPr>
      </w:pPr>
      <w:r w:rsidRPr="005C7284">
        <w:rPr>
          <w:rFonts w:ascii="Times New Roman" w:hAnsi="Times New Roman" w:cs="Times New Roman"/>
          <w:sz w:val="24"/>
          <w:szCs w:val="24"/>
        </w:rPr>
        <w:t>Berdasarkan hasil temuan wawancara, ada beberapa faktor yang mendorong pasien memilih pengobatan dengan terapi ruqyah, yaitu:</w:t>
      </w:r>
    </w:p>
    <w:p w:rsidR="00BC2851" w:rsidRPr="00BC2851" w:rsidRDefault="00BC2851" w:rsidP="00873347">
      <w:pPr>
        <w:pStyle w:val="ListParagraph"/>
        <w:numPr>
          <w:ilvl w:val="0"/>
          <w:numId w:val="24"/>
        </w:numPr>
        <w:spacing w:after="0" w:line="360" w:lineRule="auto"/>
        <w:jc w:val="both"/>
        <w:rPr>
          <w:rFonts w:ascii="Times New Roman" w:hAnsi="Times New Roman" w:cs="Times New Roman"/>
          <w:sz w:val="24"/>
          <w:szCs w:val="24"/>
        </w:rPr>
      </w:pPr>
      <w:r w:rsidRPr="00BC2851">
        <w:rPr>
          <w:rFonts w:ascii="Times New Roman" w:hAnsi="Times New Roman" w:cs="Times New Roman"/>
          <w:sz w:val="24"/>
          <w:szCs w:val="24"/>
        </w:rPr>
        <w:t xml:space="preserve">Penyakit yang diiderita tidak bisa disembuhkan dengan pengobatan ilmiah. Beberapa pasien mengaku bahwa mereka sebelum mendatangi rumah sehat, sudah berobat ke beberapa dokter. Ada juga yang sudah mendatangi pengobatan </w:t>
      </w:r>
      <w:proofErr w:type="gramStart"/>
      <w:r w:rsidRPr="00BC2851">
        <w:rPr>
          <w:rFonts w:ascii="Times New Roman" w:hAnsi="Times New Roman" w:cs="Times New Roman"/>
          <w:sz w:val="24"/>
          <w:szCs w:val="24"/>
        </w:rPr>
        <w:t>alternatif  dengan</w:t>
      </w:r>
      <w:proofErr w:type="gramEnd"/>
      <w:r w:rsidRPr="00BC2851">
        <w:rPr>
          <w:rFonts w:ascii="Times New Roman" w:hAnsi="Times New Roman" w:cs="Times New Roman"/>
          <w:sz w:val="24"/>
          <w:szCs w:val="24"/>
        </w:rPr>
        <w:t xml:space="preserve"> seperti dukun, tapi tidak juga sembuh sebagaimana yang mereka harapkan. </w:t>
      </w:r>
    </w:p>
    <w:p w:rsidR="00BC2851" w:rsidRPr="005C7284" w:rsidRDefault="00BC2851" w:rsidP="00873347">
      <w:pPr>
        <w:pStyle w:val="ListParagraph"/>
        <w:numPr>
          <w:ilvl w:val="0"/>
          <w:numId w:val="24"/>
        </w:numPr>
        <w:spacing w:after="0" w:line="360" w:lineRule="auto"/>
        <w:jc w:val="both"/>
        <w:rPr>
          <w:rFonts w:ascii="Times New Roman" w:hAnsi="Times New Roman" w:cs="Times New Roman"/>
          <w:sz w:val="24"/>
          <w:szCs w:val="24"/>
        </w:rPr>
      </w:pPr>
      <w:r w:rsidRPr="005C7284">
        <w:rPr>
          <w:rFonts w:ascii="Times New Roman" w:hAnsi="Times New Roman" w:cs="Times New Roman"/>
          <w:sz w:val="24"/>
          <w:szCs w:val="24"/>
        </w:rPr>
        <w:t>Penyakit diperkirakan akibat gangguan mahluk gaib</w:t>
      </w:r>
    </w:p>
    <w:p w:rsidR="00BC2851" w:rsidRPr="005C7284" w:rsidRDefault="00BC2851" w:rsidP="00873347">
      <w:pPr>
        <w:pStyle w:val="ListParagraph"/>
        <w:spacing w:after="0" w:line="360" w:lineRule="auto"/>
        <w:jc w:val="both"/>
        <w:rPr>
          <w:rFonts w:ascii="Times New Roman" w:hAnsi="Times New Roman" w:cs="Times New Roman"/>
          <w:sz w:val="24"/>
          <w:szCs w:val="24"/>
        </w:rPr>
      </w:pPr>
      <w:proofErr w:type="gramStart"/>
      <w:r w:rsidRPr="005C7284">
        <w:rPr>
          <w:rFonts w:ascii="Times New Roman" w:hAnsi="Times New Roman" w:cs="Times New Roman"/>
          <w:sz w:val="24"/>
          <w:szCs w:val="24"/>
        </w:rPr>
        <w:t>Ketika mulai muncul penyakit atau gejala, pasien sudah berobat dengan pengobatan kedokteran modern.</w:t>
      </w:r>
      <w:proofErr w:type="gramEnd"/>
      <w:r w:rsidRPr="005C7284">
        <w:rPr>
          <w:rFonts w:ascii="Times New Roman" w:hAnsi="Times New Roman" w:cs="Times New Roman"/>
          <w:sz w:val="24"/>
          <w:szCs w:val="24"/>
        </w:rPr>
        <w:t xml:space="preserve"> Setelah beberapa lama tidak juga sembuh kemudian dokter juga tidak bisa mendiagnosa penyebab penyakit mereka, akhirnya mereka (pemikiran pasien atau keluarga pasien</w:t>
      </w:r>
      <w:proofErr w:type="gramStart"/>
      <w:r w:rsidRPr="005C7284">
        <w:rPr>
          <w:rFonts w:ascii="Times New Roman" w:hAnsi="Times New Roman" w:cs="Times New Roman"/>
          <w:sz w:val="24"/>
          <w:szCs w:val="24"/>
        </w:rPr>
        <w:t>)  menduga</w:t>
      </w:r>
      <w:proofErr w:type="gramEnd"/>
      <w:r w:rsidRPr="005C7284">
        <w:rPr>
          <w:rFonts w:ascii="Times New Roman" w:hAnsi="Times New Roman" w:cs="Times New Roman"/>
          <w:sz w:val="24"/>
          <w:szCs w:val="24"/>
        </w:rPr>
        <w:t xml:space="preserve"> penyakit ini karena ada gangguan mahluk gaib. Pasien dan keluarga pasien juga terpengaruh dengan informasi yang mereka dapatkan baik dari teman, atau media informasi seperti televisi yang suka menanyangkan terapi ruqyah dan gangguan </w:t>
      </w:r>
      <w:proofErr w:type="gramStart"/>
      <w:r w:rsidRPr="005C7284">
        <w:rPr>
          <w:rFonts w:ascii="Times New Roman" w:hAnsi="Times New Roman" w:cs="Times New Roman"/>
          <w:sz w:val="24"/>
          <w:szCs w:val="24"/>
        </w:rPr>
        <w:t>jin</w:t>
      </w:r>
      <w:proofErr w:type="gramEnd"/>
      <w:r w:rsidRPr="005C7284">
        <w:rPr>
          <w:rFonts w:ascii="Times New Roman" w:hAnsi="Times New Roman" w:cs="Times New Roman"/>
          <w:sz w:val="24"/>
          <w:szCs w:val="24"/>
        </w:rPr>
        <w:t xml:space="preserve">. </w:t>
      </w:r>
    </w:p>
    <w:p w:rsidR="00BC2851" w:rsidRPr="005C7284" w:rsidRDefault="00BC2851" w:rsidP="00873347">
      <w:pPr>
        <w:pStyle w:val="ListParagraph"/>
        <w:numPr>
          <w:ilvl w:val="0"/>
          <w:numId w:val="24"/>
        </w:numPr>
        <w:spacing w:after="0" w:line="360" w:lineRule="auto"/>
        <w:jc w:val="both"/>
        <w:rPr>
          <w:rFonts w:ascii="Times New Roman" w:hAnsi="Times New Roman" w:cs="Times New Roman"/>
          <w:sz w:val="24"/>
          <w:szCs w:val="24"/>
        </w:rPr>
      </w:pPr>
      <w:r w:rsidRPr="005C7284">
        <w:rPr>
          <w:rFonts w:ascii="Times New Roman" w:hAnsi="Times New Roman" w:cs="Times New Roman"/>
          <w:sz w:val="24"/>
          <w:szCs w:val="24"/>
        </w:rPr>
        <w:t xml:space="preserve">Obatnya berasal dari herbal </w:t>
      </w:r>
    </w:p>
    <w:p w:rsidR="00BC2851" w:rsidRPr="005C7284" w:rsidRDefault="00BC2851" w:rsidP="00873347">
      <w:pPr>
        <w:pStyle w:val="ListParagraph"/>
        <w:spacing w:after="0" w:line="360" w:lineRule="auto"/>
        <w:jc w:val="both"/>
        <w:rPr>
          <w:rFonts w:ascii="Times New Roman" w:hAnsi="Times New Roman" w:cs="Times New Roman"/>
          <w:sz w:val="24"/>
          <w:szCs w:val="24"/>
        </w:rPr>
      </w:pPr>
      <w:proofErr w:type="gramStart"/>
      <w:r w:rsidRPr="005C7284">
        <w:rPr>
          <w:rFonts w:ascii="Times New Roman" w:hAnsi="Times New Roman" w:cs="Times New Roman"/>
          <w:sz w:val="24"/>
          <w:szCs w:val="24"/>
        </w:rPr>
        <w:t>Beberapa pasien lebih meyakini dan akhirnya memilih pengobatan dengan obat herbal.</w:t>
      </w:r>
      <w:proofErr w:type="gramEnd"/>
      <w:r w:rsidRPr="005C7284">
        <w:rPr>
          <w:rFonts w:ascii="Times New Roman" w:hAnsi="Times New Roman" w:cs="Times New Roman"/>
          <w:sz w:val="24"/>
          <w:szCs w:val="24"/>
        </w:rPr>
        <w:t xml:space="preserve"> </w:t>
      </w:r>
      <w:proofErr w:type="gramStart"/>
      <w:r w:rsidRPr="005C7284">
        <w:rPr>
          <w:rFonts w:ascii="Times New Roman" w:hAnsi="Times New Roman" w:cs="Times New Roman"/>
          <w:sz w:val="24"/>
          <w:szCs w:val="24"/>
        </w:rPr>
        <w:t>Rumah Sehat juga menyediakan aneka ragam obat-obat herbal.</w:t>
      </w:r>
      <w:proofErr w:type="gramEnd"/>
      <w:r w:rsidRPr="005C7284">
        <w:rPr>
          <w:rFonts w:ascii="Times New Roman" w:hAnsi="Times New Roman" w:cs="Times New Roman"/>
          <w:sz w:val="24"/>
          <w:szCs w:val="24"/>
        </w:rPr>
        <w:t xml:space="preserve"> Obat-obat yang diyakini mempunyai khasiat atau manfaat berdasarkan </w:t>
      </w:r>
      <w:proofErr w:type="gramStart"/>
      <w:r w:rsidRPr="005C7284">
        <w:rPr>
          <w:rFonts w:ascii="Times New Roman" w:hAnsi="Times New Roman" w:cs="Times New Roman"/>
          <w:sz w:val="24"/>
          <w:szCs w:val="24"/>
        </w:rPr>
        <w:t>sunnah</w:t>
      </w:r>
      <w:proofErr w:type="gramEnd"/>
      <w:r w:rsidRPr="005C7284">
        <w:rPr>
          <w:rFonts w:ascii="Times New Roman" w:hAnsi="Times New Roman" w:cs="Times New Roman"/>
          <w:sz w:val="24"/>
          <w:szCs w:val="24"/>
        </w:rPr>
        <w:t xml:space="preserve"> Nabi Muhammad Saw.</w:t>
      </w:r>
    </w:p>
    <w:p w:rsidR="00BC2851" w:rsidRPr="005C7284" w:rsidRDefault="00BC2851" w:rsidP="00873347">
      <w:pPr>
        <w:pStyle w:val="ListParagraph"/>
        <w:numPr>
          <w:ilvl w:val="0"/>
          <w:numId w:val="24"/>
        </w:numPr>
        <w:spacing w:after="0" w:line="360" w:lineRule="auto"/>
        <w:jc w:val="both"/>
        <w:rPr>
          <w:rFonts w:ascii="Times New Roman" w:hAnsi="Times New Roman" w:cs="Times New Roman"/>
          <w:sz w:val="24"/>
          <w:szCs w:val="24"/>
        </w:rPr>
      </w:pPr>
      <w:r w:rsidRPr="005C7284">
        <w:rPr>
          <w:rFonts w:ascii="Times New Roman" w:hAnsi="Times New Roman" w:cs="Times New Roman"/>
          <w:sz w:val="24"/>
          <w:szCs w:val="24"/>
        </w:rPr>
        <w:t xml:space="preserve"> Teknik pengobatannya alami, sehingga efek sampingnya kecil</w:t>
      </w:r>
    </w:p>
    <w:p w:rsidR="00BC2851" w:rsidRPr="005C7284" w:rsidRDefault="00BC2851" w:rsidP="00873347">
      <w:pPr>
        <w:pStyle w:val="ListParagraph"/>
        <w:spacing w:after="0" w:line="360" w:lineRule="auto"/>
        <w:jc w:val="both"/>
        <w:rPr>
          <w:rFonts w:ascii="Times New Roman" w:hAnsi="Times New Roman" w:cs="Times New Roman"/>
          <w:sz w:val="24"/>
          <w:szCs w:val="24"/>
        </w:rPr>
      </w:pPr>
      <w:r w:rsidRPr="005C7284">
        <w:rPr>
          <w:rFonts w:ascii="Times New Roman" w:hAnsi="Times New Roman" w:cs="Times New Roman"/>
          <w:sz w:val="24"/>
          <w:szCs w:val="24"/>
        </w:rPr>
        <w:t xml:space="preserve">Menurut pasien, dengan menjalankan </w:t>
      </w:r>
      <w:proofErr w:type="gramStart"/>
      <w:r w:rsidRPr="005C7284">
        <w:rPr>
          <w:rFonts w:ascii="Times New Roman" w:hAnsi="Times New Roman" w:cs="Times New Roman"/>
          <w:sz w:val="24"/>
          <w:szCs w:val="24"/>
        </w:rPr>
        <w:t>terapi  ruqyah</w:t>
      </w:r>
      <w:proofErr w:type="gramEnd"/>
      <w:r w:rsidRPr="005C7284">
        <w:rPr>
          <w:rFonts w:ascii="Times New Roman" w:hAnsi="Times New Roman" w:cs="Times New Roman"/>
          <w:sz w:val="24"/>
          <w:szCs w:val="24"/>
        </w:rPr>
        <w:t xml:space="preserve"> sama sekali tidak ada efek samping yang berbahaya bagi fisik atau kesehatan pasien.  Kalaupun setelah diterapi tidak ada </w:t>
      </w:r>
      <w:r w:rsidRPr="005C7284">
        <w:rPr>
          <w:rFonts w:ascii="Times New Roman" w:hAnsi="Times New Roman" w:cs="Times New Roman"/>
          <w:sz w:val="24"/>
          <w:szCs w:val="24"/>
        </w:rPr>
        <w:lastRenderedPageBreak/>
        <w:t xml:space="preserve">tanda-tanda gangguan jin, ustad </w:t>
      </w:r>
      <w:proofErr w:type="gramStart"/>
      <w:r w:rsidRPr="005C7284">
        <w:rPr>
          <w:rFonts w:ascii="Times New Roman" w:hAnsi="Times New Roman" w:cs="Times New Roman"/>
          <w:sz w:val="24"/>
          <w:szCs w:val="24"/>
        </w:rPr>
        <w:t>musdar  akan</w:t>
      </w:r>
      <w:proofErr w:type="gramEnd"/>
      <w:r w:rsidRPr="005C7284">
        <w:rPr>
          <w:rFonts w:ascii="Times New Roman" w:hAnsi="Times New Roman" w:cs="Times New Roman"/>
          <w:sz w:val="24"/>
          <w:szCs w:val="24"/>
        </w:rPr>
        <w:t xml:space="preserve"> memberi saran kepada pasien untuk kembali berobat dengan pengobatan modern. </w:t>
      </w:r>
    </w:p>
    <w:p w:rsidR="00BC2851" w:rsidRPr="005C7284" w:rsidRDefault="00BC2851" w:rsidP="00873347">
      <w:pPr>
        <w:pStyle w:val="ListParagraph"/>
        <w:numPr>
          <w:ilvl w:val="0"/>
          <w:numId w:val="24"/>
        </w:numPr>
        <w:spacing w:after="0" w:line="360" w:lineRule="auto"/>
        <w:jc w:val="both"/>
        <w:rPr>
          <w:rFonts w:ascii="Times New Roman" w:hAnsi="Times New Roman" w:cs="Times New Roman"/>
          <w:sz w:val="24"/>
          <w:szCs w:val="24"/>
        </w:rPr>
      </w:pPr>
      <w:r w:rsidRPr="005C7284">
        <w:rPr>
          <w:rFonts w:ascii="Times New Roman" w:hAnsi="Times New Roman" w:cs="Times New Roman"/>
          <w:sz w:val="24"/>
          <w:szCs w:val="24"/>
        </w:rPr>
        <w:t>Biaya pengobatan lebih murah daripada pengobatan modern</w:t>
      </w:r>
    </w:p>
    <w:p w:rsidR="00BC2851" w:rsidRPr="00873347" w:rsidRDefault="00BC2851" w:rsidP="00873347">
      <w:pPr>
        <w:pStyle w:val="ListParagraph"/>
        <w:spacing w:after="0" w:line="360" w:lineRule="auto"/>
        <w:jc w:val="both"/>
        <w:rPr>
          <w:rFonts w:ascii="Times New Roman" w:hAnsi="Times New Roman" w:cs="Times New Roman"/>
          <w:sz w:val="24"/>
          <w:szCs w:val="24"/>
        </w:rPr>
      </w:pPr>
      <w:r w:rsidRPr="005C7284">
        <w:rPr>
          <w:rFonts w:ascii="Times New Roman" w:hAnsi="Times New Roman" w:cs="Times New Roman"/>
          <w:sz w:val="24"/>
          <w:szCs w:val="24"/>
        </w:rPr>
        <w:t xml:space="preserve">Ustad </w:t>
      </w:r>
      <w:proofErr w:type="gramStart"/>
      <w:r w:rsidRPr="005C7284">
        <w:rPr>
          <w:rFonts w:ascii="Times New Roman" w:hAnsi="Times New Roman" w:cs="Times New Roman"/>
          <w:sz w:val="24"/>
          <w:szCs w:val="24"/>
        </w:rPr>
        <w:t>Musdar  menetapkan</w:t>
      </w:r>
      <w:proofErr w:type="gramEnd"/>
      <w:r w:rsidRPr="005C7284">
        <w:rPr>
          <w:rFonts w:ascii="Times New Roman" w:hAnsi="Times New Roman" w:cs="Times New Roman"/>
          <w:sz w:val="24"/>
          <w:szCs w:val="24"/>
        </w:rPr>
        <w:t xml:space="preserve"> tarif pengobatan Rp. 100.000,- sekali terapi. </w:t>
      </w:r>
      <w:proofErr w:type="gramStart"/>
      <w:r w:rsidRPr="005C7284">
        <w:rPr>
          <w:rFonts w:ascii="Times New Roman" w:hAnsi="Times New Roman" w:cs="Times New Roman"/>
          <w:sz w:val="24"/>
          <w:szCs w:val="24"/>
        </w:rPr>
        <w:t>Walaupun demikiran beliau memberi keringanan apabila pasien tidak mampu.</w:t>
      </w:r>
      <w:proofErr w:type="gramEnd"/>
      <w:r w:rsidRPr="005C7284">
        <w:rPr>
          <w:rFonts w:ascii="Times New Roman" w:hAnsi="Times New Roman" w:cs="Times New Roman"/>
          <w:sz w:val="24"/>
          <w:szCs w:val="24"/>
        </w:rPr>
        <w:t xml:space="preserve"> Lama </w:t>
      </w:r>
      <w:proofErr w:type="gramStart"/>
      <w:r w:rsidRPr="005C7284">
        <w:rPr>
          <w:rFonts w:ascii="Times New Roman" w:hAnsi="Times New Roman" w:cs="Times New Roman"/>
          <w:sz w:val="24"/>
          <w:szCs w:val="24"/>
        </w:rPr>
        <w:t>terapi</w:t>
      </w:r>
      <w:proofErr w:type="gramEnd"/>
      <w:r w:rsidRPr="005C7284">
        <w:rPr>
          <w:rFonts w:ascii="Times New Roman" w:hAnsi="Times New Roman" w:cs="Times New Roman"/>
          <w:sz w:val="24"/>
          <w:szCs w:val="24"/>
        </w:rPr>
        <w:t xml:space="preserve"> tergantung pada tingkat keparahan gangguan yang diderita pasien. Selain itu dipengaruhi juga oleh kekuatan mental pasien untuk menjalani pengobatan dan melakukan anjuran-anjuran dari ustad seperti aktivitas ibadah tertentu antara lain berzikir, senantiasa menjaga wudhu, menutup aurat, melakukan sholat sunah seperti sholat malam dan sebagainya. Karena menurut ustad pada dasarnya ketika pasien sudah mampu menjalankan ibadah-ibadah secara rutin maka </w:t>
      </w:r>
      <w:proofErr w:type="gramStart"/>
      <w:r w:rsidRPr="005C7284">
        <w:rPr>
          <w:rFonts w:ascii="Times New Roman" w:hAnsi="Times New Roman" w:cs="Times New Roman"/>
          <w:sz w:val="24"/>
          <w:szCs w:val="24"/>
        </w:rPr>
        <w:t>ia</w:t>
      </w:r>
      <w:proofErr w:type="gramEnd"/>
      <w:r w:rsidRPr="005C7284">
        <w:rPr>
          <w:rFonts w:ascii="Times New Roman" w:hAnsi="Times New Roman" w:cs="Times New Roman"/>
          <w:sz w:val="24"/>
          <w:szCs w:val="24"/>
        </w:rPr>
        <w:t xml:space="preserve"> akan mampu membentengi dirinya untuk mengusir mahluk gaib yang mengganggunya, dan hal ini terjadi karena pertolongan atau perlindungan dari Allah sebagai penguasa semua mahluk ciptaannya.</w:t>
      </w:r>
    </w:p>
    <w:p w:rsidR="00BC2851" w:rsidRPr="00A40B89" w:rsidRDefault="00BC2851" w:rsidP="00873347">
      <w:pPr>
        <w:spacing w:after="0" w:line="360" w:lineRule="auto"/>
        <w:contextualSpacing/>
        <w:rPr>
          <w:rFonts w:ascii="Times New Roman" w:hAnsi="Times New Roman" w:cs="Times New Roman"/>
          <w:b/>
          <w:sz w:val="24"/>
          <w:szCs w:val="24"/>
        </w:rPr>
      </w:pPr>
      <w:r w:rsidRPr="00A40B89">
        <w:rPr>
          <w:rFonts w:ascii="Times New Roman" w:hAnsi="Times New Roman" w:cs="Times New Roman"/>
          <w:b/>
          <w:sz w:val="24"/>
          <w:szCs w:val="24"/>
        </w:rPr>
        <w:t xml:space="preserve">Proses Pengobatan Ruqyah </w:t>
      </w:r>
      <w:proofErr w:type="gramStart"/>
      <w:r w:rsidRPr="00A40B89">
        <w:rPr>
          <w:rFonts w:ascii="Times New Roman" w:hAnsi="Times New Roman" w:cs="Times New Roman"/>
          <w:b/>
          <w:sz w:val="24"/>
          <w:szCs w:val="24"/>
        </w:rPr>
        <w:t>di  Rumah</w:t>
      </w:r>
      <w:proofErr w:type="gramEnd"/>
      <w:r w:rsidRPr="00A40B89">
        <w:rPr>
          <w:rFonts w:ascii="Times New Roman" w:hAnsi="Times New Roman" w:cs="Times New Roman"/>
          <w:b/>
          <w:sz w:val="24"/>
          <w:szCs w:val="24"/>
        </w:rPr>
        <w:t xml:space="preserve"> Sehat Thibbun Nabawi Al Iman Medan</w:t>
      </w:r>
    </w:p>
    <w:p w:rsidR="00BC2851" w:rsidRPr="00A40B89" w:rsidRDefault="00BC2851" w:rsidP="00873347">
      <w:pPr>
        <w:spacing w:after="0" w:line="360" w:lineRule="auto"/>
        <w:ind w:firstLine="720"/>
        <w:contextualSpacing/>
        <w:jc w:val="both"/>
        <w:rPr>
          <w:rFonts w:ascii="Times New Roman" w:hAnsi="Times New Roman" w:cs="Times New Roman"/>
          <w:sz w:val="24"/>
          <w:szCs w:val="24"/>
        </w:rPr>
      </w:pPr>
      <w:proofErr w:type="gramStart"/>
      <w:r w:rsidRPr="00A40B89">
        <w:rPr>
          <w:rFonts w:ascii="Times New Roman" w:hAnsi="Times New Roman" w:cs="Times New Roman"/>
          <w:sz w:val="24"/>
          <w:szCs w:val="24"/>
        </w:rPr>
        <w:t>Seorang pasien ketika hendak diruqyah, sebelumnya harus berwudhu, kemudian bagi pasien perempuan harus mengenakan pakaian yang menutup aurat secara sempurna.</w:t>
      </w:r>
      <w:proofErr w:type="gramEnd"/>
      <w:r w:rsidRPr="00A40B89">
        <w:rPr>
          <w:rFonts w:ascii="Times New Roman" w:hAnsi="Times New Roman" w:cs="Times New Roman"/>
          <w:sz w:val="24"/>
          <w:szCs w:val="24"/>
        </w:rPr>
        <w:t xml:space="preserve"> </w:t>
      </w:r>
      <w:proofErr w:type="gramStart"/>
      <w:r w:rsidRPr="00A40B89">
        <w:rPr>
          <w:rFonts w:ascii="Times New Roman" w:hAnsi="Times New Roman" w:cs="Times New Roman"/>
          <w:sz w:val="24"/>
          <w:szCs w:val="24"/>
        </w:rPr>
        <w:t>Di ruang terapi disediakan telekung atau mukena yang biasa dikenakan perempuan ketika menjalankan ibadah sholat.</w:t>
      </w:r>
      <w:proofErr w:type="gramEnd"/>
      <w:r w:rsidRPr="00A40B89">
        <w:rPr>
          <w:rFonts w:ascii="Times New Roman" w:hAnsi="Times New Roman" w:cs="Times New Roman"/>
          <w:sz w:val="24"/>
          <w:szCs w:val="24"/>
        </w:rPr>
        <w:t xml:space="preserve"> Biasanya walaupun pasien perempuan mengenakan kerudung atau jilbab, ustad </w:t>
      </w:r>
      <w:proofErr w:type="gramStart"/>
      <w:r w:rsidRPr="00A40B89">
        <w:rPr>
          <w:rFonts w:ascii="Times New Roman" w:hAnsi="Times New Roman" w:cs="Times New Roman"/>
          <w:sz w:val="24"/>
          <w:szCs w:val="24"/>
        </w:rPr>
        <w:t>akan</w:t>
      </w:r>
      <w:proofErr w:type="gramEnd"/>
      <w:r w:rsidRPr="00A40B89">
        <w:rPr>
          <w:rFonts w:ascii="Times New Roman" w:hAnsi="Times New Roman" w:cs="Times New Roman"/>
          <w:sz w:val="24"/>
          <w:szCs w:val="24"/>
        </w:rPr>
        <w:t xml:space="preserve"> memintanya untuk mengenakan telekung atau mukena juga, tujuannya supaya ketika dalam proses terapi, pasien melakukan gerakan tertentu, auratnya tidak mudah tersingkap. Ketika menangani pasien perempuan ustadpun </w:t>
      </w:r>
      <w:proofErr w:type="gramStart"/>
      <w:r w:rsidRPr="00A40B89">
        <w:rPr>
          <w:rFonts w:ascii="Times New Roman" w:hAnsi="Times New Roman" w:cs="Times New Roman"/>
          <w:sz w:val="24"/>
          <w:szCs w:val="24"/>
        </w:rPr>
        <w:t>akan</w:t>
      </w:r>
      <w:proofErr w:type="gramEnd"/>
      <w:r w:rsidRPr="00A40B89">
        <w:rPr>
          <w:rFonts w:ascii="Times New Roman" w:hAnsi="Times New Roman" w:cs="Times New Roman"/>
          <w:sz w:val="24"/>
          <w:szCs w:val="24"/>
        </w:rPr>
        <w:t xml:space="preserve"> mengenakan sarung tangan sehingga tidak menyentuh kulit pasien secara langsung. Menurut ustad sentuhan yang diperbolehkan hanya pada bagian kepala saja dengan tetap menggunakan sarung tangan tebal atau pelapis </w:t>
      </w:r>
      <w:proofErr w:type="gramStart"/>
      <w:r w:rsidRPr="00A40B89">
        <w:rPr>
          <w:rFonts w:ascii="Times New Roman" w:hAnsi="Times New Roman" w:cs="Times New Roman"/>
          <w:sz w:val="24"/>
          <w:szCs w:val="24"/>
        </w:rPr>
        <w:t>lain</w:t>
      </w:r>
      <w:proofErr w:type="gramEnd"/>
      <w:r w:rsidRPr="00A40B89">
        <w:rPr>
          <w:rFonts w:ascii="Times New Roman" w:hAnsi="Times New Roman" w:cs="Times New Roman"/>
          <w:sz w:val="24"/>
          <w:szCs w:val="24"/>
        </w:rPr>
        <w:t xml:space="preserve"> yang dapat membatasi sentuhan secara langsung dan tidak cukup dengan sarung tangan tipis yang terbuat dari karet. </w:t>
      </w:r>
    </w:p>
    <w:p w:rsidR="006F1162" w:rsidRDefault="00BC2851" w:rsidP="00873347">
      <w:pPr>
        <w:spacing w:after="0" w:line="360" w:lineRule="auto"/>
        <w:ind w:firstLine="720"/>
        <w:contextualSpacing/>
        <w:jc w:val="both"/>
        <w:rPr>
          <w:rFonts w:ascii="Times New Roman" w:hAnsi="Times New Roman" w:cs="Times New Roman"/>
          <w:sz w:val="24"/>
          <w:szCs w:val="24"/>
        </w:rPr>
      </w:pPr>
      <w:r w:rsidRPr="006F1162">
        <w:rPr>
          <w:rFonts w:ascii="Times New Roman" w:hAnsi="Times New Roman" w:cs="Times New Roman"/>
          <w:sz w:val="24"/>
          <w:szCs w:val="24"/>
        </w:rPr>
        <w:t xml:space="preserve">Kalaupun tidak dengan menyentuh pasien sebenarnya cukup dengan membacakan ayat-ayatnya dan </w:t>
      </w:r>
      <w:proofErr w:type="gramStart"/>
      <w:r w:rsidRPr="006F1162">
        <w:rPr>
          <w:rFonts w:ascii="Times New Roman" w:hAnsi="Times New Roman" w:cs="Times New Roman"/>
          <w:sz w:val="24"/>
          <w:szCs w:val="24"/>
        </w:rPr>
        <w:t>doa</w:t>
      </w:r>
      <w:proofErr w:type="gramEnd"/>
      <w:r w:rsidRPr="006F1162">
        <w:rPr>
          <w:rFonts w:ascii="Times New Roman" w:hAnsi="Times New Roman" w:cs="Times New Roman"/>
          <w:sz w:val="24"/>
          <w:szCs w:val="24"/>
        </w:rPr>
        <w:t xml:space="preserve"> ruqyah. Alasan beliau sebagaimana yang dikatakan seorang ulama Syaikh Abdul Azis bin Baz sebagai </w:t>
      </w:r>
      <w:proofErr w:type="gramStart"/>
      <w:r w:rsidRPr="006F1162">
        <w:rPr>
          <w:rFonts w:ascii="Times New Roman" w:hAnsi="Times New Roman" w:cs="Times New Roman"/>
          <w:sz w:val="24"/>
          <w:szCs w:val="24"/>
        </w:rPr>
        <w:t>berikut :</w:t>
      </w:r>
      <w:proofErr w:type="gramEnd"/>
      <w:r w:rsidRPr="006F1162">
        <w:rPr>
          <w:rFonts w:ascii="Times New Roman" w:hAnsi="Times New Roman" w:cs="Times New Roman"/>
          <w:sz w:val="24"/>
          <w:szCs w:val="24"/>
        </w:rPr>
        <w:t xml:space="preserve"> seorang peruqyah tidak boleh memegang bagian anggota tubuh wanita ketika melakukan terapi karena dikhawatirkan memicu timbulnya fitnah. </w:t>
      </w:r>
      <w:proofErr w:type="gramStart"/>
      <w:r w:rsidRPr="006F1162">
        <w:rPr>
          <w:rFonts w:ascii="Times New Roman" w:hAnsi="Times New Roman" w:cs="Times New Roman"/>
          <w:sz w:val="24"/>
          <w:szCs w:val="24"/>
        </w:rPr>
        <w:t>Selanjutnya posisi pasien duduk menghadap kiblat, dan ustad duduk di samping kiri pasien.</w:t>
      </w:r>
      <w:proofErr w:type="gramEnd"/>
      <w:r w:rsidRPr="006F1162">
        <w:rPr>
          <w:rFonts w:ascii="Times New Roman" w:hAnsi="Times New Roman" w:cs="Times New Roman"/>
          <w:sz w:val="24"/>
          <w:szCs w:val="24"/>
        </w:rPr>
        <w:t xml:space="preserve"> </w:t>
      </w:r>
      <w:proofErr w:type="gramStart"/>
      <w:r w:rsidRPr="006F1162">
        <w:rPr>
          <w:rFonts w:ascii="Times New Roman" w:hAnsi="Times New Roman" w:cs="Times New Roman"/>
          <w:sz w:val="24"/>
          <w:szCs w:val="24"/>
        </w:rPr>
        <w:lastRenderedPageBreak/>
        <w:t>ustad</w:t>
      </w:r>
      <w:proofErr w:type="gramEnd"/>
      <w:r w:rsidRPr="006F1162">
        <w:rPr>
          <w:rFonts w:ascii="Times New Roman" w:hAnsi="Times New Roman" w:cs="Times New Roman"/>
          <w:sz w:val="24"/>
          <w:szCs w:val="24"/>
        </w:rPr>
        <w:t xml:space="preserve"> melakukan pendekatan dengan bertanya seputar identitas pasien kemudian menanyakan keluhan-keluhan yang diderita pasien. </w:t>
      </w:r>
    </w:p>
    <w:p w:rsidR="006F1162" w:rsidRDefault="00BC2851" w:rsidP="00873347">
      <w:pPr>
        <w:spacing w:after="0" w:line="360" w:lineRule="auto"/>
        <w:ind w:firstLine="720"/>
        <w:contextualSpacing/>
        <w:jc w:val="both"/>
        <w:rPr>
          <w:rFonts w:ascii="Times New Roman" w:hAnsi="Times New Roman" w:cs="Times New Roman"/>
          <w:sz w:val="24"/>
          <w:szCs w:val="24"/>
        </w:rPr>
      </w:pPr>
      <w:proofErr w:type="gramStart"/>
      <w:r w:rsidRPr="006F1162">
        <w:rPr>
          <w:rFonts w:ascii="Times New Roman" w:hAnsi="Times New Roman" w:cs="Times New Roman"/>
          <w:sz w:val="24"/>
          <w:szCs w:val="24"/>
        </w:rPr>
        <w:t>Pelaksanaan ruqyah harus didampingi keluarga pasien atau mahramnya, terutama pasien perempuan.</w:t>
      </w:r>
      <w:proofErr w:type="gramEnd"/>
      <w:r w:rsidRPr="006F1162">
        <w:rPr>
          <w:rFonts w:ascii="Times New Roman" w:hAnsi="Times New Roman" w:cs="Times New Roman"/>
          <w:sz w:val="24"/>
          <w:szCs w:val="24"/>
        </w:rPr>
        <w:t xml:space="preserve"> Hal ini dikarenakan supaya tidak timbul fitnah atau efek </w:t>
      </w:r>
      <w:proofErr w:type="gramStart"/>
      <w:r w:rsidRPr="006F1162">
        <w:rPr>
          <w:rFonts w:ascii="Times New Roman" w:hAnsi="Times New Roman" w:cs="Times New Roman"/>
          <w:sz w:val="24"/>
          <w:szCs w:val="24"/>
        </w:rPr>
        <w:t>negatif  bagi</w:t>
      </w:r>
      <w:proofErr w:type="gramEnd"/>
      <w:r w:rsidRPr="006F1162">
        <w:rPr>
          <w:rFonts w:ascii="Times New Roman" w:hAnsi="Times New Roman" w:cs="Times New Roman"/>
          <w:sz w:val="24"/>
          <w:szCs w:val="24"/>
        </w:rPr>
        <w:t xml:space="preserve"> citra ruqyah syar’iyyah dan juga terhadap citra ustad sendiri. Menurut ustad terkadang si pasien akan memunculkan reaksi seperti meronta dalam </w:t>
      </w:r>
      <w:proofErr w:type="gramStart"/>
      <w:r w:rsidRPr="006F1162">
        <w:rPr>
          <w:rFonts w:ascii="Times New Roman" w:hAnsi="Times New Roman" w:cs="Times New Roman"/>
          <w:sz w:val="24"/>
          <w:szCs w:val="24"/>
        </w:rPr>
        <w:t>kondisi  tidak</w:t>
      </w:r>
      <w:proofErr w:type="gramEnd"/>
      <w:r w:rsidRPr="006F1162">
        <w:rPr>
          <w:rFonts w:ascii="Times New Roman" w:hAnsi="Times New Roman" w:cs="Times New Roman"/>
          <w:sz w:val="24"/>
          <w:szCs w:val="24"/>
        </w:rPr>
        <w:t xml:space="preserve"> sadar, sehingga ada bagian tubuhnya yang terbuka. </w:t>
      </w:r>
      <w:proofErr w:type="gramStart"/>
      <w:r w:rsidRPr="006F1162">
        <w:rPr>
          <w:rFonts w:ascii="Times New Roman" w:hAnsi="Times New Roman" w:cs="Times New Roman"/>
          <w:sz w:val="24"/>
          <w:szCs w:val="24"/>
        </w:rPr>
        <w:t>Maka peran pendamping (keluarga) sangat dibutuhkan untuk menutupi bagian tubuh yang terbuka.</w:t>
      </w:r>
      <w:proofErr w:type="gramEnd"/>
      <w:r w:rsidRPr="006F1162">
        <w:rPr>
          <w:rFonts w:ascii="Times New Roman" w:hAnsi="Times New Roman" w:cs="Times New Roman"/>
          <w:sz w:val="24"/>
          <w:szCs w:val="24"/>
        </w:rPr>
        <w:t xml:space="preserve"> Ada juga kondisi pasien yang meronta, saat itu pendamping perlu membantu dengan memegang bagian tubuh tertentu seperti tangan, kaki, atau bagian tubuh yang lain.</w:t>
      </w:r>
    </w:p>
    <w:p w:rsidR="006F1162" w:rsidRDefault="00BC2851" w:rsidP="00873347">
      <w:pPr>
        <w:spacing w:after="0" w:line="360" w:lineRule="auto"/>
        <w:ind w:firstLine="720"/>
        <w:contextualSpacing/>
        <w:jc w:val="both"/>
        <w:rPr>
          <w:rFonts w:ascii="Times New Roman" w:hAnsi="Times New Roman" w:cs="Times New Roman"/>
          <w:sz w:val="24"/>
          <w:szCs w:val="24"/>
        </w:rPr>
      </w:pPr>
      <w:r w:rsidRPr="006F1162">
        <w:rPr>
          <w:rFonts w:ascii="Times New Roman" w:hAnsi="Times New Roman" w:cs="Times New Roman"/>
          <w:sz w:val="24"/>
          <w:szCs w:val="24"/>
        </w:rPr>
        <w:t xml:space="preserve">Setelah proses wawancara dengan pasien selesai, maka pasienpun disuruh berbaring. Ustad memulai terapi dengan membaca </w:t>
      </w:r>
      <w:proofErr w:type="gramStart"/>
      <w:r w:rsidRPr="006F1162">
        <w:rPr>
          <w:rFonts w:ascii="Times New Roman" w:hAnsi="Times New Roman" w:cs="Times New Roman"/>
          <w:sz w:val="24"/>
          <w:szCs w:val="24"/>
        </w:rPr>
        <w:t>doa</w:t>
      </w:r>
      <w:proofErr w:type="gramEnd"/>
      <w:r w:rsidRPr="006F1162">
        <w:rPr>
          <w:rFonts w:ascii="Times New Roman" w:hAnsi="Times New Roman" w:cs="Times New Roman"/>
          <w:sz w:val="24"/>
          <w:szCs w:val="24"/>
        </w:rPr>
        <w:t xml:space="preserve"> dan surat-surat tertentu yang berasal dari kitab suci Al-Quran. </w:t>
      </w:r>
      <w:proofErr w:type="gramStart"/>
      <w:r w:rsidRPr="006F1162">
        <w:rPr>
          <w:rFonts w:ascii="Times New Roman" w:hAnsi="Times New Roman" w:cs="Times New Roman"/>
          <w:sz w:val="24"/>
          <w:szCs w:val="24"/>
        </w:rPr>
        <w:t>Tangan ustad yang dibalut sarung tangan tebal diletakkan di bagian kepala pasien.</w:t>
      </w:r>
      <w:proofErr w:type="gramEnd"/>
      <w:r w:rsidRPr="006F1162">
        <w:rPr>
          <w:rFonts w:ascii="Times New Roman" w:hAnsi="Times New Roman" w:cs="Times New Roman"/>
          <w:sz w:val="24"/>
          <w:szCs w:val="24"/>
        </w:rPr>
        <w:t xml:space="preserve"> </w:t>
      </w:r>
      <w:proofErr w:type="gramStart"/>
      <w:r w:rsidRPr="006F1162">
        <w:rPr>
          <w:rFonts w:ascii="Times New Roman" w:hAnsi="Times New Roman" w:cs="Times New Roman"/>
          <w:sz w:val="24"/>
          <w:szCs w:val="24"/>
        </w:rPr>
        <w:t>Setelah beberapa ayat dibacakan, biasanya timbul berbagai reaksi.</w:t>
      </w:r>
      <w:proofErr w:type="gramEnd"/>
      <w:r w:rsidRPr="006F1162">
        <w:rPr>
          <w:rFonts w:ascii="Times New Roman" w:hAnsi="Times New Roman" w:cs="Times New Roman"/>
          <w:sz w:val="24"/>
          <w:szCs w:val="24"/>
        </w:rPr>
        <w:t xml:space="preserve"> </w:t>
      </w:r>
      <w:proofErr w:type="gramStart"/>
      <w:r w:rsidRPr="006F1162">
        <w:rPr>
          <w:rFonts w:ascii="Times New Roman" w:hAnsi="Times New Roman" w:cs="Times New Roman"/>
          <w:sz w:val="24"/>
          <w:szCs w:val="24"/>
        </w:rPr>
        <w:t>Ada  pasien</w:t>
      </w:r>
      <w:proofErr w:type="gramEnd"/>
      <w:r w:rsidRPr="006F1162">
        <w:rPr>
          <w:rFonts w:ascii="Times New Roman" w:hAnsi="Times New Roman" w:cs="Times New Roman"/>
          <w:sz w:val="24"/>
          <w:szCs w:val="24"/>
        </w:rPr>
        <w:t xml:space="preserve"> yang beraksi biasa saja, atau gejala mengantuk. Ustad </w:t>
      </w:r>
      <w:proofErr w:type="gramStart"/>
      <w:r w:rsidRPr="006F1162">
        <w:rPr>
          <w:rFonts w:ascii="Times New Roman" w:hAnsi="Times New Roman" w:cs="Times New Roman"/>
          <w:sz w:val="24"/>
          <w:szCs w:val="24"/>
        </w:rPr>
        <w:t>akan</w:t>
      </w:r>
      <w:proofErr w:type="gramEnd"/>
      <w:r w:rsidRPr="006F1162">
        <w:rPr>
          <w:rFonts w:ascii="Times New Roman" w:hAnsi="Times New Roman" w:cs="Times New Roman"/>
          <w:sz w:val="24"/>
          <w:szCs w:val="24"/>
        </w:rPr>
        <w:t xml:space="preserve"> menanyakan apa yang pasien rasakan. Apabila pasien merasa biasa saja, atau tidak merasakan sesuata yang bereaksi dalam tubuhnya, maka ustad </w:t>
      </w:r>
      <w:proofErr w:type="gramStart"/>
      <w:r w:rsidRPr="006F1162">
        <w:rPr>
          <w:rFonts w:ascii="Times New Roman" w:hAnsi="Times New Roman" w:cs="Times New Roman"/>
          <w:sz w:val="24"/>
          <w:szCs w:val="24"/>
        </w:rPr>
        <w:t>akan</w:t>
      </w:r>
      <w:proofErr w:type="gramEnd"/>
      <w:r w:rsidRPr="006F1162">
        <w:rPr>
          <w:rFonts w:ascii="Times New Roman" w:hAnsi="Times New Roman" w:cs="Times New Roman"/>
          <w:sz w:val="24"/>
          <w:szCs w:val="24"/>
        </w:rPr>
        <w:t xml:space="preserve"> menghentikan terapi. </w:t>
      </w:r>
      <w:proofErr w:type="gramStart"/>
      <w:r w:rsidRPr="006F1162">
        <w:rPr>
          <w:rFonts w:ascii="Times New Roman" w:hAnsi="Times New Roman" w:cs="Times New Roman"/>
          <w:sz w:val="24"/>
          <w:szCs w:val="24"/>
        </w:rPr>
        <w:t>Selanjutnya  ustad</w:t>
      </w:r>
      <w:proofErr w:type="gramEnd"/>
      <w:r w:rsidRPr="006F1162">
        <w:rPr>
          <w:rFonts w:ascii="Times New Roman" w:hAnsi="Times New Roman" w:cs="Times New Roman"/>
          <w:sz w:val="24"/>
          <w:szCs w:val="24"/>
        </w:rPr>
        <w:t xml:space="preserve"> akan bertanya lagi lebih mendalam untuk memastikan bahwa pasien memang tidak merasakan apa-apa. Untuk kasus seperti ini maka ustad </w:t>
      </w:r>
      <w:proofErr w:type="gramStart"/>
      <w:r w:rsidRPr="006F1162">
        <w:rPr>
          <w:rFonts w:ascii="Times New Roman" w:hAnsi="Times New Roman" w:cs="Times New Roman"/>
          <w:sz w:val="24"/>
          <w:szCs w:val="24"/>
        </w:rPr>
        <w:t>akan</w:t>
      </w:r>
      <w:proofErr w:type="gramEnd"/>
      <w:r w:rsidRPr="006F1162">
        <w:rPr>
          <w:rFonts w:ascii="Times New Roman" w:hAnsi="Times New Roman" w:cs="Times New Roman"/>
          <w:sz w:val="24"/>
          <w:szCs w:val="24"/>
        </w:rPr>
        <w:t xml:space="preserve"> menyarankan pasien untuk berobat dengan pengobatan modern. Tapi dalam kasus yang lain karena ada gejala-gejala </w:t>
      </w:r>
      <w:proofErr w:type="gramStart"/>
      <w:r w:rsidRPr="006F1162">
        <w:rPr>
          <w:rFonts w:ascii="Times New Roman" w:hAnsi="Times New Roman" w:cs="Times New Roman"/>
          <w:sz w:val="24"/>
          <w:szCs w:val="24"/>
        </w:rPr>
        <w:t>gangguan  jiwa</w:t>
      </w:r>
      <w:proofErr w:type="gramEnd"/>
      <w:r w:rsidRPr="006F1162">
        <w:rPr>
          <w:rFonts w:ascii="Times New Roman" w:hAnsi="Times New Roman" w:cs="Times New Roman"/>
          <w:sz w:val="24"/>
          <w:szCs w:val="24"/>
        </w:rPr>
        <w:t xml:space="preserve"> seperti depresi, maka ustad akan menawarkan terapi ruqyah dengan tujuan menenangkan kejiwaan pasien. </w:t>
      </w:r>
    </w:p>
    <w:p w:rsidR="006F1162" w:rsidRDefault="00BC2851" w:rsidP="00873347">
      <w:pPr>
        <w:spacing w:after="0" w:line="360" w:lineRule="auto"/>
        <w:ind w:firstLine="720"/>
        <w:contextualSpacing/>
        <w:jc w:val="both"/>
        <w:rPr>
          <w:rFonts w:ascii="Times New Roman" w:hAnsi="Times New Roman" w:cs="Times New Roman"/>
          <w:sz w:val="24"/>
          <w:szCs w:val="24"/>
        </w:rPr>
      </w:pPr>
      <w:r w:rsidRPr="006F1162">
        <w:rPr>
          <w:rFonts w:ascii="Times New Roman" w:hAnsi="Times New Roman" w:cs="Times New Roman"/>
          <w:sz w:val="24"/>
          <w:szCs w:val="24"/>
        </w:rPr>
        <w:t xml:space="preserve">Pasien yang memang mengalami gangguan mahluk gaib biasanya menunjukkan reaksi seperti berbicara dengan bahasa atau kata-kata yang tidak mungkin </w:t>
      </w:r>
      <w:proofErr w:type="gramStart"/>
      <w:r w:rsidRPr="006F1162">
        <w:rPr>
          <w:rFonts w:ascii="Times New Roman" w:hAnsi="Times New Roman" w:cs="Times New Roman"/>
          <w:sz w:val="24"/>
          <w:szCs w:val="24"/>
        </w:rPr>
        <w:t>ia</w:t>
      </w:r>
      <w:proofErr w:type="gramEnd"/>
      <w:r w:rsidRPr="006F1162">
        <w:rPr>
          <w:rFonts w:ascii="Times New Roman" w:hAnsi="Times New Roman" w:cs="Times New Roman"/>
          <w:sz w:val="24"/>
          <w:szCs w:val="24"/>
        </w:rPr>
        <w:t xml:space="preserve"> ucapkan saat ia sadar. Kata-kata yang diucapkan bisa bernada kasar seperti memaki, mencaci dan mengucapkan kata-kata kotor yang tidak mungkin keluar dari mulutnya saat </w:t>
      </w:r>
      <w:proofErr w:type="gramStart"/>
      <w:r w:rsidRPr="006F1162">
        <w:rPr>
          <w:rFonts w:ascii="Times New Roman" w:hAnsi="Times New Roman" w:cs="Times New Roman"/>
          <w:sz w:val="24"/>
          <w:szCs w:val="24"/>
        </w:rPr>
        <w:t>ia</w:t>
      </w:r>
      <w:proofErr w:type="gramEnd"/>
      <w:r w:rsidRPr="006F1162">
        <w:rPr>
          <w:rFonts w:ascii="Times New Roman" w:hAnsi="Times New Roman" w:cs="Times New Roman"/>
          <w:sz w:val="24"/>
          <w:szCs w:val="24"/>
        </w:rPr>
        <w:t xml:space="preserve"> sadar. Kadang </w:t>
      </w:r>
      <w:proofErr w:type="gramStart"/>
      <w:r w:rsidRPr="006F1162">
        <w:rPr>
          <w:rFonts w:ascii="Times New Roman" w:hAnsi="Times New Roman" w:cs="Times New Roman"/>
          <w:sz w:val="24"/>
          <w:szCs w:val="24"/>
        </w:rPr>
        <w:t>ia</w:t>
      </w:r>
      <w:proofErr w:type="gramEnd"/>
      <w:r w:rsidRPr="006F1162">
        <w:rPr>
          <w:rFonts w:ascii="Times New Roman" w:hAnsi="Times New Roman" w:cs="Times New Roman"/>
          <w:sz w:val="24"/>
          <w:szCs w:val="24"/>
        </w:rPr>
        <w:t xml:space="preserve"> menjerit kesakitan, kepanasan, seperti tertusuk, terbakar, atau terpotong-potong anggota tubuhnya dan sebagainya. </w:t>
      </w:r>
      <w:proofErr w:type="gramStart"/>
      <w:r w:rsidRPr="006F1162">
        <w:rPr>
          <w:rFonts w:ascii="Times New Roman" w:hAnsi="Times New Roman" w:cs="Times New Roman"/>
          <w:sz w:val="24"/>
          <w:szCs w:val="24"/>
        </w:rPr>
        <w:t>Saat itu biasanya pasien atau mahluk gaib yang ada dalam tubuh pasien meminta agar peruqyah menghentikan bacaan ruqyahnya.</w:t>
      </w:r>
      <w:proofErr w:type="gramEnd"/>
      <w:r w:rsidRPr="006F1162">
        <w:rPr>
          <w:rFonts w:ascii="Times New Roman" w:hAnsi="Times New Roman" w:cs="Times New Roman"/>
          <w:sz w:val="24"/>
          <w:szCs w:val="24"/>
        </w:rPr>
        <w:t xml:space="preserve"> </w:t>
      </w:r>
    </w:p>
    <w:p w:rsidR="00BC2851" w:rsidRPr="006F1162" w:rsidRDefault="00BC2851" w:rsidP="00873347">
      <w:pPr>
        <w:spacing w:after="0" w:line="360" w:lineRule="auto"/>
        <w:ind w:firstLine="720"/>
        <w:contextualSpacing/>
        <w:jc w:val="both"/>
        <w:rPr>
          <w:rFonts w:ascii="Times New Roman" w:hAnsi="Times New Roman" w:cs="Times New Roman"/>
          <w:sz w:val="24"/>
          <w:szCs w:val="24"/>
        </w:rPr>
      </w:pPr>
      <w:proofErr w:type="gramStart"/>
      <w:r w:rsidRPr="006F1162">
        <w:rPr>
          <w:rFonts w:ascii="Times New Roman" w:hAnsi="Times New Roman" w:cs="Times New Roman"/>
          <w:sz w:val="24"/>
          <w:szCs w:val="24"/>
        </w:rPr>
        <w:t>Menurut ustad, proses ruqyah seperti interogasi yang dilakukan polisi untuk memaksa seorang penjahat mengakui kesalahannya.</w:t>
      </w:r>
      <w:proofErr w:type="gramEnd"/>
      <w:r w:rsidRPr="006F1162">
        <w:rPr>
          <w:rFonts w:ascii="Times New Roman" w:hAnsi="Times New Roman" w:cs="Times New Roman"/>
          <w:sz w:val="24"/>
          <w:szCs w:val="24"/>
        </w:rPr>
        <w:t xml:space="preserve"> Maka seorang peruqyahpun seperti itu, terus menerus membacakan ayat-ayat al Quran sebagai pukulan dan siksaan terhadap jin yang </w:t>
      </w:r>
      <w:proofErr w:type="gramStart"/>
      <w:r w:rsidRPr="006F1162">
        <w:rPr>
          <w:rFonts w:ascii="Times New Roman" w:hAnsi="Times New Roman" w:cs="Times New Roman"/>
          <w:sz w:val="24"/>
          <w:szCs w:val="24"/>
        </w:rPr>
        <w:t xml:space="preserve">mengganggu  </w:t>
      </w:r>
      <w:r w:rsidRPr="006F1162">
        <w:rPr>
          <w:rFonts w:ascii="Times New Roman" w:hAnsi="Times New Roman" w:cs="Times New Roman"/>
          <w:sz w:val="24"/>
          <w:szCs w:val="24"/>
        </w:rPr>
        <w:lastRenderedPageBreak/>
        <w:t>atau</w:t>
      </w:r>
      <w:proofErr w:type="gramEnd"/>
      <w:r w:rsidRPr="006F1162">
        <w:rPr>
          <w:rFonts w:ascii="Times New Roman" w:hAnsi="Times New Roman" w:cs="Times New Roman"/>
          <w:sz w:val="24"/>
          <w:szCs w:val="24"/>
        </w:rPr>
        <w:t xml:space="preserve"> merasuki tubuh manusia sehingga jin tersebut merasa tidak nyaman dan tersiksa. Ketika proses itu terjadi maka </w:t>
      </w:r>
      <w:proofErr w:type="gramStart"/>
      <w:r w:rsidRPr="006F1162">
        <w:rPr>
          <w:rFonts w:ascii="Times New Roman" w:hAnsi="Times New Roman" w:cs="Times New Roman"/>
          <w:sz w:val="24"/>
          <w:szCs w:val="24"/>
        </w:rPr>
        <w:t>jin</w:t>
      </w:r>
      <w:proofErr w:type="gramEnd"/>
      <w:r w:rsidRPr="006F1162">
        <w:rPr>
          <w:rFonts w:ascii="Times New Roman" w:hAnsi="Times New Roman" w:cs="Times New Roman"/>
          <w:sz w:val="24"/>
          <w:szCs w:val="24"/>
        </w:rPr>
        <w:t xml:space="preserve"> akan berbicara melalui lisan manusia yang dirasukinya.</w:t>
      </w:r>
    </w:p>
    <w:p w:rsidR="006F1162" w:rsidRDefault="00BC2851" w:rsidP="00873347">
      <w:pPr>
        <w:spacing w:after="0" w:line="360" w:lineRule="auto"/>
        <w:ind w:firstLine="720"/>
        <w:contextualSpacing/>
        <w:jc w:val="both"/>
        <w:rPr>
          <w:rFonts w:ascii="Times New Roman" w:hAnsi="Times New Roman" w:cs="Times New Roman"/>
          <w:sz w:val="24"/>
          <w:szCs w:val="24"/>
        </w:rPr>
      </w:pPr>
      <w:r w:rsidRPr="006F1162">
        <w:rPr>
          <w:rFonts w:ascii="Times New Roman" w:hAnsi="Times New Roman" w:cs="Times New Roman"/>
          <w:sz w:val="24"/>
          <w:szCs w:val="24"/>
        </w:rPr>
        <w:t xml:space="preserve">Ketika </w:t>
      </w:r>
      <w:proofErr w:type="gramStart"/>
      <w:r w:rsidRPr="006F1162">
        <w:rPr>
          <w:rFonts w:ascii="Times New Roman" w:hAnsi="Times New Roman" w:cs="Times New Roman"/>
          <w:sz w:val="24"/>
          <w:szCs w:val="24"/>
        </w:rPr>
        <w:t>jin</w:t>
      </w:r>
      <w:proofErr w:type="gramEnd"/>
      <w:r w:rsidRPr="006F1162">
        <w:rPr>
          <w:rFonts w:ascii="Times New Roman" w:hAnsi="Times New Roman" w:cs="Times New Roman"/>
          <w:sz w:val="24"/>
          <w:szCs w:val="24"/>
        </w:rPr>
        <w:t xml:space="preserve"> sudah mau diajak bicara, maka ustad akan mengadakan dialog menanyak</w:t>
      </w:r>
      <w:r w:rsidR="006F1162">
        <w:rPr>
          <w:rFonts w:ascii="Times New Roman" w:hAnsi="Times New Roman" w:cs="Times New Roman"/>
          <w:sz w:val="24"/>
          <w:szCs w:val="24"/>
        </w:rPr>
        <w:t xml:space="preserve">an beberapa hal sebagai berikut; </w:t>
      </w:r>
      <w:r w:rsidRPr="006F1162">
        <w:rPr>
          <w:rFonts w:ascii="Times New Roman" w:hAnsi="Times New Roman" w:cs="Times New Roman"/>
          <w:sz w:val="24"/>
          <w:szCs w:val="24"/>
        </w:rPr>
        <w:t>Agama</w:t>
      </w:r>
      <w:r w:rsidR="006F1162">
        <w:rPr>
          <w:rFonts w:ascii="Times New Roman" w:hAnsi="Times New Roman" w:cs="Times New Roman"/>
          <w:sz w:val="24"/>
          <w:szCs w:val="24"/>
        </w:rPr>
        <w:t xml:space="preserve"> yang dianut</w:t>
      </w:r>
      <w:r w:rsidRPr="006F1162">
        <w:rPr>
          <w:rFonts w:ascii="Times New Roman" w:hAnsi="Times New Roman" w:cs="Times New Roman"/>
          <w:sz w:val="24"/>
          <w:szCs w:val="24"/>
        </w:rPr>
        <w:t xml:space="preserve"> jin</w:t>
      </w:r>
      <w:r w:rsidR="006F1162">
        <w:rPr>
          <w:rFonts w:ascii="Times New Roman" w:hAnsi="Times New Roman" w:cs="Times New Roman"/>
          <w:sz w:val="24"/>
          <w:szCs w:val="24"/>
        </w:rPr>
        <w:t>, a</w:t>
      </w:r>
      <w:r w:rsidRPr="005C7284">
        <w:rPr>
          <w:rFonts w:ascii="Times New Roman" w:hAnsi="Times New Roman" w:cs="Times New Roman"/>
          <w:sz w:val="24"/>
          <w:szCs w:val="24"/>
        </w:rPr>
        <w:t>lasan atau sebab mengapa ia masuk ke dalam jasad manusia yang diganggunya</w:t>
      </w:r>
      <w:r w:rsidR="006F1162">
        <w:rPr>
          <w:rFonts w:ascii="Times New Roman" w:hAnsi="Times New Roman" w:cs="Times New Roman"/>
          <w:sz w:val="24"/>
          <w:szCs w:val="24"/>
        </w:rPr>
        <w:t>, a</w:t>
      </w:r>
      <w:r w:rsidRPr="005C7284">
        <w:rPr>
          <w:rFonts w:ascii="Times New Roman" w:hAnsi="Times New Roman" w:cs="Times New Roman"/>
          <w:sz w:val="24"/>
          <w:szCs w:val="24"/>
        </w:rPr>
        <w:t>pakah ada jin lain bersamanya</w:t>
      </w:r>
      <w:r w:rsidR="006F1162">
        <w:rPr>
          <w:rFonts w:ascii="Times New Roman" w:hAnsi="Times New Roman" w:cs="Times New Roman"/>
          <w:sz w:val="24"/>
          <w:szCs w:val="24"/>
        </w:rPr>
        <w:t xml:space="preserve"> yang mengganggu pasien, apakah jin</w:t>
      </w:r>
      <w:r w:rsidRPr="005C7284">
        <w:rPr>
          <w:rFonts w:ascii="Times New Roman" w:hAnsi="Times New Roman" w:cs="Times New Roman"/>
          <w:sz w:val="24"/>
          <w:szCs w:val="24"/>
        </w:rPr>
        <w:t xml:space="preserve"> bekerjasama dengan tukang sihir</w:t>
      </w:r>
      <w:r w:rsidR="006F1162">
        <w:rPr>
          <w:rFonts w:ascii="Times New Roman" w:hAnsi="Times New Roman" w:cs="Times New Roman"/>
          <w:sz w:val="24"/>
          <w:szCs w:val="24"/>
        </w:rPr>
        <w:t>, dimana posisi jin</w:t>
      </w:r>
      <w:r w:rsidRPr="005C7284">
        <w:rPr>
          <w:rFonts w:ascii="Times New Roman" w:hAnsi="Times New Roman" w:cs="Times New Roman"/>
          <w:sz w:val="24"/>
          <w:szCs w:val="24"/>
        </w:rPr>
        <w:t xml:space="preserve"> dalam jasad manusia tersebut</w:t>
      </w:r>
      <w:r w:rsidR="006F1162">
        <w:rPr>
          <w:rFonts w:ascii="Times New Roman" w:hAnsi="Times New Roman" w:cs="Times New Roman"/>
          <w:sz w:val="24"/>
          <w:szCs w:val="24"/>
        </w:rPr>
        <w:t>. P</w:t>
      </w:r>
      <w:r w:rsidRPr="005C7284">
        <w:rPr>
          <w:rFonts w:ascii="Times New Roman" w:hAnsi="Times New Roman" w:cs="Times New Roman"/>
          <w:sz w:val="24"/>
          <w:szCs w:val="24"/>
        </w:rPr>
        <w:t xml:space="preserve">ertanyaan-pertanyaan diatas diajukan untuk mendiagnosa dan menetapkan terapi </w:t>
      </w:r>
      <w:proofErr w:type="gramStart"/>
      <w:r w:rsidRPr="005C7284">
        <w:rPr>
          <w:rFonts w:ascii="Times New Roman" w:hAnsi="Times New Roman" w:cs="Times New Roman"/>
          <w:sz w:val="24"/>
          <w:szCs w:val="24"/>
        </w:rPr>
        <w:t>apa</w:t>
      </w:r>
      <w:proofErr w:type="gramEnd"/>
      <w:r w:rsidRPr="005C7284">
        <w:rPr>
          <w:rFonts w:ascii="Times New Roman" w:hAnsi="Times New Roman" w:cs="Times New Roman"/>
          <w:sz w:val="24"/>
          <w:szCs w:val="24"/>
        </w:rPr>
        <w:t xml:space="preserve"> yang selanjutnya akan dilakukan.  Apabila agama </w:t>
      </w:r>
      <w:proofErr w:type="gramStart"/>
      <w:r w:rsidRPr="005C7284">
        <w:rPr>
          <w:rFonts w:ascii="Times New Roman" w:hAnsi="Times New Roman" w:cs="Times New Roman"/>
          <w:sz w:val="24"/>
          <w:szCs w:val="24"/>
        </w:rPr>
        <w:t>jin</w:t>
      </w:r>
      <w:proofErr w:type="gramEnd"/>
      <w:r w:rsidRPr="005C7284">
        <w:rPr>
          <w:rFonts w:ascii="Times New Roman" w:hAnsi="Times New Roman" w:cs="Times New Roman"/>
          <w:sz w:val="24"/>
          <w:szCs w:val="24"/>
        </w:rPr>
        <w:t xml:space="preserve"> Islam maka ustad akan mengingatkan jin untuk tidak mengganggu sesama muslim, sebaliknya bagi jin nonmuslim, ustad akan mendakwahinya dan mengajaknya masuk Islam. </w:t>
      </w:r>
    </w:p>
    <w:p w:rsidR="00BC2851" w:rsidRDefault="00BC2851" w:rsidP="00873347">
      <w:pPr>
        <w:spacing w:after="0" w:line="360" w:lineRule="auto"/>
        <w:ind w:firstLine="720"/>
        <w:contextualSpacing/>
        <w:jc w:val="both"/>
        <w:rPr>
          <w:rFonts w:ascii="Times New Roman" w:hAnsi="Times New Roman" w:cs="Times New Roman"/>
          <w:sz w:val="24"/>
          <w:szCs w:val="24"/>
        </w:rPr>
      </w:pPr>
      <w:r w:rsidRPr="005C7284">
        <w:rPr>
          <w:rFonts w:ascii="Times New Roman" w:hAnsi="Times New Roman" w:cs="Times New Roman"/>
          <w:sz w:val="24"/>
          <w:szCs w:val="24"/>
        </w:rPr>
        <w:t>Proses terapi akan dihenti</w:t>
      </w:r>
      <w:r w:rsidR="00A40B89">
        <w:rPr>
          <w:rFonts w:ascii="Times New Roman" w:hAnsi="Times New Roman" w:cs="Times New Roman"/>
          <w:sz w:val="24"/>
          <w:szCs w:val="24"/>
        </w:rPr>
        <w:t xml:space="preserve">kan ketika jinnya </w:t>
      </w:r>
      <w:proofErr w:type="gramStart"/>
      <w:r w:rsidR="00A40B89">
        <w:rPr>
          <w:rFonts w:ascii="Times New Roman" w:hAnsi="Times New Roman" w:cs="Times New Roman"/>
          <w:sz w:val="24"/>
          <w:szCs w:val="24"/>
        </w:rPr>
        <w:t xml:space="preserve">sudah </w:t>
      </w:r>
      <w:r w:rsidRPr="005C7284">
        <w:rPr>
          <w:rFonts w:ascii="Times New Roman" w:hAnsi="Times New Roman" w:cs="Times New Roman"/>
          <w:sz w:val="24"/>
          <w:szCs w:val="24"/>
        </w:rPr>
        <w:t xml:space="preserve"> keluar</w:t>
      </w:r>
      <w:proofErr w:type="gramEnd"/>
      <w:r w:rsidRPr="005C7284">
        <w:rPr>
          <w:rFonts w:ascii="Times New Roman" w:hAnsi="Times New Roman" w:cs="Times New Roman"/>
          <w:sz w:val="24"/>
          <w:szCs w:val="24"/>
        </w:rPr>
        <w:t xml:space="preserve"> dari tubuh manusia yang dimasukinya. Ada </w:t>
      </w:r>
      <w:proofErr w:type="gramStart"/>
      <w:r w:rsidRPr="005C7284">
        <w:rPr>
          <w:rFonts w:ascii="Times New Roman" w:hAnsi="Times New Roman" w:cs="Times New Roman"/>
          <w:sz w:val="24"/>
          <w:szCs w:val="24"/>
        </w:rPr>
        <w:t>jin</w:t>
      </w:r>
      <w:proofErr w:type="gramEnd"/>
      <w:r w:rsidRPr="005C7284">
        <w:rPr>
          <w:rFonts w:ascii="Times New Roman" w:hAnsi="Times New Roman" w:cs="Times New Roman"/>
          <w:sz w:val="24"/>
          <w:szCs w:val="24"/>
        </w:rPr>
        <w:t xml:space="preserve"> yang sadar </w:t>
      </w:r>
      <w:r w:rsidR="00A40B89">
        <w:rPr>
          <w:rFonts w:ascii="Times New Roman" w:hAnsi="Times New Roman" w:cs="Times New Roman"/>
          <w:sz w:val="24"/>
          <w:szCs w:val="24"/>
        </w:rPr>
        <w:t>dan keluar dengan keinginan sendiri</w:t>
      </w:r>
      <w:r w:rsidRPr="005C7284">
        <w:rPr>
          <w:rFonts w:ascii="Times New Roman" w:hAnsi="Times New Roman" w:cs="Times New Roman"/>
          <w:sz w:val="24"/>
          <w:szCs w:val="24"/>
        </w:rPr>
        <w:t xml:space="preserve">. Ada juga </w:t>
      </w:r>
      <w:proofErr w:type="gramStart"/>
      <w:r w:rsidRPr="005C7284">
        <w:rPr>
          <w:rFonts w:ascii="Times New Roman" w:hAnsi="Times New Roman" w:cs="Times New Roman"/>
          <w:sz w:val="24"/>
          <w:szCs w:val="24"/>
        </w:rPr>
        <w:t>jin</w:t>
      </w:r>
      <w:proofErr w:type="gramEnd"/>
      <w:r w:rsidRPr="005C7284">
        <w:rPr>
          <w:rFonts w:ascii="Times New Roman" w:hAnsi="Times New Roman" w:cs="Times New Roman"/>
          <w:sz w:val="24"/>
          <w:szCs w:val="24"/>
        </w:rPr>
        <w:t xml:space="preserve"> yang berkeras tidak mau, mak</w:t>
      </w:r>
      <w:r w:rsidR="00A40B89">
        <w:rPr>
          <w:rFonts w:ascii="Times New Roman" w:hAnsi="Times New Roman" w:cs="Times New Roman"/>
          <w:sz w:val="24"/>
          <w:szCs w:val="24"/>
        </w:rPr>
        <w:t>a ustad akan menterapi memaksanya</w:t>
      </w:r>
      <w:r w:rsidRPr="005C7284">
        <w:rPr>
          <w:rFonts w:ascii="Times New Roman" w:hAnsi="Times New Roman" w:cs="Times New Roman"/>
          <w:sz w:val="24"/>
          <w:szCs w:val="24"/>
        </w:rPr>
        <w:t xml:space="preserve"> sampai ia mau keluar. Disinilah perlunya keahlian, pengetahuan dan pengalaman seorang peruqyah menghadapi berbagai macam </w:t>
      </w:r>
      <w:proofErr w:type="gramStart"/>
      <w:r w:rsidRPr="005C7284">
        <w:rPr>
          <w:rFonts w:ascii="Times New Roman" w:hAnsi="Times New Roman" w:cs="Times New Roman"/>
          <w:sz w:val="24"/>
          <w:szCs w:val="24"/>
        </w:rPr>
        <w:t>jin  untuk</w:t>
      </w:r>
      <w:proofErr w:type="gramEnd"/>
      <w:r w:rsidRPr="005C7284">
        <w:rPr>
          <w:rFonts w:ascii="Times New Roman" w:hAnsi="Times New Roman" w:cs="Times New Roman"/>
          <w:sz w:val="24"/>
          <w:szCs w:val="24"/>
        </w:rPr>
        <w:t xml:space="preserve"> bisa menyembuhkan pasiennya.</w:t>
      </w:r>
    </w:p>
    <w:p w:rsidR="00873347" w:rsidRPr="00617DBD" w:rsidRDefault="00701FD6" w:rsidP="00873347">
      <w:pPr>
        <w:spacing w:after="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PENUTUP</w:t>
      </w:r>
    </w:p>
    <w:p w:rsidR="00617DBD" w:rsidRPr="00617DBD" w:rsidRDefault="00617DBD" w:rsidP="00617DBD">
      <w:pPr>
        <w:spacing w:after="0" w:line="360" w:lineRule="auto"/>
        <w:ind w:firstLine="720"/>
        <w:contextualSpacing/>
        <w:jc w:val="both"/>
        <w:rPr>
          <w:rFonts w:ascii="Times New Roman" w:hAnsi="Times New Roman" w:cs="Times New Roman"/>
          <w:b/>
          <w:sz w:val="24"/>
          <w:szCs w:val="24"/>
        </w:rPr>
      </w:pPr>
      <w:r w:rsidRPr="005C7284">
        <w:rPr>
          <w:rFonts w:ascii="Times New Roman" w:hAnsi="Times New Roman" w:cs="Times New Roman"/>
          <w:sz w:val="24"/>
          <w:szCs w:val="24"/>
        </w:rPr>
        <w:t xml:space="preserve">Terapi </w:t>
      </w:r>
      <w:r w:rsidRPr="005C7284">
        <w:rPr>
          <w:rFonts w:ascii="Times New Roman" w:hAnsi="Times New Roman" w:cs="Times New Roman"/>
          <w:sz w:val="24"/>
          <w:szCs w:val="24"/>
        </w:rPr>
        <w:t xml:space="preserve">ruqyah merupakan salah satu pengobatan alternatif </w:t>
      </w:r>
      <w:r>
        <w:rPr>
          <w:rFonts w:ascii="Times New Roman" w:hAnsi="Times New Roman" w:cs="Times New Roman"/>
          <w:sz w:val="24"/>
          <w:szCs w:val="24"/>
        </w:rPr>
        <w:t xml:space="preserve">yang </w:t>
      </w:r>
      <w:r w:rsidRPr="005C7284">
        <w:rPr>
          <w:rFonts w:ascii="Times New Roman" w:hAnsi="Times New Roman" w:cs="Times New Roman"/>
          <w:sz w:val="24"/>
          <w:szCs w:val="24"/>
        </w:rPr>
        <w:t xml:space="preserve">menggunakan </w:t>
      </w:r>
      <w:proofErr w:type="gramStart"/>
      <w:r w:rsidRPr="005C7284">
        <w:rPr>
          <w:rFonts w:ascii="Times New Roman" w:hAnsi="Times New Roman" w:cs="Times New Roman"/>
          <w:sz w:val="24"/>
          <w:szCs w:val="24"/>
        </w:rPr>
        <w:t>cara</w:t>
      </w:r>
      <w:proofErr w:type="gramEnd"/>
      <w:r w:rsidRPr="005C7284">
        <w:rPr>
          <w:rFonts w:ascii="Times New Roman" w:hAnsi="Times New Roman" w:cs="Times New Roman"/>
          <w:sz w:val="24"/>
          <w:szCs w:val="24"/>
        </w:rPr>
        <w:t>, alat atau bahan yang tidak termasuk dalam standar pengobatan kedokteran dan</w:t>
      </w:r>
      <w:r>
        <w:rPr>
          <w:rFonts w:ascii="Times New Roman" w:hAnsi="Times New Roman" w:cs="Times New Roman"/>
          <w:sz w:val="24"/>
          <w:szCs w:val="24"/>
        </w:rPr>
        <w:t xml:space="preserve"> dipergunakan sebagai </w:t>
      </w:r>
      <w:r>
        <w:rPr>
          <w:rFonts w:ascii="Times New Roman" w:hAnsi="Times New Roman" w:cs="Times New Roman"/>
          <w:sz w:val="24"/>
          <w:szCs w:val="24"/>
        </w:rPr>
        <w:t>pengobatan alternative jika seorang pasien tidak sembuh dengan pengobatan kedokteran. Faktor-</w:t>
      </w:r>
      <w:r w:rsidRPr="005C7284">
        <w:rPr>
          <w:rFonts w:ascii="Times New Roman" w:hAnsi="Times New Roman" w:cs="Times New Roman"/>
          <w:sz w:val="24"/>
          <w:szCs w:val="24"/>
        </w:rPr>
        <w:t>faktor yang mendorong pasien memilih pengoba</w:t>
      </w:r>
      <w:r>
        <w:rPr>
          <w:rFonts w:ascii="Times New Roman" w:hAnsi="Times New Roman" w:cs="Times New Roman"/>
          <w:sz w:val="24"/>
          <w:szCs w:val="24"/>
        </w:rPr>
        <w:t xml:space="preserve">tan dengan terapi ruqyah, yaitu </w:t>
      </w:r>
      <w:r w:rsidRPr="00617DBD">
        <w:rPr>
          <w:rFonts w:ascii="Times New Roman" w:hAnsi="Times New Roman" w:cs="Times New Roman"/>
          <w:sz w:val="24"/>
          <w:szCs w:val="24"/>
        </w:rPr>
        <w:t xml:space="preserve">penyakit </w:t>
      </w:r>
      <w:r w:rsidRPr="00617DBD">
        <w:rPr>
          <w:rFonts w:ascii="Times New Roman" w:hAnsi="Times New Roman" w:cs="Times New Roman"/>
          <w:sz w:val="24"/>
          <w:szCs w:val="24"/>
        </w:rPr>
        <w:t>yang diiderita tidak bisa disemb</w:t>
      </w:r>
      <w:r>
        <w:rPr>
          <w:rFonts w:ascii="Times New Roman" w:hAnsi="Times New Roman" w:cs="Times New Roman"/>
          <w:sz w:val="24"/>
          <w:szCs w:val="24"/>
        </w:rPr>
        <w:t xml:space="preserve">uhkan dengan pengobatan ilmiah, </w:t>
      </w:r>
      <w:r w:rsidRPr="00617DBD">
        <w:rPr>
          <w:rFonts w:ascii="Times New Roman" w:hAnsi="Times New Roman" w:cs="Times New Roman"/>
          <w:sz w:val="24"/>
          <w:szCs w:val="24"/>
        </w:rPr>
        <w:t xml:space="preserve">penyakit </w:t>
      </w:r>
      <w:r w:rsidRPr="00617DBD">
        <w:rPr>
          <w:rFonts w:ascii="Times New Roman" w:hAnsi="Times New Roman" w:cs="Times New Roman"/>
          <w:sz w:val="24"/>
          <w:szCs w:val="24"/>
        </w:rPr>
        <w:t>diperkirakan akibat gangguan mahluk gaib</w:t>
      </w:r>
      <w:r>
        <w:rPr>
          <w:rFonts w:ascii="Times New Roman" w:hAnsi="Times New Roman" w:cs="Times New Roman"/>
          <w:sz w:val="24"/>
          <w:szCs w:val="24"/>
        </w:rPr>
        <w:t xml:space="preserve">, </w:t>
      </w:r>
      <w:r w:rsidRPr="00617DBD">
        <w:rPr>
          <w:rFonts w:ascii="Times New Roman" w:hAnsi="Times New Roman" w:cs="Times New Roman"/>
          <w:sz w:val="24"/>
          <w:szCs w:val="24"/>
        </w:rPr>
        <w:t xml:space="preserve">rumah </w:t>
      </w:r>
      <w:r w:rsidRPr="00617DBD">
        <w:rPr>
          <w:rFonts w:ascii="Times New Roman" w:hAnsi="Times New Roman" w:cs="Times New Roman"/>
          <w:sz w:val="24"/>
          <w:szCs w:val="24"/>
        </w:rPr>
        <w:t>Sehat juga menyediak</w:t>
      </w:r>
      <w:r>
        <w:rPr>
          <w:rFonts w:ascii="Times New Roman" w:hAnsi="Times New Roman" w:cs="Times New Roman"/>
          <w:sz w:val="24"/>
          <w:szCs w:val="24"/>
        </w:rPr>
        <w:t>an aneka ragam obat-obat herbal,</w:t>
      </w:r>
      <w:r w:rsidRPr="00617DBD">
        <w:rPr>
          <w:rFonts w:ascii="Times New Roman" w:hAnsi="Times New Roman" w:cs="Times New Roman"/>
          <w:sz w:val="24"/>
          <w:szCs w:val="24"/>
        </w:rPr>
        <w:t xml:space="preserve"> </w:t>
      </w:r>
      <w:r>
        <w:rPr>
          <w:rFonts w:ascii="Times New Roman" w:hAnsi="Times New Roman" w:cs="Times New Roman"/>
          <w:b/>
          <w:sz w:val="24"/>
          <w:szCs w:val="24"/>
        </w:rPr>
        <w:t>t</w:t>
      </w:r>
      <w:r>
        <w:rPr>
          <w:rFonts w:ascii="Times New Roman" w:hAnsi="Times New Roman" w:cs="Times New Roman"/>
          <w:sz w:val="24"/>
          <w:szCs w:val="24"/>
        </w:rPr>
        <w:t>eknik pengobatannya alami</w:t>
      </w:r>
      <w:r w:rsidRPr="00617DBD">
        <w:rPr>
          <w:rFonts w:ascii="Times New Roman" w:hAnsi="Times New Roman" w:cs="Times New Roman"/>
          <w:sz w:val="24"/>
          <w:szCs w:val="24"/>
        </w:rPr>
        <w:t xml:space="preserve"> sehingga efek sampingnya kecil</w:t>
      </w:r>
      <w:r>
        <w:rPr>
          <w:rFonts w:ascii="Times New Roman" w:hAnsi="Times New Roman" w:cs="Times New Roman"/>
          <w:b/>
          <w:sz w:val="24"/>
          <w:szCs w:val="24"/>
        </w:rPr>
        <w:t xml:space="preserve">, </w:t>
      </w:r>
      <w:r w:rsidRPr="00617DBD">
        <w:rPr>
          <w:rFonts w:ascii="Times New Roman" w:hAnsi="Times New Roman" w:cs="Times New Roman"/>
          <w:sz w:val="24"/>
          <w:szCs w:val="24"/>
        </w:rPr>
        <w:t xml:space="preserve">biaya </w:t>
      </w:r>
      <w:r w:rsidRPr="00617DBD">
        <w:rPr>
          <w:rFonts w:ascii="Times New Roman" w:hAnsi="Times New Roman" w:cs="Times New Roman"/>
          <w:sz w:val="24"/>
          <w:szCs w:val="24"/>
        </w:rPr>
        <w:t>pengobatan lebih murah dari</w:t>
      </w:r>
      <w:r>
        <w:rPr>
          <w:rFonts w:ascii="Times New Roman" w:hAnsi="Times New Roman" w:cs="Times New Roman"/>
          <w:sz w:val="24"/>
          <w:szCs w:val="24"/>
        </w:rPr>
        <w:t xml:space="preserve"> </w:t>
      </w:r>
      <w:r w:rsidRPr="00617DBD">
        <w:rPr>
          <w:rFonts w:ascii="Times New Roman" w:hAnsi="Times New Roman" w:cs="Times New Roman"/>
          <w:sz w:val="24"/>
          <w:szCs w:val="24"/>
        </w:rPr>
        <w:t>pada pengobatan modern</w:t>
      </w:r>
      <w:r w:rsidR="005624D2">
        <w:rPr>
          <w:rFonts w:ascii="Times New Roman" w:hAnsi="Times New Roman" w:cs="Times New Roman"/>
          <w:sz w:val="24"/>
          <w:szCs w:val="24"/>
        </w:rPr>
        <w:t>.</w:t>
      </w:r>
    </w:p>
    <w:p w:rsidR="00E852CE" w:rsidRPr="005624D2" w:rsidRDefault="00E852CE" w:rsidP="005624D2">
      <w:pPr>
        <w:spacing w:line="240" w:lineRule="auto"/>
        <w:rPr>
          <w:rFonts w:ascii="Times New Roman" w:hAnsi="Times New Roman" w:cs="Times New Roman"/>
          <w:b/>
          <w:sz w:val="24"/>
          <w:szCs w:val="24"/>
        </w:rPr>
      </w:pPr>
      <w:proofErr w:type="gramStart"/>
      <w:r w:rsidRPr="005624D2">
        <w:rPr>
          <w:rFonts w:ascii="Times New Roman" w:hAnsi="Times New Roman" w:cs="Times New Roman"/>
          <w:b/>
          <w:sz w:val="24"/>
          <w:szCs w:val="24"/>
        </w:rPr>
        <w:t>DAFTAR  PUSTAKA</w:t>
      </w:r>
      <w:proofErr w:type="gramEnd"/>
    </w:p>
    <w:p w:rsidR="00E852CE" w:rsidRPr="005624D2" w:rsidRDefault="00E852CE" w:rsidP="005624D2">
      <w:pPr>
        <w:spacing w:after="0" w:line="240" w:lineRule="auto"/>
        <w:contextualSpacing/>
        <w:rPr>
          <w:rFonts w:ascii="Times New Roman" w:hAnsi="Times New Roman" w:cs="Times New Roman"/>
          <w:sz w:val="24"/>
          <w:szCs w:val="24"/>
        </w:rPr>
      </w:pPr>
      <w:r w:rsidRPr="005624D2">
        <w:rPr>
          <w:rFonts w:ascii="Times New Roman" w:hAnsi="Times New Roman" w:cs="Times New Roman"/>
          <w:sz w:val="24"/>
          <w:szCs w:val="24"/>
        </w:rPr>
        <w:t xml:space="preserve">Agus, Bustanuddin, </w:t>
      </w:r>
      <w:r w:rsidRPr="005624D2">
        <w:rPr>
          <w:rFonts w:ascii="Times New Roman" w:hAnsi="Times New Roman" w:cs="Times New Roman"/>
          <w:i/>
          <w:sz w:val="24"/>
          <w:szCs w:val="24"/>
        </w:rPr>
        <w:t>Agama dalam Kehidupan Manusia, Pengantar Antropologi Agama,</w:t>
      </w:r>
      <w:r w:rsidRPr="005624D2">
        <w:rPr>
          <w:rFonts w:ascii="Times New Roman" w:hAnsi="Times New Roman" w:cs="Times New Roman"/>
          <w:sz w:val="24"/>
          <w:szCs w:val="24"/>
        </w:rPr>
        <w:t xml:space="preserve"> Ed. 1, </w:t>
      </w:r>
    </w:p>
    <w:p w:rsidR="00E852CE" w:rsidRPr="005624D2" w:rsidRDefault="00E852CE" w:rsidP="005624D2">
      <w:pPr>
        <w:spacing w:after="0" w:line="240" w:lineRule="auto"/>
        <w:contextualSpacing/>
        <w:rPr>
          <w:rFonts w:ascii="Times New Roman" w:hAnsi="Times New Roman" w:cs="Times New Roman"/>
          <w:sz w:val="24"/>
          <w:szCs w:val="24"/>
        </w:rPr>
      </w:pPr>
      <w:r w:rsidRPr="005624D2">
        <w:rPr>
          <w:rFonts w:ascii="Times New Roman" w:hAnsi="Times New Roman" w:cs="Times New Roman"/>
          <w:sz w:val="24"/>
          <w:szCs w:val="24"/>
        </w:rPr>
        <w:tab/>
        <w:t>Jakarta, PT.RajaGrafindo Persada, 2007</w:t>
      </w:r>
    </w:p>
    <w:p w:rsidR="00E852CE" w:rsidRPr="005624D2" w:rsidRDefault="00E852CE" w:rsidP="005624D2">
      <w:pPr>
        <w:spacing w:after="0" w:line="240" w:lineRule="auto"/>
        <w:contextualSpacing/>
        <w:rPr>
          <w:rFonts w:ascii="Times New Roman" w:hAnsi="Times New Roman" w:cs="Times New Roman"/>
          <w:sz w:val="24"/>
          <w:szCs w:val="24"/>
        </w:rPr>
      </w:pPr>
    </w:p>
    <w:p w:rsidR="00E852CE" w:rsidRPr="005624D2" w:rsidRDefault="00E852CE" w:rsidP="005624D2">
      <w:pPr>
        <w:spacing w:after="0" w:line="240" w:lineRule="auto"/>
        <w:contextualSpacing/>
        <w:rPr>
          <w:rFonts w:ascii="Times New Roman" w:hAnsi="Times New Roman" w:cs="Times New Roman"/>
          <w:sz w:val="24"/>
          <w:szCs w:val="24"/>
        </w:rPr>
      </w:pPr>
      <w:r w:rsidRPr="005624D2">
        <w:rPr>
          <w:rFonts w:ascii="Times New Roman" w:hAnsi="Times New Roman" w:cs="Times New Roman"/>
          <w:sz w:val="24"/>
          <w:szCs w:val="24"/>
        </w:rPr>
        <w:t>Foster, George M</w:t>
      </w:r>
      <w:proofErr w:type="gramStart"/>
      <w:r w:rsidRPr="005624D2">
        <w:rPr>
          <w:rFonts w:ascii="Times New Roman" w:hAnsi="Times New Roman" w:cs="Times New Roman"/>
          <w:sz w:val="24"/>
          <w:szCs w:val="24"/>
        </w:rPr>
        <w:t xml:space="preserve">,  </w:t>
      </w:r>
      <w:r w:rsidRPr="005624D2">
        <w:rPr>
          <w:rFonts w:ascii="Times New Roman" w:hAnsi="Times New Roman" w:cs="Times New Roman"/>
          <w:i/>
          <w:sz w:val="24"/>
          <w:szCs w:val="24"/>
        </w:rPr>
        <w:t>Antropologi</w:t>
      </w:r>
      <w:proofErr w:type="gramEnd"/>
      <w:r w:rsidRPr="005624D2">
        <w:rPr>
          <w:rFonts w:ascii="Times New Roman" w:hAnsi="Times New Roman" w:cs="Times New Roman"/>
          <w:i/>
          <w:sz w:val="24"/>
          <w:szCs w:val="24"/>
        </w:rPr>
        <w:t xml:space="preserve"> Kesehatan</w:t>
      </w:r>
      <w:r w:rsidRPr="005624D2">
        <w:rPr>
          <w:rFonts w:ascii="Times New Roman" w:hAnsi="Times New Roman" w:cs="Times New Roman"/>
          <w:sz w:val="24"/>
          <w:szCs w:val="24"/>
        </w:rPr>
        <w:t xml:space="preserve">, terjemahan, cet. 1 Jakarta: Penerbit Universitas </w:t>
      </w:r>
    </w:p>
    <w:p w:rsidR="00E852CE" w:rsidRPr="005624D2" w:rsidRDefault="00E852CE" w:rsidP="005624D2">
      <w:pPr>
        <w:spacing w:after="0" w:line="240" w:lineRule="auto"/>
        <w:contextualSpacing/>
        <w:rPr>
          <w:rFonts w:ascii="Times New Roman" w:hAnsi="Times New Roman" w:cs="Times New Roman"/>
          <w:sz w:val="24"/>
          <w:szCs w:val="24"/>
        </w:rPr>
      </w:pPr>
      <w:r w:rsidRPr="005624D2">
        <w:rPr>
          <w:rFonts w:ascii="Times New Roman" w:hAnsi="Times New Roman" w:cs="Times New Roman"/>
          <w:sz w:val="24"/>
          <w:szCs w:val="24"/>
        </w:rPr>
        <w:tab/>
        <w:t>Indonesia</w:t>
      </w:r>
      <w:proofErr w:type="gramStart"/>
      <w:r w:rsidRPr="005624D2">
        <w:rPr>
          <w:rFonts w:ascii="Times New Roman" w:hAnsi="Times New Roman" w:cs="Times New Roman"/>
          <w:sz w:val="24"/>
          <w:szCs w:val="24"/>
        </w:rPr>
        <w:t>,1986</w:t>
      </w:r>
      <w:proofErr w:type="gramEnd"/>
    </w:p>
    <w:p w:rsidR="00E852CE" w:rsidRPr="005624D2" w:rsidRDefault="00E852CE" w:rsidP="005624D2">
      <w:pPr>
        <w:spacing w:after="0" w:line="240" w:lineRule="auto"/>
        <w:contextualSpacing/>
        <w:jc w:val="both"/>
        <w:rPr>
          <w:rFonts w:ascii="Times New Roman" w:hAnsi="Times New Roman" w:cs="Times New Roman"/>
          <w:sz w:val="24"/>
          <w:szCs w:val="24"/>
        </w:rPr>
      </w:pPr>
    </w:p>
    <w:p w:rsidR="00E852CE" w:rsidRPr="005624D2" w:rsidRDefault="00E852CE" w:rsidP="005624D2">
      <w:pPr>
        <w:spacing w:after="0" w:line="240" w:lineRule="auto"/>
        <w:contextualSpacing/>
        <w:jc w:val="both"/>
        <w:rPr>
          <w:rFonts w:ascii="Times New Roman" w:hAnsi="Times New Roman" w:cs="Times New Roman"/>
          <w:sz w:val="24"/>
          <w:szCs w:val="24"/>
        </w:rPr>
      </w:pPr>
      <w:r w:rsidRPr="005624D2">
        <w:rPr>
          <w:rFonts w:ascii="Times New Roman" w:hAnsi="Times New Roman" w:cs="Times New Roman"/>
          <w:sz w:val="24"/>
          <w:szCs w:val="24"/>
        </w:rPr>
        <w:t xml:space="preserve">Haviland, William, </w:t>
      </w:r>
      <w:r w:rsidRPr="005624D2">
        <w:rPr>
          <w:rFonts w:ascii="Times New Roman" w:hAnsi="Times New Roman" w:cs="Times New Roman"/>
          <w:i/>
          <w:sz w:val="24"/>
          <w:szCs w:val="24"/>
        </w:rPr>
        <w:t>Antropologi</w:t>
      </w:r>
      <w:r w:rsidRPr="005624D2">
        <w:rPr>
          <w:rFonts w:ascii="Times New Roman" w:hAnsi="Times New Roman" w:cs="Times New Roman"/>
          <w:sz w:val="24"/>
          <w:szCs w:val="24"/>
        </w:rPr>
        <w:t>, Jilid 2, Edisi Keempat, Jakarta, Penerbit Erlangga, 1993</w:t>
      </w:r>
    </w:p>
    <w:p w:rsidR="005624D2" w:rsidRPr="005624D2" w:rsidRDefault="005624D2" w:rsidP="005624D2">
      <w:pPr>
        <w:spacing w:after="0" w:line="240" w:lineRule="auto"/>
        <w:contextualSpacing/>
        <w:jc w:val="both"/>
        <w:rPr>
          <w:rFonts w:ascii="Times New Roman" w:eastAsia="Times New Roman" w:hAnsi="Times New Roman" w:cs="Times New Roman"/>
          <w:sz w:val="24"/>
          <w:szCs w:val="24"/>
        </w:rPr>
      </w:pPr>
      <w:hyperlink r:id="rId9" w:anchor="ixzz31Q0XoDub" w:history="1">
        <w:r w:rsidRPr="005624D2">
          <w:rPr>
            <w:rFonts w:ascii="Times New Roman" w:eastAsia="Times New Roman" w:hAnsi="Times New Roman" w:cs="Times New Roman"/>
            <w:sz w:val="24"/>
            <w:szCs w:val="24"/>
          </w:rPr>
          <w:t>http://www.dakwatuna.com/2011/12/29/17692/ruqyah-dan-kedudukannya/#ixzz31Q0XoDub</w:t>
        </w:r>
      </w:hyperlink>
    </w:p>
    <w:p w:rsidR="005624D2" w:rsidRPr="005624D2" w:rsidRDefault="005624D2" w:rsidP="005624D2">
      <w:pPr>
        <w:spacing w:after="0" w:line="240" w:lineRule="auto"/>
        <w:contextualSpacing/>
        <w:jc w:val="both"/>
        <w:rPr>
          <w:rFonts w:ascii="Times New Roman" w:eastAsia="Times New Roman" w:hAnsi="Times New Roman" w:cs="Times New Roman"/>
          <w:sz w:val="24"/>
          <w:szCs w:val="24"/>
        </w:rPr>
      </w:pPr>
    </w:p>
    <w:p w:rsidR="005624D2" w:rsidRPr="005624D2" w:rsidRDefault="005624D2" w:rsidP="005624D2">
      <w:pPr>
        <w:spacing w:after="0" w:line="240" w:lineRule="auto"/>
        <w:contextualSpacing/>
        <w:rPr>
          <w:rFonts w:ascii="Times New Roman" w:hAnsi="Times New Roman" w:cs="Times New Roman"/>
          <w:sz w:val="24"/>
          <w:szCs w:val="24"/>
          <w:shd w:val="clear" w:color="auto" w:fill="FFFFFF"/>
        </w:rPr>
      </w:pPr>
      <w:hyperlink r:id="rId10" w:history="1">
        <w:r w:rsidRPr="005624D2">
          <w:rPr>
            <w:rStyle w:val="Hyperlink"/>
            <w:rFonts w:ascii="Times New Roman" w:hAnsi="Times New Roman" w:cs="Times New Roman"/>
            <w:color w:val="auto"/>
            <w:sz w:val="24"/>
            <w:szCs w:val="24"/>
          </w:rPr>
          <w:t>http://www.bbc.co.uk/indonesia/laporan_khusus/2011/10/111004_mental1</w:t>
        </w:r>
      </w:hyperlink>
    </w:p>
    <w:p w:rsidR="005624D2" w:rsidRPr="005624D2" w:rsidRDefault="005624D2" w:rsidP="005624D2">
      <w:pPr>
        <w:spacing w:after="0" w:line="240" w:lineRule="auto"/>
        <w:contextualSpacing/>
        <w:jc w:val="both"/>
        <w:rPr>
          <w:rFonts w:ascii="Times New Roman" w:hAnsi="Times New Roman" w:cs="Times New Roman"/>
          <w:sz w:val="24"/>
          <w:szCs w:val="24"/>
        </w:rPr>
      </w:pPr>
    </w:p>
    <w:p w:rsidR="005624D2" w:rsidRPr="005624D2" w:rsidRDefault="005624D2" w:rsidP="005624D2">
      <w:pPr>
        <w:spacing w:after="0" w:line="240" w:lineRule="auto"/>
        <w:contextualSpacing/>
        <w:rPr>
          <w:rStyle w:val="apple-converted-space"/>
          <w:rFonts w:ascii="Times New Roman" w:hAnsi="Times New Roman" w:cs="Times New Roman"/>
          <w:sz w:val="24"/>
          <w:szCs w:val="24"/>
          <w:shd w:val="clear" w:color="auto" w:fill="FFFFFF"/>
        </w:rPr>
      </w:pPr>
      <w:r w:rsidRPr="005624D2">
        <w:rPr>
          <w:rStyle w:val="HTMLCite"/>
          <w:rFonts w:ascii="Times New Roman" w:hAnsi="Times New Roman" w:cs="Times New Roman"/>
          <w:bCs/>
          <w:sz w:val="24"/>
          <w:szCs w:val="24"/>
          <w:shd w:val="clear" w:color="auto" w:fill="FFFFFF"/>
        </w:rPr>
        <w:t>jurnal</w:t>
      </w:r>
      <w:r w:rsidRPr="005624D2">
        <w:rPr>
          <w:rStyle w:val="HTMLCite"/>
          <w:rFonts w:ascii="Times New Roman" w:hAnsi="Times New Roman" w:cs="Times New Roman"/>
          <w:sz w:val="24"/>
          <w:szCs w:val="24"/>
          <w:shd w:val="clear" w:color="auto" w:fill="FFFFFF"/>
        </w:rPr>
        <w:t>.unpad.ac.id/e</w:t>
      </w:r>
      <w:r w:rsidRPr="005624D2">
        <w:rPr>
          <w:rStyle w:val="HTMLCite"/>
          <w:rFonts w:ascii="Times New Roman" w:hAnsi="Times New Roman" w:cs="Times New Roman"/>
          <w:bCs/>
          <w:sz w:val="24"/>
          <w:szCs w:val="24"/>
          <w:shd w:val="clear" w:color="auto" w:fill="FFFFFF"/>
        </w:rPr>
        <w:t>journal</w:t>
      </w:r>
      <w:r w:rsidRPr="005624D2">
        <w:rPr>
          <w:rStyle w:val="HTMLCite"/>
          <w:rFonts w:ascii="Times New Roman" w:hAnsi="Times New Roman" w:cs="Times New Roman"/>
          <w:sz w:val="24"/>
          <w:szCs w:val="24"/>
          <w:shd w:val="clear" w:color="auto" w:fill="FFFFFF"/>
        </w:rPr>
        <w:t>/article/download/731/777</w:t>
      </w:r>
      <w:proofErr w:type="gramStart"/>
      <w:r w:rsidRPr="005624D2">
        <w:rPr>
          <w:rStyle w:val="apple-converted-space"/>
          <w:rFonts w:ascii="Times New Roman" w:hAnsi="Times New Roman" w:cs="Times New Roman"/>
          <w:sz w:val="24"/>
          <w:szCs w:val="24"/>
          <w:shd w:val="clear" w:color="auto" w:fill="FFFFFF"/>
        </w:rPr>
        <w:t>  patah</w:t>
      </w:r>
      <w:proofErr w:type="gramEnd"/>
      <w:r w:rsidRPr="005624D2">
        <w:rPr>
          <w:rStyle w:val="apple-converted-space"/>
          <w:rFonts w:ascii="Times New Roman" w:hAnsi="Times New Roman" w:cs="Times New Roman"/>
          <w:sz w:val="24"/>
          <w:szCs w:val="24"/>
          <w:shd w:val="clear" w:color="auto" w:fill="FFFFFF"/>
        </w:rPr>
        <w:t xml:space="preserve"> tulang</w:t>
      </w:r>
    </w:p>
    <w:p w:rsidR="005624D2" w:rsidRPr="005624D2" w:rsidRDefault="005624D2" w:rsidP="005624D2">
      <w:pPr>
        <w:spacing w:after="0" w:line="240" w:lineRule="auto"/>
        <w:contextualSpacing/>
        <w:rPr>
          <w:rStyle w:val="apple-converted-space"/>
          <w:rFonts w:ascii="Times New Roman" w:hAnsi="Times New Roman" w:cs="Times New Roman"/>
          <w:sz w:val="24"/>
          <w:szCs w:val="24"/>
          <w:shd w:val="clear" w:color="auto" w:fill="FFFFFF"/>
        </w:rPr>
      </w:pPr>
    </w:p>
    <w:p w:rsidR="005624D2" w:rsidRPr="005624D2" w:rsidRDefault="005624D2" w:rsidP="005624D2">
      <w:pPr>
        <w:spacing w:after="0" w:line="240" w:lineRule="auto"/>
        <w:contextualSpacing/>
        <w:rPr>
          <w:rFonts w:ascii="Times New Roman" w:hAnsi="Times New Roman" w:cs="Times New Roman"/>
          <w:sz w:val="24"/>
          <w:szCs w:val="24"/>
          <w:shd w:val="clear" w:color="auto" w:fill="FFFFFF"/>
        </w:rPr>
      </w:pPr>
      <w:r w:rsidRPr="005624D2">
        <w:rPr>
          <w:rFonts w:ascii="Times New Roman" w:hAnsi="Times New Roman" w:cs="Times New Roman"/>
          <w:bCs/>
          <w:sz w:val="24"/>
          <w:szCs w:val="24"/>
          <w:shd w:val="clear" w:color="auto" w:fill="FFFFFF"/>
        </w:rPr>
        <w:t>journal</w:t>
      </w:r>
      <w:r w:rsidRPr="005624D2">
        <w:rPr>
          <w:rFonts w:ascii="Times New Roman" w:hAnsi="Times New Roman" w:cs="Times New Roman"/>
          <w:sz w:val="24"/>
          <w:szCs w:val="24"/>
          <w:shd w:val="clear" w:color="auto" w:fill="FFFFFF"/>
        </w:rPr>
        <w:t>.unair.ac.id/.../Masitah-</w:t>
      </w:r>
      <w:r w:rsidRPr="005624D2">
        <w:rPr>
          <w:rFonts w:ascii="Times New Roman" w:hAnsi="Times New Roman" w:cs="Times New Roman"/>
          <w:bCs/>
          <w:sz w:val="24"/>
          <w:szCs w:val="24"/>
          <w:shd w:val="clear" w:color="auto" w:fill="FFFFFF"/>
        </w:rPr>
        <w:t>jurnal</w:t>
      </w:r>
      <w:r w:rsidRPr="005624D2">
        <w:rPr>
          <w:rFonts w:ascii="Times New Roman" w:hAnsi="Times New Roman" w:cs="Times New Roman"/>
          <w:sz w:val="24"/>
          <w:szCs w:val="24"/>
          <w:shd w:val="clear" w:color="auto" w:fill="FFFFFF"/>
        </w:rPr>
        <w:t>%20%20</w:t>
      </w:r>
      <w:r w:rsidRPr="005624D2">
        <w:rPr>
          <w:rFonts w:ascii="Times New Roman" w:hAnsi="Times New Roman" w:cs="Times New Roman"/>
          <w:bCs/>
          <w:sz w:val="24"/>
          <w:szCs w:val="24"/>
          <w:shd w:val="clear" w:color="auto" w:fill="FFFFFF"/>
        </w:rPr>
        <w:t>skripsi</w:t>
      </w:r>
      <w:r w:rsidRPr="005624D2">
        <w:rPr>
          <w:rFonts w:ascii="Times New Roman" w:hAnsi="Times New Roman" w:cs="Times New Roman"/>
          <w:sz w:val="24"/>
          <w:szCs w:val="24"/>
          <w:shd w:val="clear" w:color="auto" w:fill="FFFFFF"/>
        </w:rPr>
        <w:t xml:space="preserve">-  </w:t>
      </w:r>
    </w:p>
    <w:p w:rsidR="005624D2" w:rsidRPr="005624D2" w:rsidRDefault="005624D2" w:rsidP="005624D2">
      <w:pPr>
        <w:spacing w:after="0" w:line="240" w:lineRule="auto"/>
        <w:contextualSpacing/>
        <w:rPr>
          <w:rFonts w:ascii="Times New Roman" w:hAnsi="Times New Roman" w:cs="Times New Roman"/>
          <w:sz w:val="24"/>
          <w:szCs w:val="24"/>
          <w:shd w:val="clear" w:color="auto" w:fill="FFFFFF"/>
        </w:rPr>
      </w:pPr>
    </w:p>
    <w:p w:rsidR="005624D2" w:rsidRPr="005624D2" w:rsidRDefault="005624D2" w:rsidP="005624D2">
      <w:pPr>
        <w:spacing w:after="0" w:line="240" w:lineRule="auto"/>
        <w:contextualSpacing/>
        <w:rPr>
          <w:rFonts w:ascii="Times New Roman" w:hAnsi="Times New Roman" w:cs="Times New Roman"/>
          <w:sz w:val="24"/>
          <w:szCs w:val="24"/>
          <w:shd w:val="clear" w:color="auto" w:fill="FFFFFF"/>
        </w:rPr>
      </w:pPr>
      <w:r w:rsidRPr="005624D2">
        <w:rPr>
          <w:rFonts w:ascii="Times New Roman" w:hAnsi="Times New Roman" w:cs="Times New Roman"/>
          <w:sz w:val="24"/>
          <w:szCs w:val="24"/>
          <w:shd w:val="clear" w:color="auto" w:fill="FFFFFF"/>
        </w:rPr>
        <w:t>jos.unsoed.ac.id/index.php/keperawatan/article/.../77 hipertensi</w:t>
      </w:r>
    </w:p>
    <w:p w:rsidR="00E852CE" w:rsidRPr="005624D2" w:rsidRDefault="00E852CE" w:rsidP="005624D2">
      <w:pPr>
        <w:spacing w:after="0" w:line="240" w:lineRule="auto"/>
        <w:contextualSpacing/>
        <w:jc w:val="both"/>
        <w:rPr>
          <w:rFonts w:ascii="Times New Roman" w:hAnsi="Times New Roman" w:cs="Times New Roman"/>
          <w:sz w:val="24"/>
          <w:szCs w:val="24"/>
        </w:rPr>
      </w:pPr>
    </w:p>
    <w:p w:rsidR="005624D2" w:rsidRPr="005624D2" w:rsidRDefault="005624D2" w:rsidP="005624D2">
      <w:pPr>
        <w:spacing w:after="0" w:line="240" w:lineRule="auto"/>
        <w:contextualSpacing/>
        <w:jc w:val="both"/>
        <w:rPr>
          <w:rFonts w:ascii="Times New Roman" w:hAnsi="Times New Roman" w:cs="Times New Roman"/>
          <w:sz w:val="24"/>
          <w:szCs w:val="24"/>
        </w:rPr>
      </w:pPr>
    </w:p>
    <w:p w:rsidR="00E852CE" w:rsidRPr="005624D2" w:rsidRDefault="00E852CE" w:rsidP="005624D2">
      <w:pPr>
        <w:spacing w:after="0" w:line="240" w:lineRule="auto"/>
        <w:contextualSpacing/>
        <w:jc w:val="both"/>
        <w:rPr>
          <w:rFonts w:ascii="Times New Roman" w:hAnsi="Times New Roman" w:cs="Times New Roman"/>
          <w:sz w:val="24"/>
          <w:szCs w:val="24"/>
        </w:rPr>
      </w:pPr>
      <w:r w:rsidRPr="005624D2">
        <w:rPr>
          <w:rFonts w:ascii="Times New Roman" w:hAnsi="Times New Roman" w:cs="Times New Roman"/>
          <w:sz w:val="24"/>
          <w:szCs w:val="24"/>
        </w:rPr>
        <w:t xml:space="preserve">Lubis, N.A.Fadhil, bahan kuliah: Geertz, Clifford, “Religion as a cultural system,” in Geertz, </w:t>
      </w:r>
    </w:p>
    <w:p w:rsidR="00E852CE" w:rsidRPr="005624D2" w:rsidRDefault="00E852CE" w:rsidP="005624D2">
      <w:pPr>
        <w:spacing w:after="0" w:line="240" w:lineRule="auto"/>
        <w:contextualSpacing/>
        <w:jc w:val="both"/>
        <w:rPr>
          <w:rFonts w:ascii="Times New Roman" w:hAnsi="Times New Roman" w:cs="Times New Roman"/>
          <w:sz w:val="24"/>
          <w:szCs w:val="24"/>
        </w:rPr>
      </w:pPr>
      <w:r w:rsidRPr="005624D2">
        <w:rPr>
          <w:rFonts w:ascii="Times New Roman" w:hAnsi="Times New Roman" w:cs="Times New Roman"/>
          <w:sz w:val="24"/>
          <w:szCs w:val="24"/>
        </w:rPr>
        <w:tab/>
        <w:t xml:space="preserve">Clifford, </w:t>
      </w:r>
      <w:r w:rsidRPr="005624D2">
        <w:rPr>
          <w:rFonts w:ascii="Times New Roman" w:hAnsi="Times New Roman" w:cs="Times New Roman"/>
          <w:i/>
          <w:iCs/>
          <w:sz w:val="24"/>
          <w:szCs w:val="24"/>
          <w:u w:val="single"/>
        </w:rPr>
        <w:t xml:space="preserve">The Interpretation of Cultures: Selected </w:t>
      </w:r>
      <w:proofErr w:type="gramStart"/>
      <w:r w:rsidRPr="005624D2">
        <w:rPr>
          <w:rFonts w:ascii="Times New Roman" w:hAnsi="Times New Roman" w:cs="Times New Roman"/>
          <w:i/>
          <w:iCs/>
          <w:sz w:val="24"/>
          <w:szCs w:val="24"/>
          <w:u w:val="single"/>
        </w:rPr>
        <w:t>Essays</w:t>
      </w:r>
      <w:r w:rsidR="001E4968" w:rsidRPr="005624D2">
        <w:rPr>
          <w:rFonts w:ascii="Times New Roman" w:hAnsi="Times New Roman" w:cs="Times New Roman"/>
          <w:sz w:val="24"/>
          <w:szCs w:val="24"/>
        </w:rPr>
        <w:t xml:space="preserve"> ,</w:t>
      </w:r>
      <w:proofErr w:type="gramEnd"/>
      <w:r w:rsidR="001E4968" w:rsidRPr="005624D2">
        <w:rPr>
          <w:rFonts w:ascii="Times New Roman" w:hAnsi="Times New Roman" w:cs="Times New Roman"/>
          <w:sz w:val="24"/>
          <w:szCs w:val="24"/>
        </w:rPr>
        <w:t xml:space="preserve"> New York: Basic Books, 1973</w:t>
      </w:r>
    </w:p>
    <w:p w:rsidR="00E852CE" w:rsidRPr="005624D2" w:rsidRDefault="00E852CE" w:rsidP="005624D2">
      <w:pPr>
        <w:spacing w:after="0" w:line="240" w:lineRule="auto"/>
        <w:ind w:firstLine="720"/>
        <w:contextualSpacing/>
        <w:jc w:val="both"/>
        <w:rPr>
          <w:rFonts w:ascii="Times New Roman" w:hAnsi="Times New Roman" w:cs="Times New Roman"/>
          <w:sz w:val="24"/>
          <w:szCs w:val="24"/>
        </w:rPr>
      </w:pPr>
    </w:p>
    <w:p w:rsidR="00E852CE" w:rsidRPr="005624D2" w:rsidRDefault="00E852CE" w:rsidP="005624D2">
      <w:pPr>
        <w:pStyle w:val="FootnoteText"/>
        <w:contextualSpacing/>
        <w:rPr>
          <w:rFonts w:ascii="Times New Roman" w:hAnsi="Times New Roman" w:cs="Times New Roman"/>
          <w:sz w:val="24"/>
          <w:szCs w:val="24"/>
        </w:rPr>
      </w:pPr>
      <w:r w:rsidRPr="005624D2">
        <w:rPr>
          <w:rFonts w:ascii="Times New Roman" w:hAnsi="Times New Roman" w:cs="Times New Roman"/>
          <w:sz w:val="24"/>
          <w:szCs w:val="24"/>
        </w:rPr>
        <w:t>Lexy J. Maoleong,</w:t>
      </w:r>
      <w:r w:rsidRPr="005624D2">
        <w:rPr>
          <w:rFonts w:ascii="Times New Roman" w:hAnsi="Times New Roman" w:cs="Times New Roman"/>
          <w:i/>
          <w:sz w:val="24"/>
          <w:szCs w:val="24"/>
        </w:rPr>
        <w:t xml:space="preserve"> Metodologi Penelitian Kualitatif</w:t>
      </w:r>
      <w:r w:rsidR="001E4968" w:rsidRPr="005624D2">
        <w:rPr>
          <w:rFonts w:ascii="Times New Roman" w:hAnsi="Times New Roman" w:cs="Times New Roman"/>
          <w:sz w:val="24"/>
          <w:szCs w:val="24"/>
        </w:rPr>
        <w:t xml:space="preserve">, </w:t>
      </w:r>
      <w:r w:rsidRPr="005624D2">
        <w:rPr>
          <w:rFonts w:ascii="Times New Roman" w:hAnsi="Times New Roman" w:cs="Times New Roman"/>
          <w:sz w:val="24"/>
          <w:szCs w:val="24"/>
        </w:rPr>
        <w:t xml:space="preserve">Bandung: </w:t>
      </w:r>
      <w:r w:rsidR="001E4968" w:rsidRPr="005624D2">
        <w:rPr>
          <w:rFonts w:ascii="Times New Roman" w:hAnsi="Times New Roman" w:cs="Times New Roman"/>
          <w:sz w:val="24"/>
          <w:szCs w:val="24"/>
        </w:rPr>
        <w:t>Remaja Rosdakarya, 2006</w:t>
      </w:r>
    </w:p>
    <w:p w:rsidR="00E852CE" w:rsidRPr="005624D2" w:rsidRDefault="00E852CE" w:rsidP="005624D2">
      <w:pPr>
        <w:pStyle w:val="FootnoteText"/>
        <w:contextualSpacing/>
        <w:rPr>
          <w:rFonts w:ascii="Times New Roman" w:hAnsi="Times New Roman" w:cs="Times New Roman"/>
          <w:sz w:val="24"/>
          <w:szCs w:val="24"/>
        </w:rPr>
      </w:pPr>
    </w:p>
    <w:p w:rsidR="00E852CE" w:rsidRPr="005624D2" w:rsidRDefault="00E852CE" w:rsidP="00701FD6">
      <w:pPr>
        <w:pStyle w:val="FootnoteText"/>
        <w:ind w:left="709" w:hanging="709"/>
        <w:contextualSpacing/>
        <w:rPr>
          <w:rFonts w:ascii="Times New Roman" w:hAnsi="Times New Roman" w:cs="Times New Roman"/>
          <w:sz w:val="24"/>
          <w:szCs w:val="24"/>
        </w:rPr>
      </w:pPr>
      <w:r w:rsidRPr="005624D2">
        <w:rPr>
          <w:rFonts w:ascii="Times New Roman" w:hAnsi="Times New Roman" w:cs="Times New Roman"/>
          <w:sz w:val="24"/>
          <w:szCs w:val="24"/>
        </w:rPr>
        <w:t xml:space="preserve">Spradley, James P, </w:t>
      </w:r>
      <w:r w:rsidRPr="005624D2">
        <w:rPr>
          <w:rFonts w:ascii="Times New Roman" w:hAnsi="Times New Roman" w:cs="Times New Roman"/>
          <w:i/>
          <w:sz w:val="24"/>
          <w:szCs w:val="24"/>
        </w:rPr>
        <w:t>Metode Etnografi</w:t>
      </w:r>
      <w:r w:rsidRPr="005624D2">
        <w:rPr>
          <w:rFonts w:ascii="Times New Roman" w:hAnsi="Times New Roman" w:cs="Times New Roman"/>
          <w:sz w:val="24"/>
          <w:szCs w:val="24"/>
        </w:rPr>
        <w:t>, terjemahan, cet. 1, Yogyakarta: Tiara Wacana Yogya, 1997</w:t>
      </w:r>
    </w:p>
    <w:p w:rsidR="00E852CE" w:rsidRPr="005624D2" w:rsidRDefault="00E852CE" w:rsidP="005624D2">
      <w:pPr>
        <w:spacing w:after="0" w:line="240" w:lineRule="auto"/>
        <w:ind w:firstLine="720"/>
        <w:contextualSpacing/>
        <w:jc w:val="both"/>
        <w:rPr>
          <w:rFonts w:ascii="Times New Roman" w:hAnsi="Times New Roman" w:cs="Times New Roman"/>
          <w:sz w:val="24"/>
          <w:szCs w:val="24"/>
        </w:rPr>
      </w:pPr>
    </w:p>
    <w:p w:rsidR="00E852CE" w:rsidRPr="005624D2" w:rsidRDefault="00E852CE" w:rsidP="005624D2">
      <w:pPr>
        <w:spacing w:after="0" w:line="240" w:lineRule="auto"/>
        <w:contextualSpacing/>
        <w:jc w:val="both"/>
        <w:rPr>
          <w:rFonts w:ascii="Times New Roman" w:hAnsi="Times New Roman" w:cs="Times New Roman"/>
          <w:i/>
          <w:sz w:val="24"/>
          <w:szCs w:val="24"/>
        </w:rPr>
      </w:pPr>
      <w:r w:rsidRPr="005624D2">
        <w:rPr>
          <w:rFonts w:ascii="Times New Roman" w:hAnsi="Times New Roman" w:cs="Times New Roman"/>
          <w:sz w:val="24"/>
          <w:szCs w:val="24"/>
        </w:rPr>
        <w:t xml:space="preserve">Tambusai, Musdar Bustamam, </w:t>
      </w:r>
      <w:r w:rsidRPr="005624D2">
        <w:rPr>
          <w:rFonts w:ascii="Times New Roman" w:hAnsi="Times New Roman" w:cs="Times New Roman"/>
          <w:i/>
          <w:sz w:val="24"/>
          <w:szCs w:val="24"/>
        </w:rPr>
        <w:t xml:space="preserve">Halal-Haram Ruqyah, Tuntunan Syariah Mengatasi Sihir, </w:t>
      </w:r>
    </w:p>
    <w:p w:rsidR="00E852CE" w:rsidRPr="005624D2" w:rsidRDefault="00E852CE" w:rsidP="005624D2">
      <w:pPr>
        <w:spacing w:after="0" w:line="240" w:lineRule="auto"/>
        <w:contextualSpacing/>
        <w:jc w:val="both"/>
        <w:rPr>
          <w:rFonts w:ascii="Times New Roman" w:hAnsi="Times New Roman" w:cs="Times New Roman"/>
          <w:sz w:val="24"/>
          <w:szCs w:val="24"/>
        </w:rPr>
      </w:pPr>
      <w:r w:rsidRPr="005624D2">
        <w:rPr>
          <w:rFonts w:ascii="Times New Roman" w:hAnsi="Times New Roman" w:cs="Times New Roman"/>
          <w:i/>
          <w:sz w:val="24"/>
          <w:szCs w:val="24"/>
        </w:rPr>
        <w:tab/>
        <w:t>Gangguan Jin</w:t>
      </w:r>
      <w:proofErr w:type="gramStart"/>
      <w:r w:rsidRPr="005624D2">
        <w:rPr>
          <w:rFonts w:ascii="Times New Roman" w:hAnsi="Times New Roman" w:cs="Times New Roman"/>
          <w:i/>
          <w:sz w:val="24"/>
          <w:szCs w:val="24"/>
        </w:rPr>
        <w:t>,  dan</w:t>
      </w:r>
      <w:proofErr w:type="gramEnd"/>
      <w:r w:rsidRPr="005624D2">
        <w:rPr>
          <w:rFonts w:ascii="Times New Roman" w:hAnsi="Times New Roman" w:cs="Times New Roman"/>
          <w:i/>
          <w:sz w:val="24"/>
          <w:szCs w:val="24"/>
        </w:rPr>
        <w:t xml:space="preserve"> Berbagai Penyakit Rohani dan Jasmani</w:t>
      </w:r>
      <w:r w:rsidRPr="005624D2">
        <w:rPr>
          <w:rFonts w:ascii="Times New Roman" w:hAnsi="Times New Roman" w:cs="Times New Roman"/>
          <w:sz w:val="24"/>
          <w:szCs w:val="24"/>
        </w:rPr>
        <w:t xml:space="preserve">, Editor Fedrian Hasmand, </w:t>
      </w:r>
    </w:p>
    <w:p w:rsidR="00E852CE" w:rsidRPr="005624D2" w:rsidRDefault="00E852CE" w:rsidP="005624D2">
      <w:pPr>
        <w:spacing w:after="0" w:line="240" w:lineRule="auto"/>
        <w:contextualSpacing/>
        <w:jc w:val="both"/>
        <w:rPr>
          <w:rFonts w:ascii="Times New Roman" w:hAnsi="Times New Roman" w:cs="Times New Roman"/>
          <w:sz w:val="24"/>
          <w:szCs w:val="24"/>
        </w:rPr>
      </w:pPr>
      <w:r w:rsidRPr="005624D2">
        <w:rPr>
          <w:rFonts w:ascii="Times New Roman" w:hAnsi="Times New Roman" w:cs="Times New Roman"/>
          <w:sz w:val="24"/>
          <w:szCs w:val="24"/>
        </w:rPr>
        <w:tab/>
      </w:r>
      <w:proofErr w:type="gramStart"/>
      <w:r w:rsidRPr="005624D2">
        <w:rPr>
          <w:rFonts w:ascii="Times New Roman" w:hAnsi="Times New Roman" w:cs="Times New Roman"/>
          <w:sz w:val="24"/>
          <w:szCs w:val="24"/>
        </w:rPr>
        <w:t>cet</w:t>
      </w:r>
      <w:proofErr w:type="gramEnd"/>
      <w:r w:rsidRPr="005624D2">
        <w:rPr>
          <w:rFonts w:ascii="Times New Roman" w:hAnsi="Times New Roman" w:cs="Times New Roman"/>
          <w:sz w:val="24"/>
          <w:szCs w:val="24"/>
        </w:rPr>
        <w:t>. 1-Jakarta: Al Kautsar, 2013</w:t>
      </w:r>
    </w:p>
    <w:p w:rsidR="00E852CE" w:rsidRPr="005624D2" w:rsidRDefault="00E852CE" w:rsidP="005624D2">
      <w:pPr>
        <w:spacing w:after="0" w:line="240" w:lineRule="auto"/>
        <w:ind w:left="720"/>
        <w:contextualSpacing/>
        <w:jc w:val="both"/>
        <w:rPr>
          <w:rFonts w:ascii="Times New Roman" w:hAnsi="Times New Roman" w:cs="Times New Roman"/>
          <w:sz w:val="24"/>
          <w:szCs w:val="24"/>
        </w:rPr>
      </w:pPr>
    </w:p>
    <w:p w:rsidR="000A4F44" w:rsidRPr="005624D2" w:rsidRDefault="000A4F44" w:rsidP="005624D2">
      <w:pPr>
        <w:spacing w:after="0" w:line="240" w:lineRule="auto"/>
        <w:contextualSpacing/>
        <w:rPr>
          <w:rFonts w:ascii="Times New Roman" w:hAnsi="Times New Roman" w:cs="Times New Roman"/>
          <w:color w:val="006621"/>
          <w:sz w:val="24"/>
          <w:szCs w:val="24"/>
          <w:shd w:val="clear" w:color="auto" w:fill="FFFFFF"/>
        </w:rPr>
      </w:pPr>
    </w:p>
    <w:p w:rsidR="000A4F44" w:rsidRPr="005624D2" w:rsidRDefault="000A4F44" w:rsidP="005624D2">
      <w:pPr>
        <w:spacing w:after="0" w:line="240" w:lineRule="auto"/>
        <w:contextualSpacing/>
        <w:rPr>
          <w:rFonts w:ascii="Times New Roman" w:hAnsi="Times New Roman" w:cs="Times New Roman"/>
          <w:color w:val="006621"/>
          <w:sz w:val="24"/>
          <w:szCs w:val="24"/>
          <w:shd w:val="clear" w:color="auto" w:fill="FFFFFF"/>
        </w:rPr>
      </w:pPr>
    </w:p>
    <w:p w:rsidR="00E852CE" w:rsidRPr="00811E13" w:rsidRDefault="00E852CE" w:rsidP="006F1162">
      <w:pPr>
        <w:spacing w:line="240" w:lineRule="auto"/>
        <w:contextualSpacing/>
        <w:rPr>
          <w:rFonts w:ascii="Times New Roman" w:hAnsi="Times New Roman" w:cs="Times New Roman"/>
          <w:b/>
          <w:sz w:val="24"/>
          <w:szCs w:val="24"/>
        </w:rPr>
      </w:pPr>
    </w:p>
    <w:p w:rsidR="00D3156A" w:rsidRPr="004B2E9D" w:rsidRDefault="00D3156A" w:rsidP="006F1162">
      <w:pPr>
        <w:spacing w:line="240" w:lineRule="auto"/>
        <w:contextualSpacing/>
        <w:jc w:val="both"/>
        <w:rPr>
          <w:rFonts w:ascii="Times New Roman" w:hAnsi="Times New Roman" w:cs="Times New Roman"/>
          <w:sz w:val="24"/>
          <w:szCs w:val="24"/>
        </w:rPr>
      </w:pPr>
    </w:p>
    <w:p w:rsidR="00D3156A" w:rsidRPr="004B2E9D" w:rsidRDefault="00D3156A" w:rsidP="006F1162">
      <w:pPr>
        <w:spacing w:line="240" w:lineRule="auto"/>
        <w:contextualSpacing/>
        <w:jc w:val="both"/>
        <w:rPr>
          <w:rFonts w:ascii="Times New Roman" w:hAnsi="Times New Roman" w:cs="Times New Roman"/>
          <w:sz w:val="24"/>
          <w:szCs w:val="24"/>
        </w:rPr>
      </w:pPr>
    </w:p>
    <w:p w:rsidR="00D3156A" w:rsidRPr="004B2E9D" w:rsidRDefault="00D3156A" w:rsidP="006F1162">
      <w:pPr>
        <w:spacing w:line="240" w:lineRule="auto"/>
        <w:contextualSpacing/>
        <w:jc w:val="both"/>
        <w:rPr>
          <w:rFonts w:ascii="Times New Roman" w:hAnsi="Times New Roman" w:cs="Times New Roman"/>
          <w:sz w:val="24"/>
          <w:szCs w:val="24"/>
        </w:rPr>
      </w:pPr>
    </w:p>
    <w:p w:rsidR="00D3156A" w:rsidRPr="004B2E9D" w:rsidRDefault="00D3156A" w:rsidP="006F1162">
      <w:pPr>
        <w:spacing w:line="240" w:lineRule="auto"/>
        <w:contextualSpacing/>
        <w:jc w:val="both"/>
        <w:rPr>
          <w:rFonts w:ascii="Times New Roman" w:hAnsi="Times New Roman" w:cs="Times New Roman"/>
          <w:sz w:val="24"/>
          <w:szCs w:val="24"/>
        </w:rPr>
      </w:pPr>
    </w:p>
    <w:p w:rsidR="00D3156A" w:rsidRPr="004B2E9D" w:rsidRDefault="00D3156A" w:rsidP="006F1162">
      <w:pPr>
        <w:spacing w:line="240" w:lineRule="auto"/>
        <w:contextualSpacing/>
        <w:jc w:val="both"/>
        <w:rPr>
          <w:rFonts w:ascii="Times New Roman" w:hAnsi="Times New Roman" w:cs="Times New Roman"/>
          <w:sz w:val="24"/>
          <w:szCs w:val="24"/>
        </w:rPr>
      </w:pPr>
    </w:p>
    <w:p w:rsidR="00D3156A" w:rsidRPr="004B2E9D" w:rsidRDefault="00D3156A" w:rsidP="006F1162">
      <w:pPr>
        <w:spacing w:line="240" w:lineRule="auto"/>
        <w:contextualSpacing/>
        <w:jc w:val="both"/>
        <w:rPr>
          <w:rFonts w:ascii="Times New Roman" w:hAnsi="Times New Roman" w:cs="Times New Roman"/>
          <w:sz w:val="24"/>
          <w:szCs w:val="24"/>
        </w:rPr>
      </w:pPr>
    </w:p>
    <w:p w:rsidR="00D3156A" w:rsidRPr="004B2E9D" w:rsidRDefault="00D3156A" w:rsidP="006F1162">
      <w:pPr>
        <w:spacing w:line="240" w:lineRule="auto"/>
        <w:contextualSpacing/>
        <w:jc w:val="both"/>
        <w:rPr>
          <w:rFonts w:ascii="Times New Roman" w:hAnsi="Times New Roman" w:cs="Times New Roman"/>
          <w:sz w:val="24"/>
          <w:szCs w:val="24"/>
        </w:rPr>
      </w:pPr>
    </w:p>
    <w:p w:rsidR="00D3156A" w:rsidRPr="004B2E9D" w:rsidRDefault="00D3156A" w:rsidP="006F1162">
      <w:pPr>
        <w:spacing w:line="240" w:lineRule="auto"/>
        <w:contextualSpacing/>
        <w:jc w:val="both"/>
        <w:rPr>
          <w:rFonts w:ascii="Times New Roman" w:hAnsi="Times New Roman" w:cs="Times New Roman"/>
          <w:sz w:val="24"/>
          <w:szCs w:val="24"/>
        </w:rPr>
      </w:pPr>
    </w:p>
    <w:p w:rsidR="00D3156A" w:rsidRPr="004B2E9D" w:rsidRDefault="00D3156A" w:rsidP="006F1162">
      <w:pPr>
        <w:spacing w:line="240" w:lineRule="auto"/>
        <w:contextualSpacing/>
        <w:jc w:val="both"/>
        <w:rPr>
          <w:rFonts w:ascii="Times New Roman" w:hAnsi="Times New Roman" w:cs="Times New Roman"/>
          <w:sz w:val="24"/>
          <w:szCs w:val="24"/>
        </w:rPr>
      </w:pPr>
    </w:p>
    <w:p w:rsidR="004C26E7" w:rsidRPr="004B2E9D" w:rsidRDefault="004C26E7" w:rsidP="006F1162">
      <w:pPr>
        <w:spacing w:line="240" w:lineRule="auto"/>
        <w:contextualSpacing/>
        <w:jc w:val="both"/>
        <w:rPr>
          <w:rFonts w:ascii="Times New Roman" w:hAnsi="Times New Roman" w:cs="Times New Roman"/>
          <w:sz w:val="24"/>
          <w:szCs w:val="24"/>
        </w:rPr>
      </w:pPr>
    </w:p>
    <w:p w:rsidR="004C26E7" w:rsidRPr="004B2E9D" w:rsidRDefault="004C26E7" w:rsidP="006F1162">
      <w:pPr>
        <w:spacing w:line="240" w:lineRule="auto"/>
        <w:contextualSpacing/>
        <w:jc w:val="both"/>
        <w:rPr>
          <w:rFonts w:ascii="Times New Roman" w:hAnsi="Times New Roman" w:cs="Times New Roman"/>
          <w:sz w:val="24"/>
          <w:szCs w:val="24"/>
        </w:rPr>
      </w:pPr>
    </w:p>
    <w:p w:rsidR="004C26E7" w:rsidRPr="004B2E9D" w:rsidRDefault="004C26E7" w:rsidP="006F1162">
      <w:pPr>
        <w:spacing w:line="240" w:lineRule="auto"/>
        <w:contextualSpacing/>
        <w:jc w:val="both"/>
        <w:rPr>
          <w:rFonts w:ascii="Times New Roman" w:hAnsi="Times New Roman" w:cs="Times New Roman"/>
          <w:sz w:val="24"/>
          <w:szCs w:val="24"/>
        </w:rPr>
      </w:pPr>
    </w:p>
    <w:p w:rsidR="00494770" w:rsidRPr="004B2E9D" w:rsidRDefault="00494770" w:rsidP="006F1162">
      <w:pPr>
        <w:spacing w:line="240" w:lineRule="auto"/>
        <w:contextualSpacing/>
        <w:jc w:val="both"/>
        <w:rPr>
          <w:rFonts w:ascii="Times New Roman" w:hAnsi="Times New Roman" w:cs="Times New Roman"/>
          <w:sz w:val="24"/>
          <w:szCs w:val="24"/>
        </w:rPr>
      </w:pPr>
    </w:p>
    <w:sectPr w:rsidR="00494770" w:rsidRPr="004B2E9D" w:rsidSect="00A90E84">
      <w:headerReference w:type="default" r:id="rId11"/>
      <w:footerReference w:type="default" r:id="rId12"/>
      <w:headerReference w:type="first" r:id="rId13"/>
      <w:footerReference w:type="first" r:id="rId14"/>
      <w:pgSz w:w="12240" w:h="15840"/>
      <w:pgMar w:top="1517" w:right="1440" w:bottom="1440" w:left="1440" w:header="708" w:footer="708" w:gutter="0"/>
      <w:pgNumType w:start="14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977" w:rsidRDefault="00696977" w:rsidP="00D3156A">
      <w:pPr>
        <w:spacing w:after="0" w:line="240" w:lineRule="auto"/>
      </w:pPr>
      <w:r>
        <w:separator/>
      </w:r>
    </w:p>
  </w:endnote>
  <w:endnote w:type="continuationSeparator" w:id="0">
    <w:p w:rsidR="00696977" w:rsidRDefault="00696977" w:rsidP="00D31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99150"/>
      <w:docPartObj>
        <w:docPartGallery w:val="Page Numbers (Bottom of Page)"/>
        <w:docPartUnique/>
      </w:docPartObj>
    </w:sdtPr>
    <w:sdtEndPr>
      <w:rPr>
        <w:noProof/>
      </w:rPr>
    </w:sdtEndPr>
    <w:sdtContent>
      <w:p w:rsidR="00A90E84" w:rsidRDefault="00A90E84">
        <w:pPr>
          <w:pStyle w:val="Footer"/>
          <w:jc w:val="center"/>
        </w:pPr>
        <w:r>
          <w:fldChar w:fldCharType="begin"/>
        </w:r>
        <w:r>
          <w:instrText xml:space="preserve"> PAGE   \* MERGEFORMAT </w:instrText>
        </w:r>
        <w:r>
          <w:fldChar w:fldCharType="separate"/>
        </w:r>
        <w:r>
          <w:rPr>
            <w:noProof/>
          </w:rPr>
          <w:t>157</w:t>
        </w:r>
        <w:r>
          <w:rPr>
            <w:noProof/>
          </w:rPr>
          <w:fldChar w:fldCharType="end"/>
        </w:r>
      </w:p>
    </w:sdtContent>
  </w:sdt>
  <w:p w:rsidR="00A90E84" w:rsidRDefault="00A90E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799077"/>
      <w:docPartObj>
        <w:docPartGallery w:val="Page Numbers (Bottom of Page)"/>
        <w:docPartUnique/>
      </w:docPartObj>
    </w:sdtPr>
    <w:sdtEndPr/>
    <w:sdtContent>
      <w:p w:rsidR="005D6D47" w:rsidRDefault="00230AB2">
        <w:pPr>
          <w:pStyle w:val="Footer"/>
          <w:jc w:val="center"/>
        </w:pPr>
        <w:r>
          <w:fldChar w:fldCharType="begin"/>
        </w:r>
        <w:r>
          <w:instrText xml:space="preserve"> PAGE   \* MERGEFORMAT </w:instrText>
        </w:r>
        <w:r>
          <w:fldChar w:fldCharType="separate"/>
        </w:r>
        <w:r w:rsidR="00A90E84">
          <w:rPr>
            <w:noProof/>
          </w:rPr>
          <w:t>147</w:t>
        </w:r>
        <w:r>
          <w:rPr>
            <w:noProof/>
          </w:rPr>
          <w:fldChar w:fldCharType="end"/>
        </w:r>
      </w:p>
    </w:sdtContent>
  </w:sdt>
  <w:p w:rsidR="005D6D47" w:rsidRDefault="005D6D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977" w:rsidRDefault="00696977" w:rsidP="00D3156A">
      <w:pPr>
        <w:spacing w:after="0" w:line="240" w:lineRule="auto"/>
      </w:pPr>
      <w:r>
        <w:separator/>
      </w:r>
    </w:p>
  </w:footnote>
  <w:footnote w:type="continuationSeparator" w:id="0">
    <w:p w:rsidR="00696977" w:rsidRDefault="00696977" w:rsidP="00D315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47" w:rsidRDefault="005D6D47">
    <w:pPr>
      <w:pStyle w:val="Header"/>
      <w:jc w:val="right"/>
    </w:pPr>
  </w:p>
  <w:p w:rsidR="00D3156A" w:rsidRDefault="00D315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E84" w:rsidRDefault="00A90E84">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195pt;margin-top:21.75pt;width:325.5pt;height:44.25pt;z-index:-251658240;mso-position-horizontal-relative:page;mso-position-vertical-relative:page" filled="f" stroked="f">
          <v:textbox style="mso-next-textbox:#_x0000_s2049" inset="0,0,0,0">
            <w:txbxContent>
              <w:p w:rsidR="00A90E84" w:rsidRPr="002D37D5" w:rsidRDefault="00A90E84" w:rsidP="00A90E84">
                <w:pPr>
                  <w:spacing w:after="0" w:line="240" w:lineRule="auto"/>
                  <w:ind w:left="76" w:right="32" w:firstLine="2269"/>
                  <w:jc w:val="right"/>
                  <w:rPr>
                    <w:rFonts w:ascii="Times New Roman" w:hAnsi="Times New Roman"/>
                    <w:i/>
                    <w:sz w:val="23"/>
                    <w:szCs w:val="23"/>
                  </w:rPr>
                </w:pPr>
                <w:r w:rsidRPr="002D37D5">
                  <w:rPr>
                    <w:rFonts w:ascii="Times New Roman" w:hAnsi="Times New Roman"/>
                    <w:i/>
                    <w:spacing w:val="6"/>
                    <w:w w:val="105"/>
                    <w:sz w:val="23"/>
                    <w:szCs w:val="23"/>
                  </w:rPr>
                  <w:t xml:space="preserve">JISA: </w:t>
                </w:r>
                <w:r w:rsidRPr="002D37D5">
                  <w:rPr>
                    <w:rFonts w:ascii="Times New Roman" w:hAnsi="Times New Roman"/>
                    <w:i/>
                    <w:spacing w:val="7"/>
                    <w:w w:val="105"/>
                    <w:sz w:val="23"/>
                    <w:szCs w:val="23"/>
                  </w:rPr>
                  <w:t>Jurnal Ilmiah</w:t>
                </w:r>
                <w:r w:rsidRPr="002D37D5">
                  <w:rPr>
                    <w:rFonts w:ascii="Times New Roman" w:hAnsi="Times New Roman"/>
                    <w:i/>
                    <w:spacing w:val="-8"/>
                    <w:w w:val="105"/>
                    <w:sz w:val="23"/>
                    <w:szCs w:val="23"/>
                  </w:rPr>
                  <w:t xml:space="preserve"> </w:t>
                </w:r>
                <w:r w:rsidRPr="002D37D5">
                  <w:rPr>
                    <w:rFonts w:ascii="Times New Roman" w:hAnsi="Times New Roman"/>
                    <w:i/>
                    <w:spacing w:val="7"/>
                    <w:w w:val="105"/>
                    <w:sz w:val="23"/>
                    <w:szCs w:val="23"/>
                  </w:rPr>
                  <w:t>Sosioologi</w:t>
                </w:r>
                <w:r w:rsidRPr="002D37D5">
                  <w:rPr>
                    <w:rFonts w:ascii="Times New Roman" w:hAnsi="Times New Roman"/>
                    <w:i/>
                    <w:spacing w:val="5"/>
                    <w:w w:val="105"/>
                    <w:sz w:val="23"/>
                    <w:szCs w:val="23"/>
                  </w:rPr>
                  <w:t xml:space="preserve"> </w:t>
                </w:r>
                <w:r w:rsidRPr="002D37D5">
                  <w:rPr>
                    <w:rFonts w:ascii="Times New Roman" w:hAnsi="Times New Roman"/>
                    <w:i/>
                    <w:spacing w:val="6"/>
                    <w:w w:val="105"/>
                    <w:sz w:val="23"/>
                    <w:szCs w:val="23"/>
                  </w:rPr>
                  <w:t>Agama</w:t>
                </w:r>
                <w:r w:rsidRPr="002D37D5">
                  <w:rPr>
                    <w:rFonts w:ascii="Times New Roman" w:hAnsi="Times New Roman"/>
                    <w:i/>
                    <w:w w:val="103"/>
                    <w:sz w:val="23"/>
                    <w:szCs w:val="23"/>
                  </w:rPr>
                  <w:t xml:space="preserve"> </w:t>
                </w:r>
                <w:r w:rsidRPr="002D37D5">
                  <w:rPr>
                    <w:rFonts w:ascii="Times New Roman" w:hAnsi="Times New Roman"/>
                    <w:i/>
                    <w:spacing w:val="6"/>
                    <w:w w:val="105"/>
                    <w:sz w:val="23"/>
                    <w:szCs w:val="23"/>
                  </w:rPr>
                  <w:t xml:space="preserve">Prodi </w:t>
                </w:r>
                <w:r w:rsidRPr="002D37D5">
                  <w:rPr>
                    <w:rFonts w:ascii="Times New Roman" w:hAnsi="Times New Roman"/>
                    <w:i/>
                    <w:spacing w:val="7"/>
                    <w:w w:val="105"/>
                    <w:sz w:val="23"/>
                    <w:szCs w:val="23"/>
                  </w:rPr>
                  <w:t xml:space="preserve">Sosiologi </w:t>
                </w:r>
                <w:r w:rsidRPr="002D37D5">
                  <w:rPr>
                    <w:rFonts w:ascii="Times New Roman" w:hAnsi="Times New Roman"/>
                    <w:i/>
                    <w:spacing w:val="6"/>
                    <w:w w:val="105"/>
                    <w:sz w:val="23"/>
                    <w:szCs w:val="23"/>
                  </w:rPr>
                  <w:t xml:space="preserve">Agama </w:t>
                </w:r>
                <w:r w:rsidRPr="002D37D5">
                  <w:rPr>
                    <w:rFonts w:ascii="Times New Roman" w:hAnsi="Times New Roman"/>
                    <w:i/>
                    <w:spacing w:val="5"/>
                    <w:w w:val="105"/>
                    <w:sz w:val="23"/>
                    <w:szCs w:val="23"/>
                  </w:rPr>
                  <w:t xml:space="preserve">Fakultas </w:t>
                </w:r>
                <w:r w:rsidRPr="002D37D5">
                  <w:rPr>
                    <w:rFonts w:ascii="Times New Roman" w:hAnsi="Times New Roman"/>
                    <w:i/>
                    <w:spacing w:val="6"/>
                    <w:w w:val="105"/>
                    <w:sz w:val="23"/>
                    <w:szCs w:val="23"/>
                  </w:rPr>
                  <w:t xml:space="preserve">Ilmu </w:t>
                </w:r>
                <w:r w:rsidRPr="002D37D5">
                  <w:rPr>
                    <w:rFonts w:ascii="Times New Roman" w:hAnsi="Times New Roman"/>
                    <w:i/>
                    <w:spacing w:val="7"/>
                    <w:w w:val="105"/>
                    <w:sz w:val="23"/>
                    <w:szCs w:val="23"/>
                  </w:rPr>
                  <w:t xml:space="preserve">Sosial </w:t>
                </w:r>
                <w:r w:rsidRPr="002D37D5">
                  <w:rPr>
                    <w:rFonts w:ascii="Times New Roman" w:hAnsi="Times New Roman"/>
                    <w:i/>
                    <w:spacing w:val="5"/>
                    <w:w w:val="105"/>
                    <w:sz w:val="23"/>
                    <w:szCs w:val="23"/>
                  </w:rPr>
                  <w:t>UIN SU</w:t>
                </w:r>
                <w:r w:rsidRPr="002D37D5">
                  <w:rPr>
                    <w:rFonts w:ascii="Times New Roman" w:hAnsi="Times New Roman"/>
                    <w:i/>
                    <w:spacing w:val="27"/>
                    <w:w w:val="105"/>
                    <w:sz w:val="23"/>
                    <w:szCs w:val="23"/>
                  </w:rPr>
                  <w:t xml:space="preserve"> </w:t>
                </w:r>
                <w:r w:rsidRPr="002D37D5">
                  <w:rPr>
                    <w:rFonts w:ascii="Times New Roman" w:hAnsi="Times New Roman"/>
                    <w:i/>
                    <w:spacing w:val="6"/>
                    <w:w w:val="105"/>
                    <w:sz w:val="23"/>
                    <w:szCs w:val="23"/>
                  </w:rPr>
                  <w:t>Medan</w:t>
                </w:r>
              </w:p>
              <w:p w:rsidR="00A90E84" w:rsidRPr="002D37D5" w:rsidRDefault="00A90E84" w:rsidP="00A90E84">
                <w:pPr>
                  <w:tabs>
                    <w:tab w:val="left" w:pos="2664"/>
                  </w:tabs>
                  <w:spacing w:after="0" w:line="240" w:lineRule="auto"/>
                  <w:ind w:right="18"/>
                  <w:jc w:val="right"/>
                  <w:rPr>
                    <w:rFonts w:ascii="Times New Roman" w:hAnsi="Times New Roman"/>
                    <w:i/>
                    <w:sz w:val="23"/>
                    <w:szCs w:val="23"/>
                  </w:rPr>
                </w:pPr>
                <w:r w:rsidRPr="002D37D5">
                  <w:rPr>
                    <w:rFonts w:ascii="Times New Roman" w:hAnsi="Times New Roman"/>
                    <w:i/>
                    <w:w w:val="103"/>
                    <w:sz w:val="23"/>
                    <w:szCs w:val="23"/>
                    <w:u w:val="thick"/>
                  </w:rPr>
                  <w:t xml:space="preserve"> </w:t>
                </w:r>
                <w:r w:rsidRPr="002D37D5">
                  <w:rPr>
                    <w:rFonts w:ascii="Times New Roman" w:hAnsi="Times New Roman"/>
                    <w:i/>
                    <w:sz w:val="23"/>
                    <w:szCs w:val="23"/>
                    <w:u w:val="thick"/>
                  </w:rPr>
                  <w:tab/>
                </w:r>
                <w:r w:rsidRPr="002D37D5">
                  <w:rPr>
                    <w:rFonts w:ascii="Times New Roman" w:hAnsi="Times New Roman"/>
                    <w:i/>
                    <w:spacing w:val="5"/>
                    <w:w w:val="105"/>
                    <w:sz w:val="23"/>
                    <w:szCs w:val="23"/>
                    <w:u w:val="thick"/>
                  </w:rPr>
                  <w:t>Vol.</w:t>
                </w:r>
                <w:r>
                  <w:rPr>
                    <w:rFonts w:ascii="Times New Roman" w:hAnsi="Times New Roman"/>
                    <w:i/>
                    <w:spacing w:val="5"/>
                    <w:w w:val="105"/>
                    <w:sz w:val="23"/>
                    <w:szCs w:val="23"/>
                    <w:u w:val="thick"/>
                  </w:rPr>
                  <w:t>3</w:t>
                </w:r>
                <w:r w:rsidRPr="002D37D5">
                  <w:rPr>
                    <w:rFonts w:ascii="Times New Roman" w:hAnsi="Times New Roman"/>
                    <w:i/>
                    <w:spacing w:val="5"/>
                    <w:w w:val="105"/>
                    <w:sz w:val="23"/>
                    <w:szCs w:val="23"/>
                    <w:u w:val="thick"/>
                  </w:rPr>
                  <w:t xml:space="preserve">, </w:t>
                </w:r>
                <w:r w:rsidRPr="002D37D5">
                  <w:rPr>
                    <w:rFonts w:ascii="Times New Roman" w:hAnsi="Times New Roman"/>
                    <w:i/>
                    <w:spacing w:val="6"/>
                    <w:w w:val="105"/>
                    <w:sz w:val="23"/>
                    <w:szCs w:val="23"/>
                    <w:u w:val="thick"/>
                  </w:rPr>
                  <w:t>No.</w:t>
                </w:r>
                <w:r>
                  <w:rPr>
                    <w:rFonts w:ascii="Times New Roman" w:hAnsi="Times New Roman"/>
                    <w:i/>
                    <w:spacing w:val="6"/>
                    <w:w w:val="105"/>
                    <w:sz w:val="23"/>
                    <w:szCs w:val="23"/>
                    <w:u w:val="thick"/>
                  </w:rPr>
                  <w:t>2</w:t>
                </w:r>
                <w:r w:rsidRPr="002D37D5">
                  <w:rPr>
                    <w:rFonts w:ascii="Times New Roman" w:hAnsi="Times New Roman"/>
                    <w:i/>
                    <w:spacing w:val="6"/>
                    <w:w w:val="105"/>
                    <w:sz w:val="23"/>
                    <w:szCs w:val="23"/>
                    <w:u w:val="thick"/>
                  </w:rPr>
                  <w:t xml:space="preserve">, </w:t>
                </w:r>
                <w:r>
                  <w:rPr>
                    <w:rFonts w:ascii="Times New Roman" w:hAnsi="Times New Roman"/>
                    <w:i/>
                    <w:spacing w:val="7"/>
                    <w:w w:val="105"/>
                    <w:sz w:val="23"/>
                    <w:szCs w:val="23"/>
                    <w:u w:val="thick"/>
                  </w:rPr>
                  <w:t>November</w:t>
                </w:r>
                <w:r w:rsidRPr="002D37D5">
                  <w:rPr>
                    <w:rFonts w:ascii="Times New Roman" w:hAnsi="Times New Roman"/>
                    <w:i/>
                    <w:spacing w:val="7"/>
                    <w:w w:val="105"/>
                    <w:sz w:val="23"/>
                    <w:szCs w:val="23"/>
                    <w:u w:val="thick"/>
                  </w:rPr>
                  <w:t xml:space="preserve"> </w:t>
                </w:r>
                <w:r w:rsidRPr="002D37D5">
                  <w:rPr>
                    <w:rFonts w:ascii="Times New Roman" w:hAnsi="Times New Roman"/>
                    <w:i/>
                    <w:spacing w:val="6"/>
                    <w:w w:val="105"/>
                    <w:sz w:val="23"/>
                    <w:szCs w:val="23"/>
                    <w:u w:val="thick"/>
                  </w:rPr>
                  <w:t>Tahun</w:t>
                </w:r>
                <w:r w:rsidRPr="002D37D5">
                  <w:rPr>
                    <w:rFonts w:ascii="Times New Roman" w:hAnsi="Times New Roman"/>
                    <w:i/>
                    <w:spacing w:val="19"/>
                    <w:w w:val="105"/>
                    <w:sz w:val="23"/>
                    <w:szCs w:val="23"/>
                    <w:u w:val="thick"/>
                  </w:rPr>
                  <w:t xml:space="preserve"> </w:t>
                </w:r>
                <w:r w:rsidRPr="002D37D5">
                  <w:rPr>
                    <w:rFonts w:ascii="Times New Roman" w:hAnsi="Times New Roman"/>
                    <w:i/>
                    <w:spacing w:val="7"/>
                    <w:w w:val="105"/>
                    <w:sz w:val="23"/>
                    <w:szCs w:val="23"/>
                    <w:u w:val="thick"/>
                  </w:rPr>
                  <w:t>2020</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524E"/>
    <w:multiLevelType w:val="hybridMultilevel"/>
    <w:tmpl w:val="CF7EC70E"/>
    <w:lvl w:ilvl="0" w:tplc="8D707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670A5F"/>
    <w:multiLevelType w:val="hybridMultilevel"/>
    <w:tmpl w:val="BC70CBA0"/>
    <w:lvl w:ilvl="0" w:tplc="6EC605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71484E"/>
    <w:multiLevelType w:val="multilevel"/>
    <w:tmpl w:val="240C4C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B35D5A"/>
    <w:multiLevelType w:val="multilevel"/>
    <w:tmpl w:val="12F6D3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B342C2"/>
    <w:multiLevelType w:val="multilevel"/>
    <w:tmpl w:val="93B061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2E5133"/>
    <w:multiLevelType w:val="multilevel"/>
    <w:tmpl w:val="B40CC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3F05BF"/>
    <w:multiLevelType w:val="hybridMultilevel"/>
    <w:tmpl w:val="56DEE98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28B44116"/>
    <w:multiLevelType w:val="hybridMultilevel"/>
    <w:tmpl w:val="5C3273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851AD8"/>
    <w:multiLevelType w:val="hybridMultilevel"/>
    <w:tmpl w:val="8850EF88"/>
    <w:lvl w:ilvl="0" w:tplc="E83E4FB6">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2918F3"/>
    <w:multiLevelType w:val="hybridMultilevel"/>
    <w:tmpl w:val="8F729B74"/>
    <w:lvl w:ilvl="0" w:tplc="599E9C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11E0FDC"/>
    <w:multiLevelType w:val="hybridMultilevel"/>
    <w:tmpl w:val="5E660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E273E9"/>
    <w:multiLevelType w:val="hybridMultilevel"/>
    <w:tmpl w:val="13D8B6D2"/>
    <w:lvl w:ilvl="0" w:tplc="3C8886BA">
      <w:start w:val="1"/>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2">
    <w:nsid w:val="3BDD403E"/>
    <w:multiLevelType w:val="hybridMultilevel"/>
    <w:tmpl w:val="E56E50A8"/>
    <w:lvl w:ilvl="0" w:tplc="58B444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C413CC4"/>
    <w:multiLevelType w:val="multilevel"/>
    <w:tmpl w:val="C03AE9B4"/>
    <w:lvl w:ilvl="0">
      <w:start w:val="1"/>
      <w:numFmt w:val="decimal"/>
      <w:lvlText w:val="%1."/>
      <w:lvlJc w:val="left"/>
      <w:pPr>
        <w:ind w:left="1080" w:hanging="360"/>
      </w:pPr>
      <w:rPr>
        <w:rFonts w:hint="default"/>
      </w:rPr>
    </w:lvl>
    <w:lvl w:ilvl="1">
      <w:start w:val="4"/>
      <w:numFmt w:val="decimal"/>
      <w:isLgl/>
      <w:lvlText w:val="%1.%2."/>
      <w:lvlJc w:val="left"/>
      <w:pPr>
        <w:ind w:left="92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41121694"/>
    <w:multiLevelType w:val="multilevel"/>
    <w:tmpl w:val="AB74F1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8F5C83"/>
    <w:multiLevelType w:val="multilevel"/>
    <w:tmpl w:val="B0FEA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4868D8"/>
    <w:multiLevelType w:val="hybridMultilevel"/>
    <w:tmpl w:val="1DA4767E"/>
    <w:lvl w:ilvl="0" w:tplc="B510D1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9A440FA"/>
    <w:multiLevelType w:val="hybridMultilevel"/>
    <w:tmpl w:val="315AABD8"/>
    <w:lvl w:ilvl="0" w:tplc="B2F60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EB34C2C"/>
    <w:multiLevelType w:val="hybridMultilevel"/>
    <w:tmpl w:val="DE864EBA"/>
    <w:lvl w:ilvl="0" w:tplc="1C2ADF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FF041CA"/>
    <w:multiLevelType w:val="multilevel"/>
    <w:tmpl w:val="22743A0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63283BEC"/>
    <w:multiLevelType w:val="hybridMultilevel"/>
    <w:tmpl w:val="931E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A726D0"/>
    <w:multiLevelType w:val="hybridMultilevel"/>
    <w:tmpl w:val="857C7B50"/>
    <w:lvl w:ilvl="0" w:tplc="51B882FE">
      <w:start w:val="1"/>
      <w:numFmt w:val="decimal"/>
      <w:lvlText w:val="%1."/>
      <w:lvlJc w:val="left"/>
      <w:pPr>
        <w:ind w:left="720" w:hanging="360"/>
      </w:pPr>
      <w:rPr>
        <w:rFonts w:asciiTheme="minorHAnsi" w:eastAsiaTheme="minorEastAsia" w:hAnsiTheme="minorHAnsi" w:cstheme="minorBid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6B6526"/>
    <w:multiLevelType w:val="hybridMultilevel"/>
    <w:tmpl w:val="E3CCB79E"/>
    <w:lvl w:ilvl="0" w:tplc="7422C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9337B24"/>
    <w:multiLevelType w:val="multilevel"/>
    <w:tmpl w:val="9ED87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D64354B"/>
    <w:multiLevelType w:val="multilevel"/>
    <w:tmpl w:val="9ED87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3"/>
  </w:num>
  <w:num w:numId="3">
    <w:abstractNumId w:val="2"/>
  </w:num>
  <w:num w:numId="4">
    <w:abstractNumId w:val="18"/>
  </w:num>
  <w:num w:numId="5">
    <w:abstractNumId w:val="12"/>
  </w:num>
  <w:num w:numId="6">
    <w:abstractNumId w:val="5"/>
  </w:num>
  <w:num w:numId="7">
    <w:abstractNumId w:val="1"/>
  </w:num>
  <w:num w:numId="8">
    <w:abstractNumId w:val="11"/>
  </w:num>
  <w:num w:numId="9">
    <w:abstractNumId w:val="16"/>
  </w:num>
  <w:num w:numId="10">
    <w:abstractNumId w:val="8"/>
  </w:num>
  <w:num w:numId="11">
    <w:abstractNumId w:val="22"/>
  </w:num>
  <w:num w:numId="12">
    <w:abstractNumId w:val="7"/>
  </w:num>
  <w:num w:numId="13">
    <w:abstractNumId w:val="20"/>
  </w:num>
  <w:num w:numId="14">
    <w:abstractNumId w:val="10"/>
  </w:num>
  <w:num w:numId="15">
    <w:abstractNumId w:val="6"/>
  </w:num>
  <w:num w:numId="16">
    <w:abstractNumId w:val="24"/>
  </w:num>
  <w:num w:numId="17">
    <w:abstractNumId w:val="9"/>
  </w:num>
  <w:num w:numId="18">
    <w:abstractNumId w:val="23"/>
  </w:num>
  <w:num w:numId="19">
    <w:abstractNumId w:val="0"/>
  </w:num>
  <w:num w:numId="20">
    <w:abstractNumId w:val="15"/>
  </w:num>
  <w:num w:numId="21">
    <w:abstractNumId w:val="4"/>
  </w:num>
  <w:num w:numId="22">
    <w:abstractNumId w:val="14"/>
  </w:num>
  <w:num w:numId="23">
    <w:abstractNumId w:val="3"/>
  </w:num>
  <w:num w:numId="24">
    <w:abstractNumId w:val="2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34FC"/>
    <w:rsid w:val="00003D8F"/>
    <w:rsid w:val="00007022"/>
    <w:rsid w:val="00041218"/>
    <w:rsid w:val="000A11EC"/>
    <w:rsid w:val="000A4F44"/>
    <w:rsid w:val="000B7252"/>
    <w:rsid w:val="000D74DE"/>
    <w:rsid w:val="001448D9"/>
    <w:rsid w:val="00173B08"/>
    <w:rsid w:val="00196307"/>
    <w:rsid w:val="001D48DD"/>
    <w:rsid w:val="001E4968"/>
    <w:rsid w:val="001E7A55"/>
    <w:rsid w:val="00210979"/>
    <w:rsid w:val="00230AB2"/>
    <w:rsid w:val="00253B04"/>
    <w:rsid w:val="002B43C7"/>
    <w:rsid w:val="002C4604"/>
    <w:rsid w:val="002C6EB2"/>
    <w:rsid w:val="002E6CCC"/>
    <w:rsid w:val="00303970"/>
    <w:rsid w:val="00313FDA"/>
    <w:rsid w:val="00314A67"/>
    <w:rsid w:val="00353D80"/>
    <w:rsid w:val="00362424"/>
    <w:rsid w:val="003718A8"/>
    <w:rsid w:val="00371946"/>
    <w:rsid w:val="00372B28"/>
    <w:rsid w:val="003B78AB"/>
    <w:rsid w:val="003C33BF"/>
    <w:rsid w:val="003C40CE"/>
    <w:rsid w:val="004007C3"/>
    <w:rsid w:val="004234FC"/>
    <w:rsid w:val="00432C3B"/>
    <w:rsid w:val="00453EEB"/>
    <w:rsid w:val="00474D2B"/>
    <w:rsid w:val="00494770"/>
    <w:rsid w:val="004A0596"/>
    <w:rsid w:val="004B2E9D"/>
    <w:rsid w:val="004C26E7"/>
    <w:rsid w:val="004C3141"/>
    <w:rsid w:val="00501D2E"/>
    <w:rsid w:val="0053072C"/>
    <w:rsid w:val="00561E5E"/>
    <w:rsid w:val="005624D2"/>
    <w:rsid w:val="00592636"/>
    <w:rsid w:val="005D6D47"/>
    <w:rsid w:val="00617DBD"/>
    <w:rsid w:val="00634AB1"/>
    <w:rsid w:val="00661C53"/>
    <w:rsid w:val="006730A0"/>
    <w:rsid w:val="006777A0"/>
    <w:rsid w:val="006904D2"/>
    <w:rsid w:val="00696977"/>
    <w:rsid w:val="006A0627"/>
    <w:rsid w:val="006D69C4"/>
    <w:rsid w:val="006F1162"/>
    <w:rsid w:val="00701FD6"/>
    <w:rsid w:val="00703CAE"/>
    <w:rsid w:val="007047EA"/>
    <w:rsid w:val="00706F40"/>
    <w:rsid w:val="0077498B"/>
    <w:rsid w:val="00775AF0"/>
    <w:rsid w:val="007B7C5A"/>
    <w:rsid w:val="008138EF"/>
    <w:rsid w:val="00815D9B"/>
    <w:rsid w:val="00820C2D"/>
    <w:rsid w:val="00820E5A"/>
    <w:rsid w:val="00825911"/>
    <w:rsid w:val="0083701A"/>
    <w:rsid w:val="00873347"/>
    <w:rsid w:val="00881764"/>
    <w:rsid w:val="008B5F54"/>
    <w:rsid w:val="008D223E"/>
    <w:rsid w:val="008D7776"/>
    <w:rsid w:val="008F1368"/>
    <w:rsid w:val="00902E1C"/>
    <w:rsid w:val="009411CE"/>
    <w:rsid w:val="00942BF9"/>
    <w:rsid w:val="00950350"/>
    <w:rsid w:val="00953F65"/>
    <w:rsid w:val="00994BD0"/>
    <w:rsid w:val="009C133F"/>
    <w:rsid w:val="00A00005"/>
    <w:rsid w:val="00A3021F"/>
    <w:rsid w:val="00A33B5A"/>
    <w:rsid w:val="00A40B89"/>
    <w:rsid w:val="00A90E84"/>
    <w:rsid w:val="00A9436A"/>
    <w:rsid w:val="00AE035E"/>
    <w:rsid w:val="00AF1588"/>
    <w:rsid w:val="00AF48B9"/>
    <w:rsid w:val="00B03BC9"/>
    <w:rsid w:val="00B1306D"/>
    <w:rsid w:val="00B50C73"/>
    <w:rsid w:val="00B940EA"/>
    <w:rsid w:val="00BC2851"/>
    <w:rsid w:val="00BC5793"/>
    <w:rsid w:val="00BE25D0"/>
    <w:rsid w:val="00C152E7"/>
    <w:rsid w:val="00C52468"/>
    <w:rsid w:val="00C538EC"/>
    <w:rsid w:val="00C76E43"/>
    <w:rsid w:val="00C85BAD"/>
    <w:rsid w:val="00CF582C"/>
    <w:rsid w:val="00D02F01"/>
    <w:rsid w:val="00D12829"/>
    <w:rsid w:val="00D142F9"/>
    <w:rsid w:val="00D20C89"/>
    <w:rsid w:val="00D23C6D"/>
    <w:rsid w:val="00D3156A"/>
    <w:rsid w:val="00D40ADF"/>
    <w:rsid w:val="00D547B8"/>
    <w:rsid w:val="00D609DA"/>
    <w:rsid w:val="00DE7152"/>
    <w:rsid w:val="00E160A8"/>
    <w:rsid w:val="00E852CE"/>
    <w:rsid w:val="00E93363"/>
    <w:rsid w:val="00E97021"/>
    <w:rsid w:val="00EA19B2"/>
    <w:rsid w:val="00ED7837"/>
    <w:rsid w:val="00EF4D01"/>
    <w:rsid w:val="00F17CD4"/>
    <w:rsid w:val="00F54E52"/>
    <w:rsid w:val="00F6189A"/>
    <w:rsid w:val="00FA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1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4FC"/>
    <w:pPr>
      <w:ind w:left="720"/>
      <w:contextualSpacing/>
    </w:pPr>
  </w:style>
  <w:style w:type="paragraph" w:customStyle="1" w:styleId="Default">
    <w:name w:val="Default"/>
    <w:rsid w:val="006A062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D69C4"/>
    <w:rPr>
      <w:color w:val="0000FF" w:themeColor="hyperlink"/>
      <w:u w:val="single"/>
    </w:rPr>
  </w:style>
  <w:style w:type="paragraph" w:styleId="NormalWeb">
    <w:name w:val="Normal (Web)"/>
    <w:basedOn w:val="Normal"/>
    <w:uiPriority w:val="99"/>
    <w:unhideWhenUsed/>
    <w:rsid w:val="00F54E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92636"/>
  </w:style>
  <w:style w:type="character" w:styleId="Emphasis">
    <w:name w:val="Emphasis"/>
    <w:basedOn w:val="DefaultParagraphFont"/>
    <w:uiPriority w:val="20"/>
    <w:qFormat/>
    <w:rsid w:val="00592636"/>
    <w:rPr>
      <w:i/>
      <w:iCs/>
    </w:rPr>
  </w:style>
  <w:style w:type="paragraph" w:styleId="Header">
    <w:name w:val="header"/>
    <w:basedOn w:val="Normal"/>
    <w:link w:val="HeaderChar"/>
    <w:uiPriority w:val="99"/>
    <w:unhideWhenUsed/>
    <w:rsid w:val="00D31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56A"/>
  </w:style>
  <w:style w:type="paragraph" w:styleId="Footer">
    <w:name w:val="footer"/>
    <w:basedOn w:val="Normal"/>
    <w:link w:val="FooterChar"/>
    <w:uiPriority w:val="99"/>
    <w:unhideWhenUsed/>
    <w:rsid w:val="00D31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56A"/>
  </w:style>
  <w:style w:type="character" w:styleId="Strong">
    <w:name w:val="Strong"/>
    <w:basedOn w:val="DefaultParagraphFont"/>
    <w:uiPriority w:val="22"/>
    <w:qFormat/>
    <w:rsid w:val="00303970"/>
    <w:rPr>
      <w:b/>
      <w:bCs/>
    </w:rPr>
  </w:style>
  <w:style w:type="paragraph" w:styleId="FootnoteText">
    <w:name w:val="footnote text"/>
    <w:basedOn w:val="Normal"/>
    <w:link w:val="FootnoteTextChar"/>
    <w:uiPriority w:val="99"/>
    <w:semiHidden/>
    <w:unhideWhenUsed/>
    <w:rsid w:val="00953F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3F65"/>
    <w:rPr>
      <w:sz w:val="20"/>
      <w:szCs w:val="20"/>
    </w:rPr>
  </w:style>
  <w:style w:type="character" w:styleId="FootnoteReference">
    <w:name w:val="footnote reference"/>
    <w:basedOn w:val="DefaultParagraphFont"/>
    <w:uiPriority w:val="99"/>
    <w:semiHidden/>
    <w:unhideWhenUsed/>
    <w:rsid w:val="00953F65"/>
    <w:rPr>
      <w:vertAlign w:val="superscript"/>
    </w:rPr>
  </w:style>
  <w:style w:type="paragraph" w:styleId="EndnoteText">
    <w:name w:val="endnote text"/>
    <w:basedOn w:val="Normal"/>
    <w:link w:val="EndnoteTextChar"/>
    <w:uiPriority w:val="99"/>
    <w:semiHidden/>
    <w:unhideWhenUsed/>
    <w:rsid w:val="00BC28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2851"/>
    <w:rPr>
      <w:sz w:val="20"/>
      <w:szCs w:val="20"/>
    </w:rPr>
  </w:style>
  <w:style w:type="character" w:styleId="EndnoteReference">
    <w:name w:val="endnote reference"/>
    <w:basedOn w:val="DefaultParagraphFont"/>
    <w:uiPriority w:val="99"/>
    <w:semiHidden/>
    <w:unhideWhenUsed/>
    <w:rsid w:val="00BC2851"/>
    <w:rPr>
      <w:vertAlign w:val="superscript"/>
    </w:rPr>
  </w:style>
  <w:style w:type="character" w:styleId="HTMLCite">
    <w:name w:val="HTML Cite"/>
    <w:basedOn w:val="DefaultParagraphFont"/>
    <w:uiPriority w:val="99"/>
    <w:semiHidden/>
    <w:unhideWhenUsed/>
    <w:rsid w:val="00E852C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bc.co.uk/indonesia/laporan_khusus/2011/10/111004_mental1" TargetMode="External"/><Relationship Id="rId4" Type="http://schemas.microsoft.com/office/2007/relationships/stylesWithEffects" Target="stylesWithEffects.xml"/><Relationship Id="rId9" Type="http://schemas.openxmlformats.org/officeDocument/2006/relationships/hyperlink" Target="http://www.dakwatuna.com/2011/12/29/17692/ruqyah-dan-kedudukanny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2C34E-7C0D-4378-AD2A-14CBAD57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2741</TotalTime>
  <Pages>11</Pages>
  <Words>3611</Words>
  <Characters>20588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ddk_com</Company>
  <LinksUpToDate>false</LinksUpToDate>
  <CharactersWithSpaces>24151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xp</dc:creator>
  <cp:keywords/>
  <dc:description/>
  <cp:lastModifiedBy>ASUS</cp:lastModifiedBy>
  <cp:revision>18</cp:revision>
  <cp:lastPrinted>2015-02-09T04:27:00Z</cp:lastPrinted>
  <dcterms:created xsi:type="dcterms:W3CDTF">2018-11-06T07:21:00Z</dcterms:created>
  <dcterms:modified xsi:type="dcterms:W3CDTF">2020-11-29T03:26:00Z</dcterms:modified>
</cp:coreProperties>
</file>