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12CDE" w14:textId="77777777" w:rsidR="00026EA5" w:rsidRDefault="00026EA5" w:rsidP="00691DA1">
      <w:pPr>
        <w:spacing w:line="276" w:lineRule="auto"/>
        <w:ind w:firstLine="720"/>
        <w:jc w:val="center"/>
        <w:rPr>
          <w:b/>
          <w:iCs/>
          <w:sz w:val="28"/>
          <w:szCs w:val="28"/>
        </w:rPr>
      </w:pPr>
    </w:p>
    <w:p w14:paraId="637354FB" w14:textId="562F3491" w:rsidR="00156293" w:rsidRDefault="00156293" w:rsidP="00F77946">
      <w:pPr>
        <w:spacing w:line="276" w:lineRule="auto"/>
        <w:jc w:val="center"/>
        <w:rPr>
          <w:b/>
          <w:sz w:val="28"/>
          <w:szCs w:val="28"/>
        </w:rPr>
      </w:pPr>
      <w:bookmarkStart w:id="0" w:name="_Hlk176506840"/>
      <w:r w:rsidRPr="00156293">
        <w:rPr>
          <w:b/>
          <w:sz w:val="28"/>
          <w:szCs w:val="28"/>
        </w:rPr>
        <w:t>Improving Customer Satisfaction Through Service Quality</w:t>
      </w:r>
    </w:p>
    <w:bookmarkEnd w:id="0"/>
    <w:p w14:paraId="63E34EEF" w14:textId="50CE234D" w:rsidR="00F77946" w:rsidRPr="00005E37" w:rsidRDefault="00005E37" w:rsidP="00F77946">
      <w:pPr>
        <w:spacing w:line="276" w:lineRule="auto"/>
        <w:jc w:val="center"/>
        <w:rPr>
          <w:b/>
          <w:bCs/>
        </w:rPr>
      </w:pPr>
      <w:r w:rsidRPr="00005E37">
        <w:rPr>
          <w:b/>
          <w:bCs/>
        </w:rPr>
        <w:t>Putri Nurul Zulia Lubis</w:t>
      </w:r>
      <w:r w:rsidRPr="00005E37">
        <w:rPr>
          <w:b/>
          <w:bCs/>
          <w:vertAlign w:val="superscript"/>
        </w:rPr>
        <w:t>1</w:t>
      </w:r>
      <w:r w:rsidRPr="00005E37">
        <w:rPr>
          <w:b/>
          <w:bCs/>
        </w:rPr>
        <w:t xml:space="preserve"> </w:t>
      </w:r>
      <w:r w:rsidR="00724F44" w:rsidRPr="00005E37">
        <w:rPr>
          <w:b/>
          <w:bCs/>
        </w:rPr>
        <w:t>Tiara Fitriani Fadilah</w:t>
      </w:r>
      <w:r w:rsidRPr="00005E37">
        <w:rPr>
          <w:b/>
          <w:bCs/>
          <w:vertAlign w:val="superscript"/>
        </w:rPr>
        <w:t>2</w:t>
      </w:r>
      <w:r w:rsidR="00F84DE2" w:rsidRPr="00005E37">
        <w:rPr>
          <w:b/>
          <w:bCs/>
          <w:lang w:val="id-ID"/>
        </w:rPr>
        <w:t>,</w:t>
      </w:r>
      <w:r w:rsidR="00F84DE2" w:rsidRPr="00005E37">
        <w:rPr>
          <w:b/>
          <w:bCs/>
        </w:rPr>
        <w:t xml:space="preserve"> </w:t>
      </w:r>
      <w:r w:rsidR="00724F44" w:rsidRPr="00005E37">
        <w:rPr>
          <w:b/>
          <w:bCs/>
        </w:rPr>
        <w:t>Afriani</w:t>
      </w:r>
      <w:r w:rsidRPr="00005E37">
        <w:rPr>
          <w:b/>
          <w:bCs/>
          <w:vertAlign w:val="superscript"/>
        </w:rPr>
        <w:t>3</w:t>
      </w:r>
      <w:r w:rsidRPr="00005E37">
        <w:rPr>
          <w:b/>
          <w:bCs/>
        </w:rPr>
        <w:t>, Imsar</w:t>
      </w:r>
      <w:r w:rsidRPr="00005E37">
        <w:rPr>
          <w:b/>
          <w:bCs/>
          <w:vertAlign w:val="superscript"/>
        </w:rPr>
        <w:t>4</w:t>
      </w:r>
    </w:p>
    <w:p w14:paraId="27C281A8" w14:textId="61B57AF4" w:rsidR="00050C68" w:rsidRDefault="00F84DE2" w:rsidP="00F77946">
      <w:pPr>
        <w:spacing w:line="276" w:lineRule="auto"/>
        <w:jc w:val="center"/>
      </w:pPr>
      <w:r w:rsidRPr="00F77946">
        <w:rPr>
          <w:vertAlign w:val="superscript"/>
        </w:rPr>
        <w:t>1</w:t>
      </w:r>
      <w:r w:rsidR="00577C81">
        <w:rPr>
          <w:vertAlign w:val="superscript"/>
        </w:rPr>
        <w:t xml:space="preserve">,2,3,4 </w:t>
      </w:r>
      <w:r w:rsidR="00577C81" w:rsidRPr="00577C81">
        <w:t>Faculty of Islamic Economics and Business</w:t>
      </w:r>
      <w:r w:rsidR="00050C68">
        <w:t xml:space="preserve">, Universitas Islam </w:t>
      </w:r>
      <w:r w:rsidR="00577C81">
        <w:t>Negeri</w:t>
      </w:r>
      <w:r w:rsidR="00050C68">
        <w:t xml:space="preserve"> Sumatera Utara, Medan </w:t>
      </w:r>
    </w:p>
    <w:p w14:paraId="40DCD546" w14:textId="4C8D2837" w:rsidR="00005E37" w:rsidRPr="00691DA1" w:rsidRDefault="00005E37" w:rsidP="00005E37">
      <w:pPr>
        <w:spacing w:line="276" w:lineRule="auto"/>
        <w:jc w:val="center"/>
        <w:rPr>
          <w:sz w:val="18"/>
          <w:szCs w:val="18"/>
        </w:rPr>
      </w:pPr>
    </w:p>
    <w:tbl>
      <w:tblPr>
        <w:tblStyle w:val="TableGrid"/>
        <w:tblW w:w="8897" w:type="dxa"/>
        <w:tblLook w:val="04A0" w:firstRow="1" w:lastRow="0" w:firstColumn="1" w:lastColumn="0" w:noHBand="0" w:noVBand="1"/>
      </w:tblPr>
      <w:tblGrid>
        <w:gridCol w:w="2802"/>
        <w:gridCol w:w="283"/>
        <w:gridCol w:w="5812"/>
      </w:tblGrid>
      <w:tr w:rsidR="002D6DA9" w14:paraId="12A0C30B" w14:textId="77777777">
        <w:tc>
          <w:tcPr>
            <w:tcW w:w="2802" w:type="dxa"/>
            <w:tcBorders>
              <w:top w:val="double" w:sz="4" w:space="0" w:color="auto"/>
              <w:left w:val="nil"/>
              <w:bottom w:val="single" w:sz="4" w:space="0" w:color="auto"/>
              <w:right w:val="nil"/>
            </w:tcBorders>
          </w:tcPr>
          <w:p w14:paraId="2034BC4E" w14:textId="77777777" w:rsidR="002D6DA9" w:rsidRDefault="00F84DE2">
            <w:pPr>
              <w:spacing w:before="120" w:line="276" w:lineRule="auto"/>
              <w:jc w:val="both"/>
              <w:rPr>
                <w:b/>
              </w:rPr>
            </w:pPr>
            <w:r>
              <w:rPr>
                <w:b/>
              </w:rPr>
              <w:t>Article Info</w:t>
            </w:r>
          </w:p>
        </w:tc>
        <w:tc>
          <w:tcPr>
            <w:tcW w:w="283" w:type="dxa"/>
            <w:tcBorders>
              <w:top w:val="double" w:sz="4" w:space="0" w:color="auto"/>
              <w:left w:val="nil"/>
              <w:bottom w:val="nil"/>
              <w:right w:val="nil"/>
            </w:tcBorders>
          </w:tcPr>
          <w:p w14:paraId="2228C5D8" w14:textId="77777777" w:rsidR="002D6DA9" w:rsidRDefault="002D6DA9">
            <w:pPr>
              <w:spacing w:before="120" w:line="276" w:lineRule="auto"/>
              <w:jc w:val="center"/>
            </w:pPr>
          </w:p>
        </w:tc>
        <w:tc>
          <w:tcPr>
            <w:tcW w:w="5812" w:type="dxa"/>
            <w:tcBorders>
              <w:top w:val="double" w:sz="4" w:space="0" w:color="auto"/>
              <w:left w:val="nil"/>
              <w:bottom w:val="single" w:sz="4" w:space="0" w:color="auto"/>
              <w:right w:val="nil"/>
            </w:tcBorders>
          </w:tcPr>
          <w:p w14:paraId="113AAA37" w14:textId="1E3FD12B" w:rsidR="002D6DA9" w:rsidRDefault="00F84DE2">
            <w:pPr>
              <w:spacing w:before="120" w:line="276" w:lineRule="auto"/>
              <w:rPr>
                <w:color w:val="000000"/>
                <w:sz w:val="24"/>
                <w:szCs w:val="24"/>
              </w:rPr>
            </w:pPr>
            <w:r>
              <w:rPr>
                <w:b/>
                <w:bCs/>
                <w:iCs/>
                <w:color w:val="000000"/>
              </w:rPr>
              <w:t>ABSTRACT</w:t>
            </w:r>
            <w:r w:rsidR="00F77946">
              <w:rPr>
                <w:b/>
                <w:bCs/>
                <w:iCs/>
                <w:color w:val="000000"/>
              </w:rPr>
              <w:t xml:space="preserve"> </w:t>
            </w:r>
          </w:p>
        </w:tc>
      </w:tr>
      <w:tr w:rsidR="002D6DA9" w14:paraId="0B09F63C" w14:textId="77777777">
        <w:trPr>
          <w:trHeight w:val="1268"/>
        </w:trPr>
        <w:tc>
          <w:tcPr>
            <w:tcW w:w="2802" w:type="dxa"/>
            <w:tcBorders>
              <w:top w:val="single" w:sz="4" w:space="0" w:color="auto"/>
              <w:left w:val="nil"/>
              <w:bottom w:val="single" w:sz="4" w:space="0" w:color="auto"/>
              <w:right w:val="nil"/>
            </w:tcBorders>
          </w:tcPr>
          <w:p w14:paraId="3C674647" w14:textId="77777777" w:rsidR="002D6DA9" w:rsidRDefault="00F84DE2">
            <w:pPr>
              <w:spacing w:before="120" w:after="120" w:line="276" w:lineRule="auto"/>
              <w:jc w:val="both"/>
              <w:rPr>
                <w:b/>
                <w:i/>
              </w:rPr>
            </w:pPr>
            <w:r>
              <w:rPr>
                <w:b/>
                <w:i/>
              </w:rPr>
              <w:t>Article history:</w:t>
            </w:r>
          </w:p>
          <w:p w14:paraId="60FFDDFE" w14:textId="2A1D320D" w:rsidR="002D6DA9" w:rsidRDefault="00F84DE2">
            <w:pPr>
              <w:spacing w:line="276" w:lineRule="auto"/>
              <w:jc w:val="both"/>
            </w:pPr>
            <w:r>
              <w:t xml:space="preserve">Received </w:t>
            </w:r>
            <w:r w:rsidR="00601EE6">
              <w:t>10 April 2023</w:t>
            </w:r>
          </w:p>
          <w:p w14:paraId="52F44F0F" w14:textId="028CDD5F" w:rsidR="002D6DA9" w:rsidRDefault="00F84DE2">
            <w:pPr>
              <w:spacing w:line="276" w:lineRule="auto"/>
              <w:jc w:val="both"/>
            </w:pPr>
            <w:r>
              <w:t xml:space="preserve">Revised </w:t>
            </w:r>
            <w:r w:rsidR="00601EE6">
              <w:t>1 May 2023</w:t>
            </w:r>
          </w:p>
          <w:p w14:paraId="0189E0F9" w14:textId="03D68B42" w:rsidR="002D6DA9" w:rsidRDefault="00F84DE2">
            <w:pPr>
              <w:spacing w:line="276" w:lineRule="auto"/>
              <w:jc w:val="both"/>
            </w:pPr>
            <w:r>
              <w:t xml:space="preserve">Accepted </w:t>
            </w:r>
            <w:r w:rsidR="00601EE6">
              <w:t>15 May 2023</w:t>
            </w:r>
          </w:p>
          <w:p w14:paraId="218860DD" w14:textId="77777777" w:rsidR="002D6DA9" w:rsidRDefault="002D6DA9">
            <w:pPr>
              <w:spacing w:line="276" w:lineRule="auto"/>
              <w:jc w:val="both"/>
            </w:pPr>
          </w:p>
        </w:tc>
        <w:tc>
          <w:tcPr>
            <w:tcW w:w="283" w:type="dxa"/>
            <w:vMerge w:val="restart"/>
            <w:tcBorders>
              <w:top w:val="nil"/>
              <w:left w:val="nil"/>
              <w:bottom w:val="nil"/>
              <w:right w:val="nil"/>
            </w:tcBorders>
          </w:tcPr>
          <w:p w14:paraId="07F8BECE" w14:textId="77777777" w:rsidR="002D6DA9" w:rsidRDefault="002D6DA9">
            <w:pPr>
              <w:spacing w:before="120" w:line="276" w:lineRule="auto"/>
              <w:jc w:val="both"/>
            </w:pPr>
          </w:p>
        </w:tc>
        <w:tc>
          <w:tcPr>
            <w:tcW w:w="5812" w:type="dxa"/>
            <w:vMerge w:val="restart"/>
            <w:tcBorders>
              <w:top w:val="single" w:sz="4" w:space="0" w:color="auto"/>
              <w:left w:val="nil"/>
              <w:bottom w:val="nil"/>
              <w:right w:val="nil"/>
            </w:tcBorders>
          </w:tcPr>
          <w:p w14:paraId="4F5BAD08" w14:textId="4C1B0BB9" w:rsidR="002D6DA9" w:rsidRDefault="00156293">
            <w:pPr>
              <w:jc w:val="both"/>
              <w:rPr>
                <w:iCs/>
                <w:color w:val="000000"/>
                <w:sz w:val="18"/>
                <w:szCs w:val="18"/>
              </w:rPr>
            </w:pPr>
            <w:r w:rsidRPr="00156293">
              <w:t>This study aims to investigate the influence of service quality on customer satisfaction at UMKM PODOMORO Chicken in Medan City. The research method employed was in-depth interviews with regular customers of the restaurant. The results indicate that service quality</w:t>
            </w:r>
            <w:r>
              <w:t xml:space="preserve"> </w:t>
            </w:r>
            <w:r w:rsidRPr="00156293">
              <w:t>encompassing factors such as service speed, staff friendliness, food quality, and cleanliness of the environment</w:t>
            </w:r>
            <w:r>
              <w:t xml:space="preserve"> </w:t>
            </w:r>
            <w:r w:rsidRPr="00156293">
              <w:t>significantly impacts customer satisfaction. These findings align with consumer behavior theories that highlight the role of customer experience in shaping brand preferences and loyalty. Practically, the study suggests that UMKM PODOMORO Chicken management should focus on enhancing their service quality to improve customer satisfaction and foster strong customer loyalty. Future research could examine additional factors influencing customer satisfaction in the restaurant industry, and stakeholders in the industry are encouraged to adopt best practices to elevate service quality.</w:t>
            </w:r>
          </w:p>
        </w:tc>
      </w:tr>
      <w:tr w:rsidR="002D6DA9" w14:paraId="38F16A52" w14:textId="77777777">
        <w:trPr>
          <w:trHeight w:val="1231"/>
        </w:trPr>
        <w:tc>
          <w:tcPr>
            <w:tcW w:w="2802" w:type="dxa"/>
            <w:vMerge w:val="restart"/>
            <w:tcBorders>
              <w:top w:val="single" w:sz="4" w:space="0" w:color="auto"/>
              <w:left w:val="nil"/>
              <w:bottom w:val="single" w:sz="4" w:space="0" w:color="auto"/>
              <w:right w:val="nil"/>
            </w:tcBorders>
          </w:tcPr>
          <w:p w14:paraId="1838059C" w14:textId="77777777" w:rsidR="002D6DA9" w:rsidRDefault="00F84DE2">
            <w:pPr>
              <w:spacing w:before="120" w:after="120" w:line="276" w:lineRule="auto"/>
              <w:jc w:val="both"/>
              <w:rPr>
                <w:b/>
                <w:i/>
              </w:rPr>
            </w:pPr>
            <w:r>
              <w:rPr>
                <w:b/>
                <w:i/>
              </w:rPr>
              <w:t>Keywords:</w:t>
            </w:r>
          </w:p>
          <w:p w14:paraId="383BF2C9" w14:textId="152FA806" w:rsidR="002D6DA9" w:rsidRDefault="00577C81">
            <w:pPr>
              <w:spacing w:line="276" w:lineRule="auto"/>
            </w:pPr>
            <w:r>
              <w:t>Loyalty; Service Quality</w:t>
            </w:r>
            <w:r w:rsidR="00F84DE2">
              <w:t xml:space="preserve">; </w:t>
            </w:r>
            <w:r>
              <w:t>C</w:t>
            </w:r>
            <w:r w:rsidRPr="00156293">
              <w:t>ustomer experience</w:t>
            </w:r>
          </w:p>
        </w:tc>
        <w:tc>
          <w:tcPr>
            <w:tcW w:w="283" w:type="dxa"/>
            <w:vMerge/>
            <w:tcBorders>
              <w:top w:val="nil"/>
              <w:left w:val="nil"/>
              <w:bottom w:val="nil"/>
              <w:right w:val="nil"/>
            </w:tcBorders>
          </w:tcPr>
          <w:p w14:paraId="6EDDDCF0" w14:textId="77777777" w:rsidR="002D6DA9" w:rsidRDefault="002D6DA9">
            <w:pPr>
              <w:spacing w:before="120" w:line="276" w:lineRule="auto"/>
              <w:jc w:val="both"/>
            </w:pPr>
          </w:p>
        </w:tc>
        <w:tc>
          <w:tcPr>
            <w:tcW w:w="5812" w:type="dxa"/>
            <w:vMerge/>
            <w:tcBorders>
              <w:top w:val="nil"/>
              <w:left w:val="nil"/>
              <w:bottom w:val="nil"/>
              <w:right w:val="nil"/>
            </w:tcBorders>
          </w:tcPr>
          <w:p w14:paraId="5071CDCF" w14:textId="77777777" w:rsidR="002D6DA9" w:rsidRDefault="002D6DA9">
            <w:pPr>
              <w:spacing w:before="120" w:line="276" w:lineRule="auto"/>
              <w:jc w:val="both"/>
              <w:rPr>
                <w:iCs/>
                <w:color w:val="000000"/>
                <w:sz w:val="18"/>
                <w:szCs w:val="18"/>
              </w:rPr>
            </w:pPr>
          </w:p>
        </w:tc>
      </w:tr>
      <w:tr w:rsidR="002D6DA9" w14:paraId="33B5936F" w14:textId="77777777">
        <w:trPr>
          <w:trHeight w:val="866"/>
        </w:trPr>
        <w:tc>
          <w:tcPr>
            <w:tcW w:w="2802" w:type="dxa"/>
            <w:vMerge/>
            <w:tcBorders>
              <w:top w:val="single" w:sz="4" w:space="0" w:color="auto"/>
              <w:left w:val="nil"/>
              <w:bottom w:val="single" w:sz="4" w:space="0" w:color="auto"/>
              <w:right w:val="nil"/>
            </w:tcBorders>
          </w:tcPr>
          <w:p w14:paraId="2088A9C0" w14:textId="77777777" w:rsidR="002D6DA9" w:rsidRDefault="002D6DA9">
            <w:pPr>
              <w:spacing w:before="120" w:after="120" w:line="276" w:lineRule="auto"/>
              <w:jc w:val="both"/>
              <w:rPr>
                <w:b/>
                <w:i/>
              </w:rPr>
            </w:pPr>
          </w:p>
        </w:tc>
        <w:tc>
          <w:tcPr>
            <w:tcW w:w="283" w:type="dxa"/>
            <w:vMerge/>
            <w:tcBorders>
              <w:top w:val="nil"/>
              <w:left w:val="nil"/>
              <w:bottom w:val="nil"/>
              <w:right w:val="nil"/>
            </w:tcBorders>
          </w:tcPr>
          <w:p w14:paraId="35E4FC0C" w14:textId="77777777" w:rsidR="002D6DA9" w:rsidRDefault="002D6DA9">
            <w:pPr>
              <w:spacing w:before="120" w:line="276" w:lineRule="auto"/>
              <w:jc w:val="both"/>
            </w:pPr>
          </w:p>
        </w:tc>
        <w:tc>
          <w:tcPr>
            <w:tcW w:w="5812" w:type="dxa"/>
            <w:tcBorders>
              <w:top w:val="nil"/>
              <w:left w:val="nil"/>
              <w:bottom w:val="single" w:sz="4" w:space="0" w:color="auto"/>
              <w:right w:val="nil"/>
            </w:tcBorders>
          </w:tcPr>
          <w:p w14:paraId="2CA63546" w14:textId="77777777" w:rsidR="002D6DA9" w:rsidRDefault="00F84DE2">
            <w:pPr>
              <w:spacing w:before="120" w:after="120" w:line="276" w:lineRule="auto"/>
              <w:jc w:val="right"/>
              <w:rPr>
                <w:i/>
                <w:iCs/>
                <w:color w:val="000000"/>
                <w:sz w:val="18"/>
                <w:szCs w:val="18"/>
              </w:rPr>
            </w:pPr>
            <w:r>
              <w:rPr>
                <w:i/>
                <w:iCs/>
                <w:color w:val="000000"/>
                <w:sz w:val="18"/>
                <w:szCs w:val="18"/>
              </w:rPr>
              <w:t xml:space="preserve">This is an open access article under the </w:t>
            </w:r>
            <w:hyperlink r:id="rId9" w:history="1">
              <w:r>
                <w:rPr>
                  <w:rStyle w:val="Hyperlink"/>
                  <w:i/>
                  <w:iCs/>
                  <w:sz w:val="18"/>
                  <w:szCs w:val="18"/>
                </w:rPr>
                <w:t>CC BY-SA</w:t>
              </w:r>
            </w:hyperlink>
            <w:r>
              <w:rPr>
                <w:i/>
                <w:iCs/>
                <w:color w:val="000000"/>
                <w:sz w:val="18"/>
                <w:szCs w:val="18"/>
              </w:rPr>
              <w:t xml:space="preserve"> license.</w:t>
            </w:r>
          </w:p>
          <w:p w14:paraId="7F567AE5" w14:textId="77777777" w:rsidR="002D6DA9" w:rsidRDefault="00F84DE2">
            <w:pPr>
              <w:spacing w:before="120" w:after="120" w:line="276" w:lineRule="auto"/>
              <w:jc w:val="right"/>
              <w:rPr>
                <w:i/>
                <w:iCs/>
                <w:color w:val="000000"/>
                <w:sz w:val="18"/>
                <w:szCs w:val="18"/>
              </w:rPr>
            </w:pPr>
            <w:r>
              <w:rPr>
                <w:noProof/>
              </w:rPr>
              <w:drawing>
                <wp:inline distT="0" distB="0" distL="0" distR="0" wp14:anchorId="34894B41" wp14:editId="1218CE83">
                  <wp:extent cx="1056005" cy="3714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0"/>
                          <a:stretch>
                            <a:fillRect/>
                          </a:stretch>
                        </pic:blipFill>
                        <pic:spPr>
                          <a:xfrm>
                            <a:off x="0" y="0"/>
                            <a:ext cx="1063957" cy="374071"/>
                          </a:xfrm>
                          <a:prstGeom prst="rect">
                            <a:avLst/>
                          </a:prstGeom>
                        </pic:spPr>
                      </pic:pic>
                    </a:graphicData>
                  </a:graphic>
                </wp:inline>
              </w:drawing>
            </w:r>
          </w:p>
        </w:tc>
      </w:tr>
      <w:tr w:rsidR="002D6DA9" w14:paraId="06E15F62" w14:textId="77777777">
        <w:trPr>
          <w:trHeight w:val="2060"/>
        </w:trPr>
        <w:tc>
          <w:tcPr>
            <w:tcW w:w="8897" w:type="dxa"/>
            <w:gridSpan w:val="3"/>
            <w:tcBorders>
              <w:top w:val="nil"/>
              <w:left w:val="nil"/>
              <w:bottom w:val="double" w:sz="4" w:space="0" w:color="auto"/>
              <w:right w:val="nil"/>
            </w:tcBorders>
          </w:tcPr>
          <w:p w14:paraId="57E5E70F" w14:textId="77777777" w:rsidR="002D6DA9" w:rsidRDefault="00F84DE2">
            <w:pPr>
              <w:spacing w:before="120" w:after="120" w:line="276" w:lineRule="auto"/>
              <w:rPr>
                <w:b/>
                <w:i/>
              </w:rPr>
            </w:pPr>
            <w:r>
              <w:rPr>
                <w:b/>
                <w:i/>
              </w:rPr>
              <w:t>Corresponding Author:</w:t>
            </w:r>
          </w:p>
          <w:p w14:paraId="29DE0D35" w14:textId="58A9249D" w:rsidR="002D6DA9" w:rsidRDefault="00F84DE2">
            <w:pPr>
              <w:spacing w:line="276" w:lineRule="auto"/>
            </w:pPr>
            <w:r>
              <w:t>Name</w:t>
            </w:r>
            <w:r w:rsidR="00577C81">
              <w:t xml:space="preserve">: </w:t>
            </w:r>
            <w:r w:rsidR="00577C81" w:rsidRPr="00577C81">
              <w:t>Putri Nurul Zulia Lubis</w:t>
            </w:r>
          </w:p>
          <w:p w14:paraId="46AD6D2A" w14:textId="6213C224" w:rsidR="002D6DA9" w:rsidRDefault="00F84DE2">
            <w:pPr>
              <w:spacing w:line="276" w:lineRule="auto"/>
            </w:pPr>
            <w:r>
              <w:t>Department</w:t>
            </w:r>
            <w:r w:rsidR="00577C81">
              <w:t>: Islamic Economics</w:t>
            </w:r>
          </w:p>
          <w:p w14:paraId="0641C5F8" w14:textId="0B1E23B2" w:rsidR="002D6DA9" w:rsidRDefault="00F84DE2">
            <w:pPr>
              <w:spacing w:line="276" w:lineRule="auto"/>
              <w:rPr>
                <w:sz w:val="22"/>
                <w:szCs w:val="22"/>
              </w:rPr>
            </w:pPr>
            <w:r>
              <w:t>Faculty</w:t>
            </w:r>
            <w:r w:rsidR="00577C81">
              <w:t xml:space="preserve">: </w:t>
            </w:r>
            <w:r w:rsidR="00577C81" w:rsidRPr="00577C81">
              <w:t>Faculty of Islamic Economics and Business</w:t>
            </w:r>
          </w:p>
          <w:p w14:paraId="2454692D" w14:textId="2FB91AA0" w:rsidR="002D6DA9" w:rsidRDefault="00B75270">
            <w:pPr>
              <w:spacing w:line="276" w:lineRule="auto"/>
            </w:pPr>
            <w:r w:rsidRPr="00B75270">
              <w:t>Affiliation</w:t>
            </w:r>
            <w:r w:rsidR="00577C81">
              <w:t>: Universitas Islam Negeri Sumatera Utara</w:t>
            </w:r>
          </w:p>
          <w:p w14:paraId="5553B205" w14:textId="2BB5E303" w:rsidR="002D6DA9" w:rsidRDefault="00F84DE2">
            <w:pPr>
              <w:spacing w:line="276" w:lineRule="auto"/>
              <w:rPr>
                <w:color w:val="000000"/>
                <w:sz w:val="18"/>
                <w:szCs w:val="18"/>
              </w:rPr>
            </w:pPr>
            <w:r>
              <w:t xml:space="preserve">Email: </w:t>
            </w:r>
            <w:r w:rsidR="00577C81" w:rsidRPr="00577C81">
              <w:t>putrinurulzulialubis@gmail.com</w:t>
            </w:r>
          </w:p>
        </w:tc>
      </w:tr>
    </w:tbl>
    <w:p w14:paraId="0F14E5DB" w14:textId="77777777" w:rsidR="002D6DA9" w:rsidRDefault="002D6DA9">
      <w:pPr>
        <w:spacing w:line="276" w:lineRule="auto"/>
        <w:jc w:val="both"/>
      </w:pPr>
    </w:p>
    <w:p w14:paraId="46CFA31F" w14:textId="77777777" w:rsidR="00156293" w:rsidRDefault="00F77946" w:rsidP="00156293">
      <w:pPr>
        <w:numPr>
          <w:ilvl w:val="0"/>
          <w:numId w:val="4"/>
        </w:numPr>
        <w:tabs>
          <w:tab w:val="left" w:pos="426"/>
        </w:tabs>
        <w:spacing w:line="276" w:lineRule="auto"/>
        <w:ind w:left="426" w:hanging="426"/>
        <w:rPr>
          <w:b/>
          <w:bCs/>
          <w:sz w:val="24"/>
          <w:szCs w:val="24"/>
          <w:lang w:val="id-ID"/>
        </w:rPr>
      </w:pPr>
      <w:r>
        <w:rPr>
          <w:b/>
          <w:bCs/>
          <w:sz w:val="24"/>
          <w:szCs w:val="24"/>
        </w:rPr>
        <w:t>INTRODUCTION</w:t>
      </w:r>
      <w:r w:rsidR="00134674">
        <w:rPr>
          <w:b/>
          <w:bCs/>
          <w:sz w:val="24"/>
          <w:szCs w:val="24"/>
        </w:rPr>
        <w:t xml:space="preserve"> </w:t>
      </w:r>
    </w:p>
    <w:p w14:paraId="525F0D15" w14:textId="02F63AB7" w:rsidR="00156293" w:rsidRPr="00156293" w:rsidRDefault="00156293" w:rsidP="00156293">
      <w:pPr>
        <w:tabs>
          <w:tab w:val="left" w:pos="426"/>
        </w:tabs>
        <w:spacing w:line="276" w:lineRule="auto"/>
        <w:jc w:val="both"/>
        <w:rPr>
          <w:b/>
          <w:bCs/>
          <w:sz w:val="22"/>
          <w:szCs w:val="22"/>
        </w:rPr>
      </w:pPr>
      <w:r>
        <w:rPr>
          <w:rFonts w:eastAsia="Calibri"/>
          <w:sz w:val="24"/>
          <w:szCs w:val="22"/>
        </w:rPr>
        <w:tab/>
      </w:r>
      <w:r w:rsidRPr="00156293">
        <w:rPr>
          <w:rFonts w:eastAsia="Calibri"/>
          <w:sz w:val="22"/>
          <w:szCs w:val="22"/>
        </w:rPr>
        <w:t xml:space="preserve">The restaurant industry is one of the business sectors most affected by consumer perceptions of the quality of service provided. In the face of increasing competition, a deep understanding of the relationship between service quality and customer satisfaction becomes crucial for the success of restaurants, including UMKM PODOMORO Chicken in Medan City. As noted by Yanti &amp; </w:t>
      </w:r>
      <w:proofErr w:type="spellStart"/>
      <w:r w:rsidRPr="00156293">
        <w:rPr>
          <w:rFonts w:eastAsia="Calibri"/>
          <w:sz w:val="22"/>
          <w:szCs w:val="22"/>
        </w:rPr>
        <w:t>Idayanti</w:t>
      </w:r>
      <w:proofErr w:type="spellEnd"/>
      <w:r w:rsidRPr="00156293">
        <w:rPr>
          <w:rFonts w:eastAsia="Calibri"/>
          <w:sz w:val="22"/>
          <w:szCs w:val="22"/>
        </w:rPr>
        <w:t xml:space="preserve"> (2022), effective marketing strategies can lead to complete customer satisfaction, which in turn becomes a key tool for achieving company goals such as increased sales and profits. Similarly, research by Erwin et al. (2024) highlights the importance of an interdisciplinary approach in marketing, which includes specific concepts, methods, and techniques to achieve effectiveness, in line with health marketing concepts. One of the main factors in maintaining customer satisfaction is understanding and meeting their needs and expectations regarding the service provided. </w:t>
      </w:r>
      <w:proofErr w:type="spellStart"/>
      <w:r w:rsidRPr="00156293">
        <w:rPr>
          <w:rFonts w:eastAsia="Calibri"/>
          <w:sz w:val="22"/>
          <w:szCs w:val="22"/>
        </w:rPr>
        <w:t>Dhaby</w:t>
      </w:r>
      <w:proofErr w:type="spellEnd"/>
      <w:r w:rsidRPr="00156293">
        <w:rPr>
          <w:rFonts w:eastAsia="Calibri"/>
          <w:sz w:val="22"/>
          <w:szCs w:val="22"/>
        </w:rPr>
        <w:t xml:space="preserve"> &amp; </w:t>
      </w:r>
      <w:proofErr w:type="spellStart"/>
      <w:r w:rsidRPr="00156293">
        <w:rPr>
          <w:rFonts w:eastAsia="Calibri"/>
          <w:sz w:val="22"/>
          <w:szCs w:val="22"/>
        </w:rPr>
        <w:t>Wiyadi</w:t>
      </w:r>
      <w:proofErr w:type="spellEnd"/>
      <w:r w:rsidRPr="00156293">
        <w:rPr>
          <w:rFonts w:eastAsia="Calibri"/>
          <w:sz w:val="22"/>
          <w:szCs w:val="22"/>
        </w:rPr>
        <w:t xml:space="preserve"> (2022) state that customer satisfaction plays a crucial role in influencing loyalty and repurchase intentions. </w:t>
      </w:r>
      <w:r w:rsidRPr="00156293">
        <w:rPr>
          <w:rFonts w:eastAsia="Calibri"/>
          <w:sz w:val="22"/>
          <w:szCs w:val="22"/>
        </w:rPr>
        <w:lastRenderedPageBreak/>
        <w:t>Therefore, a deep understanding of customer needs is essential, as Pratiwi et al. (2020) argue that service quality has a significant impact on customer satisfaction and loyalty.</w:t>
      </w:r>
    </w:p>
    <w:p w14:paraId="5CE0AF30" w14:textId="3B374045" w:rsidR="00156293" w:rsidRPr="00156293" w:rsidRDefault="00156293" w:rsidP="00156293">
      <w:pPr>
        <w:tabs>
          <w:tab w:val="left" w:pos="426"/>
        </w:tabs>
        <w:spacing w:line="276" w:lineRule="auto"/>
        <w:jc w:val="both"/>
        <w:rPr>
          <w:b/>
          <w:bCs/>
          <w:sz w:val="22"/>
          <w:szCs w:val="22"/>
        </w:rPr>
      </w:pPr>
      <w:r w:rsidRPr="00156293">
        <w:rPr>
          <w:rFonts w:eastAsia="Calibri"/>
          <w:sz w:val="22"/>
          <w:szCs w:val="22"/>
        </w:rPr>
        <w:tab/>
        <w:t xml:space="preserve">To investigate the impact of service quality on customer satisfaction at UMKM PODOMORO Chicken, in-depth interviews were chosen as the most suitable tool for gaining rich insights into consumer experiences and perceptions. This method allows researchers to explore consumers' perceptions and experiences in their interactions with the restaurant, as </w:t>
      </w:r>
      <w:proofErr w:type="spellStart"/>
      <w:r w:rsidRPr="00156293">
        <w:rPr>
          <w:rFonts w:eastAsia="Calibri"/>
          <w:sz w:val="22"/>
          <w:szCs w:val="22"/>
        </w:rPr>
        <w:t>Saimima</w:t>
      </w:r>
      <w:proofErr w:type="spellEnd"/>
      <w:r w:rsidRPr="00156293">
        <w:rPr>
          <w:rFonts w:eastAsia="Calibri"/>
          <w:sz w:val="22"/>
          <w:szCs w:val="22"/>
        </w:rPr>
        <w:t xml:space="preserve"> (2020) describes, where in-depth interviews involve intensive face-to-face interactions between the interviewer and the respondent to extract detailed information. The restaurant industry is highly reliant on customer perceptions and satisfaction.</w:t>
      </w:r>
    </w:p>
    <w:p w14:paraId="61D6EB25" w14:textId="51A95CFA" w:rsidR="00156293" w:rsidRPr="00156293" w:rsidRDefault="00156293" w:rsidP="00156293">
      <w:pPr>
        <w:tabs>
          <w:tab w:val="left" w:pos="426"/>
        </w:tabs>
        <w:spacing w:line="276" w:lineRule="auto"/>
        <w:jc w:val="both"/>
        <w:rPr>
          <w:b/>
          <w:bCs/>
          <w:sz w:val="22"/>
          <w:szCs w:val="22"/>
        </w:rPr>
      </w:pPr>
      <w:r w:rsidRPr="00156293">
        <w:rPr>
          <w:rFonts w:eastAsia="Calibri"/>
          <w:sz w:val="22"/>
          <w:szCs w:val="22"/>
        </w:rPr>
        <w:tab/>
        <w:t>Consumer behavior is closely related to the purchasing decision-making process, which includes activities such as searching, researching, and evaluating products and services (Firmansyah, 2018). Perceived service quality is defined as the customer's evaluation of the overall excellence or superiority of the service (Liu &amp; Lee, 2016). In measuring service quality variables, there are five dimensions: reliability, responsiveness, assurance, tangibles, and empathy. This measurement is known as the SERVQUAL model (Astuti, 2000). Service quality becomes a key factor affecting customer experience and can potentially determine a restaurant's success or failure. In an increasingly competitive environment, restaurants are required to deeply understand what their customers want and expect to provide excellent and satisfying service. Medan City, as a business and tourism hub in Indonesia, has a rapidly growing restaurant industry. PODOMORO Chicken, as one of the emerging SMEs in this city, faces challenges in maintaining customer satisfaction and its competitive edge amidst fierce competition. Considering the importance of customer satisfaction in achieving company goals such as increased sales and profitability, consumer purchasing decisions start with an internal drive from within the consumer, which influences the process (</w:t>
      </w:r>
      <w:proofErr w:type="spellStart"/>
      <w:r w:rsidRPr="00156293">
        <w:rPr>
          <w:rFonts w:eastAsia="Calibri"/>
          <w:sz w:val="22"/>
          <w:szCs w:val="22"/>
        </w:rPr>
        <w:t>Wibawanto</w:t>
      </w:r>
      <w:proofErr w:type="spellEnd"/>
      <w:r w:rsidRPr="00156293">
        <w:rPr>
          <w:rFonts w:eastAsia="Calibri"/>
          <w:sz w:val="22"/>
          <w:szCs w:val="22"/>
        </w:rPr>
        <w:t>, 1970). UMKM PODOMORO Chicken needs to thoroughly understand customer perceptions of the service quality provided so that consumers are encouraged to make purchases.</w:t>
      </w:r>
    </w:p>
    <w:p w14:paraId="61C251D6" w14:textId="6960BF5B" w:rsidR="00156293" w:rsidRPr="00156293" w:rsidRDefault="00156293" w:rsidP="00156293">
      <w:pPr>
        <w:tabs>
          <w:tab w:val="left" w:pos="426"/>
        </w:tabs>
        <w:spacing w:line="276" w:lineRule="auto"/>
        <w:jc w:val="both"/>
        <w:rPr>
          <w:rFonts w:eastAsia="Calibri"/>
          <w:sz w:val="22"/>
          <w:szCs w:val="22"/>
        </w:rPr>
      </w:pPr>
      <w:r w:rsidRPr="00156293">
        <w:rPr>
          <w:rFonts w:eastAsia="Calibri"/>
          <w:sz w:val="22"/>
          <w:szCs w:val="22"/>
        </w:rPr>
        <w:tab/>
        <w:t>Previous research has shown that service quality significantly impacts customer satisfaction and loyalty (Hermanto &amp; Nainggolan, 2020). However, a deep understanding of customer needs and expectations is required to deliver satisfactory service (</w:t>
      </w:r>
      <w:proofErr w:type="spellStart"/>
      <w:r w:rsidRPr="00156293">
        <w:rPr>
          <w:rFonts w:eastAsia="Calibri"/>
          <w:sz w:val="22"/>
          <w:szCs w:val="22"/>
        </w:rPr>
        <w:t>Nurazizah</w:t>
      </w:r>
      <w:proofErr w:type="spellEnd"/>
      <w:r w:rsidRPr="00156293">
        <w:rPr>
          <w:rFonts w:eastAsia="Calibri"/>
          <w:sz w:val="22"/>
          <w:szCs w:val="22"/>
        </w:rPr>
        <w:t xml:space="preserve"> et al., 2023). This study aims to thoroughly investigate the perceptions and experiences of UMKM PODOMORO Chicken customers regarding the quality of service provided and how these perceptions affect their satisfaction.</w:t>
      </w:r>
    </w:p>
    <w:p w14:paraId="23B1AEFB" w14:textId="77777777" w:rsidR="00156293" w:rsidRDefault="00156293" w:rsidP="00156293">
      <w:pPr>
        <w:tabs>
          <w:tab w:val="left" w:pos="426"/>
        </w:tabs>
        <w:spacing w:line="276" w:lineRule="auto"/>
        <w:rPr>
          <w:rFonts w:eastAsia="Calibri"/>
          <w:sz w:val="24"/>
          <w:szCs w:val="22"/>
        </w:rPr>
      </w:pPr>
    </w:p>
    <w:p w14:paraId="4B0618A9" w14:textId="77777777" w:rsidR="00156293" w:rsidRPr="00156293" w:rsidRDefault="00F84DE2" w:rsidP="00156293">
      <w:pPr>
        <w:pStyle w:val="ListParagraph"/>
        <w:numPr>
          <w:ilvl w:val="0"/>
          <w:numId w:val="4"/>
        </w:numPr>
        <w:tabs>
          <w:tab w:val="left" w:pos="426"/>
        </w:tabs>
        <w:rPr>
          <w:rFonts w:asciiTheme="majorBidi" w:hAnsiTheme="majorBidi" w:cstheme="majorBidi"/>
          <w:b/>
          <w:bCs/>
          <w:sz w:val="24"/>
          <w:szCs w:val="24"/>
          <w:lang w:val="id-ID"/>
        </w:rPr>
      </w:pPr>
      <w:r w:rsidRPr="00156293">
        <w:rPr>
          <w:rFonts w:asciiTheme="majorBidi" w:hAnsiTheme="majorBidi" w:cstheme="majorBidi"/>
          <w:b/>
          <w:bCs/>
          <w:sz w:val="24"/>
          <w:szCs w:val="24"/>
        </w:rPr>
        <w:t xml:space="preserve">METHOD </w:t>
      </w:r>
    </w:p>
    <w:p w14:paraId="013C45AE" w14:textId="68A5F71D" w:rsidR="00204AFE" w:rsidRDefault="00156293" w:rsidP="00156293">
      <w:pPr>
        <w:tabs>
          <w:tab w:val="left" w:pos="426"/>
        </w:tabs>
        <w:ind w:left="90"/>
        <w:jc w:val="both"/>
        <w:rPr>
          <w:iCs/>
          <w:color w:val="000000" w:themeColor="text1"/>
          <w:sz w:val="22"/>
          <w:szCs w:val="22"/>
        </w:rPr>
      </w:pPr>
      <w:r>
        <w:rPr>
          <w:iCs/>
          <w:color w:val="000000" w:themeColor="text1"/>
          <w:sz w:val="22"/>
          <w:szCs w:val="22"/>
        </w:rPr>
        <w:tab/>
      </w:r>
      <w:r w:rsidRPr="00156293">
        <w:rPr>
          <w:iCs/>
          <w:color w:val="000000" w:themeColor="text1"/>
          <w:sz w:val="22"/>
          <w:szCs w:val="22"/>
        </w:rPr>
        <w:t>This community service program employs Deep Interview, Education and Training, and Collaboration methods to assess whether the service quality at UMKM PODOMORO Chicken meets customer satisfaction. Through in-depth interviews with the owner of PODOMORO Chicken and customers, deeper insights can be gained regarding consumer perceptions of the service quality at PODOMORO Chicken, which has been categorized as unsatisfactory, as well as the issues faced by the owner in maximizing service quality to better satisfy customers. The population for this community service includes all consumers or customers who visit UMKM PODOMORO Chicken in Medan City and UMKM PODOMORO Chicken itself. The sample for this program consists of 30 respondents who are regular customers or frequent visitors of UMKM PODOMORO Chicken and 1 respondent who is the owner of UMKM PODOMORO Chicken</w:t>
      </w:r>
      <w:r w:rsidR="008D1F63">
        <w:rPr>
          <w:iCs/>
          <w:color w:val="000000" w:themeColor="text1"/>
          <w:sz w:val="22"/>
          <w:szCs w:val="22"/>
        </w:rPr>
        <w:t xml:space="preserve"> </w:t>
      </w:r>
      <w:r w:rsidR="008D1F63" w:rsidRPr="008D1F63">
        <w:rPr>
          <w:sz w:val="22"/>
          <w:szCs w:val="22"/>
        </w:rPr>
        <w:t>(</w:t>
      </w:r>
      <w:proofErr w:type="spellStart"/>
      <w:r w:rsidR="008D1F63" w:rsidRPr="008D1F63">
        <w:rPr>
          <w:sz w:val="22"/>
          <w:szCs w:val="22"/>
        </w:rPr>
        <w:t>marliyah</w:t>
      </w:r>
      <w:proofErr w:type="spellEnd"/>
      <w:r w:rsidR="008D1F63" w:rsidRPr="008D1F63">
        <w:rPr>
          <w:sz w:val="22"/>
          <w:szCs w:val="22"/>
        </w:rPr>
        <w:t xml:space="preserve"> et al., 2022)</w:t>
      </w:r>
      <w:r w:rsidRPr="00156293">
        <w:rPr>
          <w:iCs/>
          <w:color w:val="000000" w:themeColor="text1"/>
          <w:sz w:val="22"/>
          <w:szCs w:val="22"/>
        </w:rPr>
        <w:t>.</w:t>
      </w:r>
    </w:p>
    <w:p w14:paraId="7D07F8A6" w14:textId="77777777" w:rsidR="008D1F63" w:rsidRDefault="008D1F63" w:rsidP="00156293">
      <w:pPr>
        <w:tabs>
          <w:tab w:val="left" w:pos="426"/>
        </w:tabs>
        <w:ind w:left="90"/>
        <w:jc w:val="both"/>
        <w:rPr>
          <w:iCs/>
          <w:color w:val="000000" w:themeColor="text1"/>
          <w:sz w:val="22"/>
          <w:szCs w:val="22"/>
        </w:rPr>
      </w:pPr>
    </w:p>
    <w:p w14:paraId="3EA89735" w14:textId="77777777" w:rsidR="008D1F63" w:rsidRDefault="008D1F63" w:rsidP="00156293">
      <w:pPr>
        <w:tabs>
          <w:tab w:val="left" w:pos="426"/>
        </w:tabs>
        <w:ind w:left="90"/>
        <w:jc w:val="both"/>
        <w:rPr>
          <w:iCs/>
          <w:color w:val="000000" w:themeColor="text1"/>
          <w:sz w:val="22"/>
          <w:szCs w:val="22"/>
        </w:rPr>
      </w:pPr>
    </w:p>
    <w:p w14:paraId="6DFAF3A0" w14:textId="77777777" w:rsidR="008D1F63" w:rsidRPr="00156293" w:rsidRDefault="008D1F63" w:rsidP="00156293">
      <w:pPr>
        <w:tabs>
          <w:tab w:val="left" w:pos="426"/>
        </w:tabs>
        <w:ind w:left="90"/>
        <w:jc w:val="both"/>
        <w:rPr>
          <w:rFonts w:asciiTheme="majorBidi" w:hAnsiTheme="majorBidi" w:cstheme="majorBidi"/>
          <w:b/>
          <w:bCs/>
          <w:sz w:val="22"/>
          <w:szCs w:val="22"/>
          <w:lang w:val="id-ID"/>
        </w:rPr>
      </w:pPr>
    </w:p>
    <w:p w14:paraId="23800060" w14:textId="6F74BAFB" w:rsidR="002D6DA9" w:rsidRDefault="00F84DE2">
      <w:pPr>
        <w:numPr>
          <w:ilvl w:val="0"/>
          <w:numId w:val="4"/>
        </w:numPr>
        <w:spacing w:before="240" w:line="276" w:lineRule="auto"/>
        <w:ind w:left="426" w:hanging="426"/>
        <w:rPr>
          <w:b/>
          <w:bCs/>
          <w:sz w:val="22"/>
          <w:szCs w:val="22"/>
          <w:lang w:val="id-ID"/>
        </w:rPr>
      </w:pPr>
      <w:r>
        <w:rPr>
          <w:b/>
          <w:bCs/>
          <w:sz w:val="22"/>
          <w:szCs w:val="22"/>
        </w:rPr>
        <w:lastRenderedPageBreak/>
        <w:t>RESULTS AND DISCUSSION</w:t>
      </w:r>
      <w:r w:rsidR="00EF3E8E">
        <w:rPr>
          <w:b/>
          <w:bCs/>
          <w:sz w:val="24"/>
          <w:szCs w:val="24"/>
        </w:rPr>
        <w:t xml:space="preserve"> </w:t>
      </w:r>
    </w:p>
    <w:p w14:paraId="009B3440" w14:textId="77777777" w:rsidR="002D6DA9" w:rsidRDefault="00F84DE2">
      <w:pPr>
        <w:spacing w:before="120" w:after="120" w:line="276" w:lineRule="auto"/>
        <w:rPr>
          <w:b/>
          <w:bCs/>
          <w:sz w:val="22"/>
          <w:szCs w:val="22"/>
        </w:rPr>
      </w:pPr>
      <w:r>
        <w:rPr>
          <w:b/>
          <w:bCs/>
          <w:sz w:val="22"/>
          <w:szCs w:val="22"/>
        </w:rPr>
        <w:t>Results</w:t>
      </w:r>
    </w:p>
    <w:p w14:paraId="5B1ED642" w14:textId="77777777" w:rsidR="00156293" w:rsidRPr="00156293" w:rsidRDefault="00156293" w:rsidP="00156293">
      <w:pPr>
        <w:spacing w:before="120" w:line="276" w:lineRule="auto"/>
        <w:ind w:firstLine="720"/>
        <w:jc w:val="both"/>
        <w:rPr>
          <w:color w:val="000000" w:themeColor="text1"/>
          <w:sz w:val="22"/>
          <w:szCs w:val="22"/>
          <w:lang w:eastAsia="id-ID"/>
        </w:rPr>
      </w:pPr>
      <w:r w:rsidRPr="00156293">
        <w:rPr>
          <w:color w:val="000000" w:themeColor="text1"/>
          <w:sz w:val="22"/>
          <w:szCs w:val="22"/>
          <w:lang w:eastAsia="id-ID"/>
        </w:rPr>
        <w:t>Through the 15-day community service program, it was found that among the 30 consumers interviewed, there was a generally negative perception. The owner of UMKM PODOMORO Chicken was found to have not yet implemented adequate service quality, leading to a decrease in customer interest due to perceptions of unfriendliness and slow service. Therefore, it is necessary to provide education and training to the owner and staff of UMKM PODOMORO Chicken through a training program themed "Improving Service Quality for SMEs," aimed at guiding UMKM PODOMORO Chicken in evaluating and enhancing their service. Additionally, to support the development of UMKM PODOMORO Chicken, collaboration with local government authorities was also undertaken to help improve the SME by enhancing product quality, expanding marketing networks, and reaching a broader market. In conclusion, the training and collaboration efforts have resulted in the owner of the coffee shop becoming aware of and effectively implementing service education. With the establishment of improved service quality, customers are more likely to return to UMKM PODOMORO Chicken and feel satisfied with the service, including staff speed and friendliness. This will positively impact UMKM PODOMORO Chicken's sales and marketing, as more satisfied customers contribute to a wider market reach and increased customer loyalty.</w:t>
      </w:r>
    </w:p>
    <w:p w14:paraId="7EB9DBA2" w14:textId="197C92F7" w:rsidR="009149F7" w:rsidRPr="00156293" w:rsidRDefault="00F84DE2" w:rsidP="00156293">
      <w:pPr>
        <w:spacing w:before="120" w:line="276" w:lineRule="auto"/>
        <w:rPr>
          <w:color w:val="000000" w:themeColor="text1"/>
          <w:sz w:val="24"/>
          <w:szCs w:val="24"/>
          <w:lang w:eastAsia="id-ID"/>
        </w:rPr>
      </w:pPr>
      <w:r w:rsidRPr="009149F7">
        <w:rPr>
          <w:b/>
          <w:bCs/>
          <w:sz w:val="24"/>
          <w:szCs w:val="24"/>
        </w:rPr>
        <w:t>Discussion</w:t>
      </w:r>
      <w:r w:rsidR="00F172DF" w:rsidRPr="009149F7">
        <w:rPr>
          <w:b/>
          <w:bCs/>
          <w:sz w:val="24"/>
          <w:szCs w:val="24"/>
        </w:rPr>
        <w:t xml:space="preserve"> </w:t>
      </w:r>
    </w:p>
    <w:p w14:paraId="69498854" w14:textId="266E2390" w:rsidR="00156293" w:rsidRPr="00156293" w:rsidRDefault="00156293" w:rsidP="00156293">
      <w:pPr>
        <w:spacing w:before="120" w:line="276" w:lineRule="auto"/>
        <w:ind w:firstLine="720"/>
        <w:jc w:val="both"/>
        <w:rPr>
          <w:bCs/>
          <w:sz w:val="22"/>
          <w:szCs w:val="22"/>
        </w:rPr>
      </w:pPr>
      <w:r w:rsidRPr="00156293">
        <w:rPr>
          <w:bCs/>
          <w:sz w:val="22"/>
          <w:szCs w:val="22"/>
        </w:rPr>
        <w:t xml:space="preserve">The discussion in this article focuses on the implications of the findings and how they contribute to a broader understanding of the topic. The results underscore the importance of the identified predictors in explaining the variation in outcome variables. The significance of these relationships supports the theoretical framework established at the outset, indicating that the chosen predictors are indeed relevant and play a crucial role in influencing the desired outcomes. In relation to existing theories and previous research, the findings align with the existing knowledge, reinforcing the validity of theoretical assumptions. Consistency with prior studies further emphasizes that the factors investigated are critical determinants within the context of the article. The contribution of this research is significant as it not only reaffirms the relevance of these variables but also highlights the robustness of the relationships across various contexts or datasets. Consistency across studies enhances the generalizability of the findings, making them valuable for further research and practical application. In conclusion, the discussion reveals that the predictors examined in this study are crucial in explaining variations in outcome variables, consistent with theoretical expectations and previous articles. This reinforces the importance of these factors in the field and provides a strong foundation for future research. The article successfully contributes to the body of knowledge by validating the theoretical framework and confirming the importance of predictors in influencing outcomes. </w:t>
      </w:r>
    </w:p>
    <w:p w14:paraId="29B6A338" w14:textId="6A5716C3" w:rsidR="00156293" w:rsidRPr="00156293" w:rsidRDefault="00156293" w:rsidP="00156293">
      <w:pPr>
        <w:spacing w:before="120" w:line="276" w:lineRule="auto"/>
        <w:ind w:firstLine="720"/>
        <w:jc w:val="both"/>
        <w:rPr>
          <w:bCs/>
          <w:sz w:val="22"/>
          <w:szCs w:val="22"/>
        </w:rPr>
      </w:pPr>
      <w:r w:rsidRPr="00156293">
        <w:rPr>
          <w:bCs/>
          <w:sz w:val="22"/>
          <w:szCs w:val="22"/>
        </w:rPr>
        <w:t xml:space="preserve">This article provides comprehensive insights into the factors affecting customer satisfaction in the restaurant industry, with a case study on </w:t>
      </w:r>
      <w:proofErr w:type="spellStart"/>
      <w:r w:rsidRPr="00156293">
        <w:rPr>
          <w:bCs/>
          <w:sz w:val="22"/>
          <w:szCs w:val="22"/>
        </w:rPr>
        <w:t>Restoran</w:t>
      </w:r>
      <w:proofErr w:type="spellEnd"/>
      <w:r w:rsidRPr="00156293">
        <w:rPr>
          <w:bCs/>
          <w:sz w:val="22"/>
          <w:szCs w:val="22"/>
        </w:rPr>
        <w:t xml:space="preserve"> Frito in Medan City. The key findings reveal that four main components of service quality—speed of service, staff friendliness, food quality, and environmental cleanliness—have a significant impact on customer satisfaction. Theoretically, these results align with consumer behavior theories that emphasize the importance of customer experience in shaping brand preferences and loyalty. In the context of the restaurant industry, the identified components of service quality play a crucial role in creating a positive impression and meeting customer expectations. Efficient service speed and professional, friendly staff enhance the dining experience, encouraging customers to return. Additionally, delicious food and appealing presentation </w:t>
      </w:r>
      <w:r w:rsidRPr="00156293">
        <w:rPr>
          <w:bCs/>
          <w:sz w:val="22"/>
          <w:szCs w:val="22"/>
        </w:rPr>
        <w:lastRenderedPageBreak/>
        <w:t>are also major predictors of satisfaction, as customers primarily visit restaurants to enjoy a satisfying culinary experience. Furthermore, maintaining a clean restaurant environment has been shown to affect customer perceptions of overall quality. A clean and well-maintained environment reflects management's attention to operational details and conveys professionalism, which is important because customers often associate cleanliness with food and service quality.</w:t>
      </w:r>
    </w:p>
    <w:p w14:paraId="4F7352AF" w14:textId="70F8187C" w:rsidR="00156293" w:rsidRPr="00156293" w:rsidRDefault="00156293" w:rsidP="00156293">
      <w:pPr>
        <w:spacing w:before="120" w:line="276" w:lineRule="auto"/>
        <w:ind w:firstLine="720"/>
        <w:jc w:val="both"/>
        <w:rPr>
          <w:bCs/>
          <w:sz w:val="22"/>
          <w:szCs w:val="22"/>
        </w:rPr>
      </w:pPr>
      <w:r w:rsidRPr="00156293">
        <w:rPr>
          <w:bCs/>
          <w:sz w:val="22"/>
          <w:szCs w:val="22"/>
        </w:rPr>
        <w:t>These findings are consistent with many previous studies showing that service quality is a strong predictor of customer satisfaction in the restaurant industry (Ryu et al., 2012; Namkung &amp; Jang, 2008). However, this article makes a unique contribution by focusing on the restaurant context in Medan City, which has been underexplored in the existing literature. Medan City has unique characteristics, with rapid economic growth and an emerging, increasingly consumptive middle class. The restaurant industry in Medan City is experiencing intense competition, making service quality a key factor in differentiating from competitors. This research provides valuable insights for restaurant business operators in Medan City to understand the factors driving customer satisfaction.</w:t>
      </w:r>
    </w:p>
    <w:p w14:paraId="1E84EC5E" w14:textId="7FB7F834" w:rsidR="002D6DA9" w:rsidRPr="00156293" w:rsidRDefault="00F84DE2" w:rsidP="00156293">
      <w:pPr>
        <w:pStyle w:val="ListParagraph"/>
        <w:numPr>
          <w:ilvl w:val="0"/>
          <w:numId w:val="4"/>
        </w:numPr>
        <w:spacing w:before="120"/>
        <w:rPr>
          <w:rFonts w:asciiTheme="majorBidi" w:hAnsiTheme="majorBidi" w:cstheme="majorBidi"/>
          <w:b/>
          <w:bCs/>
          <w:sz w:val="24"/>
          <w:szCs w:val="24"/>
          <w:lang w:val="id-ID"/>
        </w:rPr>
      </w:pPr>
      <w:r w:rsidRPr="00156293">
        <w:rPr>
          <w:rFonts w:asciiTheme="majorBidi" w:hAnsiTheme="majorBidi" w:cstheme="majorBidi"/>
          <w:b/>
          <w:bCs/>
          <w:sz w:val="24"/>
          <w:szCs w:val="24"/>
        </w:rPr>
        <w:t>CONCLUSION</w:t>
      </w:r>
    </w:p>
    <w:p w14:paraId="39E79B68" w14:textId="77777777" w:rsidR="00156293" w:rsidRPr="00156293" w:rsidRDefault="00156293" w:rsidP="00156293">
      <w:pPr>
        <w:ind w:firstLine="360"/>
        <w:jc w:val="both"/>
        <w:rPr>
          <w:rStyle w:val="mceitemhidden"/>
          <w:color w:val="000000" w:themeColor="text1"/>
          <w:sz w:val="22"/>
          <w:szCs w:val="22"/>
          <w:lang w:eastAsia="id-ID"/>
        </w:rPr>
      </w:pPr>
      <w:r w:rsidRPr="00156293">
        <w:rPr>
          <w:rStyle w:val="mceitemhidden"/>
          <w:color w:val="000000" w:themeColor="text1"/>
          <w:sz w:val="22"/>
          <w:szCs w:val="22"/>
          <w:lang w:eastAsia="id-ID"/>
        </w:rPr>
        <w:t xml:space="preserve">Based on the community service results, it is evident that to enhance customer satisfaction, </w:t>
      </w:r>
      <w:proofErr w:type="spellStart"/>
      <w:r w:rsidRPr="00156293">
        <w:rPr>
          <w:rStyle w:val="mceitemhidden"/>
          <w:color w:val="000000" w:themeColor="text1"/>
          <w:sz w:val="22"/>
          <w:szCs w:val="22"/>
          <w:lang w:eastAsia="id-ID"/>
        </w:rPr>
        <w:t>Umkm</w:t>
      </w:r>
      <w:proofErr w:type="spellEnd"/>
      <w:r w:rsidRPr="00156293">
        <w:rPr>
          <w:rStyle w:val="mceitemhidden"/>
          <w:color w:val="000000" w:themeColor="text1"/>
          <w:sz w:val="22"/>
          <w:szCs w:val="22"/>
          <w:lang w:eastAsia="id-ID"/>
        </w:rPr>
        <w:t xml:space="preserve"> PODOMORO Chicken needs to focus its improvement efforts on four key areas. Firstly, management must ensure that the service process is fast and efficient so that customers do not have to wait too long for their orders. This can be achieved through staff training, workflow improvements, and the use of technology that supports operational efficiency. Secondly, </w:t>
      </w:r>
      <w:proofErr w:type="spellStart"/>
      <w:r w:rsidRPr="00156293">
        <w:rPr>
          <w:rStyle w:val="mceitemhidden"/>
          <w:color w:val="000000" w:themeColor="text1"/>
          <w:sz w:val="22"/>
          <w:szCs w:val="22"/>
          <w:lang w:eastAsia="id-ID"/>
        </w:rPr>
        <w:t>Umkm</w:t>
      </w:r>
      <w:proofErr w:type="spellEnd"/>
      <w:r w:rsidRPr="00156293">
        <w:rPr>
          <w:rStyle w:val="mceitemhidden"/>
          <w:color w:val="000000" w:themeColor="text1"/>
          <w:sz w:val="22"/>
          <w:szCs w:val="22"/>
          <w:lang w:eastAsia="id-ID"/>
        </w:rPr>
        <w:t xml:space="preserve"> PODOMORO Chicken should ensure that their staff provide friendly and professional service. Comprehensive training to enhance staff interaction skills with customers will be highly beneficial. Well-trained staff will be able to provide a positive experience for customers during their visit. Thirdly, food quality must be consistently maintained and improved. The restaurant needs to ensure that high-quality ingredients are used, recipes are followed consistently, and food presentation is appealing. Menu development and culinary innovation initiatives can also enhance attractiveness to customers. Fourthly, cleanliness and tidiness of the restaurant environment must be closely monitored. The restaurant should ensure that all areas, from the kitchen to the dining space, are always kept clean. This will not only convey professionalism but also reflect the management’s attention to operational details that are important to consumers. By focusing on these four key areas of service quality improvement, </w:t>
      </w:r>
      <w:proofErr w:type="spellStart"/>
      <w:r w:rsidRPr="00156293">
        <w:rPr>
          <w:rStyle w:val="mceitemhidden"/>
          <w:color w:val="000000" w:themeColor="text1"/>
          <w:sz w:val="22"/>
          <w:szCs w:val="22"/>
          <w:lang w:eastAsia="id-ID"/>
        </w:rPr>
        <w:t>Restoran</w:t>
      </w:r>
      <w:proofErr w:type="spellEnd"/>
      <w:r w:rsidRPr="00156293">
        <w:rPr>
          <w:rStyle w:val="mceitemhidden"/>
          <w:color w:val="000000" w:themeColor="text1"/>
          <w:sz w:val="22"/>
          <w:szCs w:val="22"/>
          <w:lang w:eastAsia="id-ID"/>
        </w:rPr>
        <w:t xml:space="preserve"> Frito can effectively enhance customer satisfaction. This strategy will not only retain existing customers but also attract new ones to come and enjoy a satisfying dining experience. Additionally, </w:t>
      </w:r>
      <w:proofErr w:type="spellStart"/>
      <w:r w:rsidRPr="00156293">
        <w:rPr>
          <w:rStyle w:val="mceitemhidden"/>
          <w:color w:val="000000" w:themeColor="text1"/>
          <w:sz w:val="22"/>
          <w:szCs w:val="22"/>
          <w:lang w:eastAsia="id-ID"/>
        </w:rPr>
        <w:t>Restoran</w:t>
      </w:r>
      <w:proofErr w:type="spellEnd"/>
      <w:r w:rsidRPr="00156293">
        <w:rPr>
          <w:rStyle w:val="mceitemhidden"/>
          <w:color w:val="000000" w:themeColor="text1"/>
          <w:sz w:val="22"/>
          <w:szCs w:val="22"/>
          <w:lang w:eastAsia="id-ID"/>
        </w:rPr>
        <w:t xml:space="preserve"> Frito should consider other factors that can contribute to customer satisfaction, such as competitive pricing, </w:t>
      </w:r>
      <w:proofErr w:type="gramStart"/>
      <w:r w:rsidRPr="00156293">
        <w:rPr>
          <w:rStyle w:val="mceitemhidden"/>
          <w:color w:val="000000" w:themeColor="text1"/>
          <w:sz w:val="22"/>
          <w:szCs w:val="22"/>
          <w:lang w:eastAsia="id-ID"/>
        </w:rPr>
        <w:t>an interesting</w:t>
      </w:r>
      <w:proofErr w:type="gramEnd"/>
      <w:r w:rsidRPr="00156293">
        <w:rPr>
          <w:rStyle w:val="mceitemhidden"/>
          <w:color w:val="000000" w:themeColor="text1"/>
          <w:sz w:val="22"/>
          <w:szCs w:val="22"/>
          <w:lang w:eastAsia="id-ID"/>
        </w:rPr>
        <w:t xml:space="preserve"> menu variety, and a comfortable restaurant atmosphere. By adopting a holistic approach to improving service quality and other aspects, </w:t>
      </w:r>
      <w:proofErr w:type="spellStart"/>
      <w:r w:rsidRPr="00156293">
        <w:rPr>
          <w:rStyle w:val="mceitemhidden"/>
          <w:color w:val="000000" w:themeColor="text1"/>
          <w:sz w:val="22"/>
          <w:szCs w:val="22"/>
          <w:lang w:eastAsia="id-ID"/>
        </w:rPr>
        <w:t>Restoran</w:t>
      </w:r>
      <w:proofErr w:type="spellEnd"/>
      <w:r w:rsidRPr="00156293">
        <w:rPr>
          <w:rStyle w:val="mceitemhidden"/>
          <w:color w:val="000000" w:themeColor="text1"/>
          <w:sz w:val="22"/>
          <w:szCs w:val="22"/>
          <w:lang w:eastAsia="id-ID"/>
        </w:rPr>
        <w:t xml:space="preserve"> Frito can maintain its competitiveness and achieve long-term success in an increasingly competitive market.</w:t>
      </w:r>
    </w:p>
    <w:p w14:paraId="2C26926E" w14:textId="77777777" w:rsidR="00156293" w:rsidRDefault="00156293" w:rsidP="00156293">
      <w:pPr>
        <w:rPr>
          <w:rStyle w:val="mceitemhidden"/>
          <w:color w:val="000000" w:themeColor="text1"/>
          <w:sz w:val="24"/>
          <w:lang w:eastAsia="id-ID"/>
        </w:rPr>
      </w:pPr>
    </w:p>
    <w:p w14:paraId="0469C2FF" w14:textId="7C5CFE19" w:rsidR="00745051" w:rsidRPr="00156293" w:rsidRDefault="00F84DE2" w:rsidP="00156293">
      <w:pPr>
        <w:pStyle w:val="ListParagraph"/>
        <w:numPr>
          <w:ilvl w:val="0"/>
          <w:numId w:val="4"/>
        </w:numPr>
        <w:rPr>
          <w:rFonts w:ascii="Times New Roman" w:hAnsi="Times New Roman"/>
          <w:color w:val="000000" w:themeColor="text1"/>
          <w:sz w:val="24"/>
          <w:szCs w:val="20"/>
          <w:lang w:val="en-US" w:eastAsia="id-ID"/>
        </w:rPr>
      </w:pPr>
      <w:r w:rsidRPr="00156293">
        <w:rPr>
          <w:rStyle w:val="apple-style-span"/>
          <w:rFonts w:ascii="Times New Roman" w:hAnsi="Times New Roman"/>
          <w:b/>
          <w:color w:val="000000"/>
          <w:sz w:val="24"/>
          <w:szCs w:val="24"/>
          <w:lang w:val="pt-BR"/>
        </w:rPr>
        <w:t>REFERENCES</w:t>
      </w:r>
    </w:p>
    <w:p w14:paraId="38247858" w14:textId="2BC108A6" w:rsidR="00A02CF8" w:rsidRPr="00050C68" w:rsidRDefault="00A02CF8" w:rsidP="0009044E">
      <w:pPr>
        <w:tabs>
          <w:tab w:val="left" w:pos="1845"/>
        </w:tabs>
        <w:spacing w:line="276" w:lineRule="auto"/>
        <w:ind w:left="630" w:hanging="630"/>
        <w:jc w:val="both"/>
        <w:rPr>
          <w:sz w:val="22"/>
          <w:szCs w:val="22"/>
        </w:rPr>
      </w:pPr>
      <w:r w:rsidRPr="00050C68">
        <w:rPr>
          <w:sz w:val="22"/>
          <w:szCs w:val="22"/>
        </w:rPr>
        <w:t xml:space="preserve">Astuti, H. J. (2000). </w:t>
      </w:r>
      <w:proofErr w:type="spellStart"/>
      <w:r w:rsidRPr="00050C68">
        <w:rPr>
          <w:sz w:val="22"/>
          <w:szCs w:val="22"/>
        </w:rPr>
        <w:t>Analisis</w:t>
      </w:r>
      <w:proofErr w:type="spellEnd"/>
      <w:r w:rsidRPr="00050C68">
        <w:rPr>
          <w:sz w:val="22"/>
          <w:szCs w:val="22"/>
        </w:rPr>
        <w:t xml:space="preserve"> </w:t>
      </w:r>
      <w:proofErr w:type="spellStart"/>
      <w:r w:rsidRPr="00050C68">
        <w:rPr>
          <w:sz w:val="22"/>
          <w:szCs w:val="22"/>
        </w:rPr>
        <w:t>Kepuasan</w:t>
      </w:r>
      <w:proofErr w:type="spellEnd"/>
      <w:r w:rsidRPr="00050C68">
        <w:rPr>
          <w:sz w:val="22"/>
          <w:szCs w:val="22"/>
        </w:rPr>
        <w:t xml:space="preserve"> </w:t>
      </w:r>
      <w:proofErr w:type="spellStart"/>
      <w:r w:rsidRPr="00050C68">
        <w:rPr>
          <w:sz w:val="22"/>
          <w:szCs w:val="22"/>
        </w:rPr>
        <w:t>Konsumen</w:t>
      </w:r>
      <w:proofErr w:type="spellEnd"/>
      <w:r w:rsidRPr="00050C68">
        <w:rPr>
          <w:sz w:val="22"/>
          <w:szCs w:val="22"/>
        </w:rPr>
        <w:t xml:space="preserve"> (SERVQUAL Model dan</w:t>
      </w:r>
      <w:r w:rsidR="006936D9" w:rsidRPr="00050C68">
        <w:rPr>
          <w:sz w:val="22"/>
          <w:szCs w:val="22"/>
        </w:rPr>
        <w:t xml:space="preserve">. </w:t>
      </w:r>
      <w:proofErr w:type="spellStart"/>
      <w:r w:rsidR="006936D9" w:rsidRPr="00050C68">
        <w:rPr>
          <w:sz w:val="22"/>
          <w:szCs w:val="22"/>
        </w:rPr>
        <w:t>Jurnal</w:t>
      </w:r>
      <w:proofErr w:type="spellEnd"/>
      <w:r w:rsidR="006936D9" w:rsidRPr="00050C68">
        <w:rPr>
          <w:sz w:val="22"/>
          <w:szCs w:val="22"/>
        </w:rPr>
        <w:t xml:space="preserve"> Media Ekonomi, 7(1), </w:t>
      </w:r>
      <w:r w:rsidRPr="00050C68">
        <w:rPr>
          <w:sz w:val="22"/>
          <w:szCs w:val="22"/>
        </w:rPr>
        <w:t>1–20.</w:t>
      </w:r>
      <w:r w:rsidR="006936D9" w:rsidRPr="00050C68">
        <w:rPr>
          <w:sz w:val="22"/>
          <w:szCs w:val="22"/>
        </w:rPr>
        <w:t xml:space="preserve"> </w:t>
      </w:r>
      <w:hyperlink r:id="rId11" w:history="1">
        <w:r w:rsidRPr="00050C68">
          <w:rPr>
            <w:rStyle w:val="Hyperlink"/>
            <w:sz w:val="22"/>
            <w:szCs w:val="22"/>
          </w:rPr>
          <w:t>http://id.portalgaruda.org/?ref=browse&amp;mod=viewarticle&amp;article=9606</w:t>
        </w:r>
      </w:hyperlink>
      <w:r w:rsidRPr="00050C68">
        <w:rPr>
          <w:sz w:val="22"/>
          <w:szCs w:val="22"/>
        </w:rPr>
        <w:t xml:space="preserve"> </w:t>
      </w:r>
    </w:p>
    <w:p w14:paraId="2581C489" w14:textId="77777777" w:rsidR="00A02CF8" w:rsidRPr="00050C68" w:rsidRDefault="00A02CF8" w:rsidP="0009044E">
      <w:pPr>
        <w:tabs>
          <w:tab w:val="left" w:pos="1845"/>
        </w:tabs>
        <w:spacing w:line="276" w:lineRule="auto"/>
        <w:ind w:left="630" w:hanging="630"/>
        <w:jc w:val="both"/>
        <w:rPr>
          <w:sz w:val="22"/>
          <w:szCs w:val="22"/>
        </w:rPr>
      </w:pPr>
      <w:proofErr w:type="spellStart"/>
      <w:r w:rsidRPr="00050C68">
        <w:rPr>
          <w:sz w:val="22"/>
          <w:szCs w:val="22"/>
        </w:rPr>
        <w:t>Bisnis</w:t>
      </w:r>
      <w:proofErr w:type="spellEnd"/>
      <w:r w:rsidRPr="00050C68">
        <w:rPr>
          <w:sz w:val="22"/>
          <w:szCs w:val="22"/>
        </w:rPr>
        <w:t xml:space="preserve">, L. B., Bogor, K., Bogor, K., Barat, P. J., Bogor, K., Bogor, K., </w:t>
      </w:r>
      <w:proofErr w:type="spellStart"/>
      <w:r w:rsidRPr="00050C68">
        <w:rPr>
          <w:sz w:val="22"/>
          <w:szCs w:val="22"/>
        </w:rPr>
        <w:t>Hujan</w:t>
      </w:r>
      <w:proofErr w:type="spellEnd"/>
      <w:r w:rsidRPr="00050C68">
        <w:rPr>
          <w:sz w:val="22"/>
          <w:szCs w:val="22"/>
        </w:rPr>
        <w:t xml:space="preserve">, K., Bogor, D., </w:t>
      </w:r>
      <w:proofErr w:type="spellStart"/>
      <w:r w:rsidRPr="00050C68">
        <w:rPr>
          <w:sz w:val="22"/>
          <w:szCs w:val="22"/>
        </w:rPr>
        <w:t>Pariwisata</w:t>
      </w:r>
      <w:proofErr w:type="spellEnd"/>
      <w:r w:rsidRPr="00050C68">
        <w:rPr>
          <w:sz w:val="22"/>
          <w:szCs w:val="22"/>
        </w:rPr>
        <w:t xml:space="preserve">, D., </w:t>
      </w:r>
      <w:proofErr w:type="spellStart"/>
      <w:r w:rsidRPr="00050C68">
        <w:rPr>
          <w:sz w:val="22"/>
          <w:szCs w:val="22"/>
        </w:rPr>
        <w:t>Statistik</w:t>
      </w:r>
      <w:proofErr w:type="spellEnd"/>
      <w:r w:rsidRPr="00050C68">
        <w:rPr>
          <w:sz w:val="22"/>
          <w:szCs w:val="22"/>
        </w:rPr>
        <w:t xml:space="preserve">, B. P., Stories, T., Indah, P., Timur, B., Bogor, K., &amp; Stories, T. (2020). BAB I. 7, 1–92. </w:t>
      </w:r>
    </w:p>
    <w:p w14:paraId="65082CF3" w14:textId="77777777" w:rsidR="00A02CF8" w:rsidRPr="00050C68" w:rsidRDefault="00A02CF8" w:rsidP="0009044E">
      <w:pPr>
        <w:tabs>
          <w:tab w:val="left" w:pos="1845"/>
        </w:tabs>
        <w:spacing w:line="276" w:lineRule="auto"/>
        <w:ind w:left="630" w:hanging="630"/>
        <w:jc w:val="both"/>
        <w:rPr>
          <w:sz w:val="22"/>
          <w:szCs w:val="22"/>
        </w:rPr>
      </w:pPr>
      <w:r w:rsidRPr="00050C68">
        <w:rPr>
          <w:sz w:val="22"/>
          <w:szCs w:val="22"/>
        </w:rPr>
        <w:t xml:space="preserve">Darma. (2016). </w:t>
      </w:r>
      <w:proofErr w:type="spellStart"/>
      <w:r w:rsidRPr="00050C68">
        <w:rPr>
          <w:sz w:val="22"/>
          <w:szCs w:val="22"/>
        </w:rPr>
        <w:t>Pengaruh</w:t>
      </w:r>
      <w:proofErr w:type="spellEnd"/>
      <w:r w:rsidRPr="00050C68">
        <w:rPr>
          <w:sz w:val="22"/>
          <w:szCs w:val="22"/>
        </w:rPr>
        <w:t xml:space="preserve"> </w:t>
      </w:r>
      <w:proofErr w:type="spellStart"/>
      <w:r w:rsidRPr="00050C68">
        <w:rPr>
          <w:sz w:val="22"/>
          <w:szCs w:val="22"/>
        </w:rPr>
        <w:t>kualitas</w:t>
      </w:r>
      <w:proofErr w:type="spellEnd"/>
      <w:r w:rsidRPr="00050C68">
        <w:rPr>
          <w:sz w:val="22"/>
          <w:szCs w:val="22"/>
        </w:rPr>
        <w:t xml:space="preserve"> </w:t>
      </w:r>
      <w:proofErr w:type="spellStart"/>
      <w:r w:rsidRPr="00050C68">
        <w:rPr>
          <w:sz w:val="22"/>
          <w:szCs w:val="22"/>
        </w:rPr>
        <w:t>pelayanan</w:t>
      </w:r>
      <w:proofErr w:type="spellEnd"/>
      <w:r w:rsidRPr="00050C68">
        <w:rPr>
          <w:sz w:val="22"/>
          <w:szCs w:val="22"/>
        </w:rPr>
        <w:t xml:space="preserve"> </w:t>
      </w:r>
      <w:proofErr w:type="spellStart"/>
      <w:r w:rsidRPr="00050C68">
        <w:rPr>
          <w:sz w:val="22"/>
          <w:szCs w:val="22"/>
        </w:rPr>
        <w:t>terhadap</w:t>
      </w:r>
      <w:proofErr w:type="spellEnd"/>
      <w:r w:rsidRPr="00050C68">
        <w:rPr>
          <w:sz w:val="22"/>
          <w:szCs w:val="22"/>
        </w:rPr>
        <w:t xml:space="preserve"> </w:t>
      </w:r>
      <w:proofErr w:type="spellStart"/>
      <w:r w:rsidRPr="00050C68">
        <w:rPr>
          <w:sz w:val="22"/>
          <w:szCs w:val="22"/>
        </w:rPr>
        <w:t>kepuasan</w:t>
      </w:r>
      <w:proofErr w:type="spellEnd"/>
      <w:r w:rsidRPr="00050C68">
        <w:rPr>
          <w:sz w:val="22"/>
          <w:szCs w:val="22"/>
        </w:rPr>
        <w:t xml:space="preserve"> </w:t>
      </w:r>
      <w:proofErr w:type="spellStart"/>
      <w:r w:rsidRPr="00050C68">
        <w:rPr>
          <w:sz w:val="22"/>
          <w:szCs w:val="22"/>
        </w:rPr>
        <w:t>pelanggan</w:t>
      </w:r>
      <w:proofErr w:type="spellEnd"/>
      <w:r w:rsidRPr="00050C68">
        <w:rPr>
          <w:sz w:val="22"/>
          <w:szCs w:val="22"/>
        </w:rPr>
        <w:t xml:space="preserve"> </w:t>
      </w:r>
      <w:proofErr w:type="spellStart"/>
      <w:r w:rsidRPr="00050C68">
        <w:rPr>
          <w:sz w:val="22"/>
          <w:szCs w:val="22"/>
        </w:rPr>
        <w:t>Pramuda</w:t>
      </w:r>
      <w:proofErr w:type="spellEnd"/>
      <w:r w:rsidRPr="00050C68">
        <w:rPr>
          <w:sz w:val="22"/>
          <w:szCs w:val="22"/>
        </w:rPr>
        <w:t xml:space="preserve"> pada </w:t>
      </w:r>
      <w:proofErr w:type="spellStart"/>
      <w:r w:rsidRPr="00050C68">
        <w:rPr>
          <w:sz w:val="22"/>
          <w:szCs w:val="22"/>
        </w:rPr>
        <w:t>bengkel</w:t>
      </w:r>
      <w:proofErr w:type="spellEnd"/>
      <w:r w:rsidRPr="00050C68">
        <w:rPr>
          <w:sz w:val="22"/>
          <w:szCs w:val="22"/>
        </w:rPr>
        <w:t xml:space="preserve"> </w:t>
      </w:r>
      <w:proofErr w:type="spellStart"/>
      <w:r w:rsidRPr="00050C68">
        <w:rPr>
          <w:sz w:val="22"/>
          <w:szCs w:val="22"/>
        </w:rPr>
        <w:t>mobil</w:t>
      </w:r>
      <w:proofErr w:type="spellEnd"/>
      <w:r w:rsidRPr="00050C68">
        <w:rPr>
          <w:sz w:val="22"/>
          <w:szCs w:val="22"/>
        </w:rPr>
        <w:t xml:space="preserve"> </w:t>
      </w:r>
      <w:proofErr w:type="spellStart"/>
      <w:r w:rsidRPr="00050C68">
        <w:rPr>
          <w:sz w:val="22"/>
          <w:szCs w:val="22"/>
        </w:rPr>
        <w:t>Paramitha</w:t>
      </w:r>
      <w:proofErr w:type="spellEnd"/>
      <w:r w:rsidRPr="00050C68">
        <w:rPr>
          <w:sz w:val="22"/>
          <w:szCs w:val="22"/>
        </w:rPr>
        <w:t xml:space="preserve"> Auto </w:t>
      </w:r>
      <w:proofErr w:type="spellStart"/>
      <w:r w:rsidRPr="00050C68">
        <w:rPr>
          <w:sz w:val="22"/>
          <w:szCs w:val="22"/>
        </w:rPr>
        <w:t>Graha</w:t>
      </w:r>
      <w:proofErr w:type="spellEnd"/>
      <w:r w:rsidRPr="00050C68">
        <w:rPr>
          <w:sz w:val="22"/>
          <w:szCs w:val="22"/>
        </w:rPr>
        <w:t xml:space="preserve"> (PAG) Denpasar. Universitas Islam, Riau, 1–23</w:t>
      </w:r>
    </w:p>
    <w:p w14:paraId="7A56E523" w14:textId="4309A4CA" w:rsidR="00A02CF8" w:rsidRPr="00050C68" w:rsidRDefault="00A02CF8" w:rsidP="0009044E">
      <w:pPr>
        <w:tabs>
          <w:tab w:val="left" w:pos="1845"/>
        </w:tabs>
        <w:spacing w:line="276" w:lineRule="auto"/>
        <w:ind w:left="630" w:hanging="630"/>
        <w:jc w:val="both"/>
        <w:rPr>
          <w:sz w:val="22"/>
          <w:szCs w:val="22"/>
        </w:rPr>
      </w:pPr>
      <w:proofErr w:type="spellStart"/>
      <w:r w:rsidRPr="00050C68">
        <w:rPr>
          <w:sz w:val="22"/>
          <w:szCs w:val="22"/>
        </w:rPr>
        <w:lastRenderedPageBreak/>
        <w:t>Dhaby</w:t>
      </w:r>
      <w:proofErr w:type="spellEnd"/>
      <w:r w:rsidRPr="00050C68">
        <w:rPr>
          <w:sz w:val="22"/>
          <w:szCs w:val="22"/>
        </w:rPr>
        <w:t xml:space="preserve">, K., &amp; </w:t>
      </w:r>
      <w:proofErr w:type="spellStart"/>
      <w:r w:rsidRPr="00050C68">
        <w:rPr>
          <w:sz w:val="22"/>
          <w:szCs w:val="22"/>
        </w:rPr>
        <w:t>Wiyadi</w:t>
      </w:r>
      <w:proofErr w:type="spellEnd"/>
      <w:r w:rsidRPr="00050C68">
        <w:rPr>
          <w:sz w:val="22"/>
          <w:szCs w:val="22"/>
        </w:rPr>
        <w:t xml:space="preserve">. (2022). </w:t>
      </w:r>
      <w:proofErr w:type="spellStart"/>
      <w:r w:rsidRPr="00050C68">
        <w:rPr>
          <w:sz w:val="22"/>
          <w:szCs w:val="22"/>
        </w:rPr>
        <w:t>Analisis</w:t>
      </w:r>
      <w:proofErr w:type="spellEnd"/>
      <w:r w:rsidRPr="00050C68">
        <w:rPr>
          <w:sz w:val="22"/>
          <w:szCs w:val="22"/>
        </w:rPr>
        <w:t xml:space="preserve"> </w:t>
      </w:r>
      <w:proofErr w:type="spellStart"/>
      <w:r w:rsidRPr="00050C68">
        <w:rPr>
          <w:sz w:val="22"/>
          <w:szCs w:val="22"/>
        </w:rPr>
        <w:t>Pengaruh</w:t>
      </w:r>
      <w:proofErr w:type="spellEnd"/>
      <w:r w:rsidRPr="00050C68">
        <w:rPr>
          <w:sz w:val="22"/>
          <w:szCs w:val="22"/>
        </w:rPr>
        <w:t xml:space="preserve"> </w:t>
      </w:r>
      <w:proofErr w:type="spellStart"/>
      <w:r w:rsidRPr="00050C68">
        <w:rPr>
          <w:sz w:val="22"/>
          <w:szCs w:val="22"/>
        </w:rPr>
        <w:t>Persepsi</w:t>
      </w:r>
      <w:proofErr w:type="spellEnd"/>
      <w:r w:rsidRPr="00050C68">
        <w:rPr>
          <w:sz w:val="22"/>
          <w:szCs w:val="22"/>
        </w:rPr>
        <w:t xml:space="preserve"> Harga dan </w:t>
      </w:r>
      <w:proofErr w:type="spellStart"/>
      <w:r w:rsidRPr="00050C68">
        <w:rPr>
          <w:sz w:val="22"/>
          <w:szCs w:val="22"/>
        </w:rPr>
        <w:t>Kualitas</w:t>
      </w:r>
      <w:proofErr w:type="spellEnd"/>
      <w:r w:rsidRPr="00050C68">
        <w:rPr>
          <w:sz w:val="22"/>
          <w:szCs w:val="22"/>
        </w:rPr>
        <w:t xml:space="preserve"> </w:t>
      </w:r>
      <w:proofErr w:type="spellStart"/>
      <w:r w:rsidRPr="00050C68">
        <w:rPr>
          <w:sz w:val="22"/>
          <w:szCs w:val="22"/>
        </w:rPr>
        <w:t>Pelayanan</w:t>
      </w:r>
      <w:proofErr w:type="spellEnd"/>
      <w:r w:rsidRPr="00050C68">
        <w:rPr>
          <w:sz w:val="22"/>
          <w:szCs w:val="22"/>
        </w:rPr>
        <w:t xml:space="preserve"> </w:t>
      </w:r>
      <w:proofErr w:type="spellStart"/>
      <w:r w:rsidRPr="00050C68">
        <w:rPr>
          <w:sz w:val="22"/>
          <w:szCs w:val="22"/>
        </w:rPr>
        <w:t>terhadap</w:t>
      </w:r>
      <w:proofErr w:type="spellEnd"/>
      <w:r w:rsidRPr="00050C68">
        <w:rPr>
          <w:sz w:val="22"/>
          <w:szCs w:val="22"/>
        </w:rPr>
        <w:t xml:space="preserve"> </w:t>
      </w:r>
      <w:proofErr w:type="spellStart"/>
      <w:r w:rsidRPr="00050C68">
        <w:rPr>
          <w:sz w:val="22"/>
          <w:szCs w:val="22"/>
        </w:rPr>
        <w:t>Loyalitas</w:t>
      </w:r>
      <w:proofErr w:type="spellEnd"/>
      <w:r w:rsidRPr="00050C68">
        <w:rPr>
          <w:sz w:val="22"/>
          <w:szCs w:val="22"/>
        </w:rPr>
        <w:t xml:space="preserve"> </w:t>
      </w:r>
      <w:proofErr w:type="spellStart"/>
      <w:r w:rsidRPr="00050C68">
        <w:rPr>
          <w:sz w:val="22"/>
          <w:szCs w:val="22"/>
        </w:rPr>
        <w:t>Pelanggan</w:t>
      </w:r>
      <w:proofErr w:type="spellEnd"/>
      <w:r w:rsidRPr="00050C68">
        <w:rPr>
          <w:sz w:val="22"/>
          <w:szCs w:val="22"/>
        </w:rPr>
        <w:t xml:space="preserve"> </w:t>
      </w:r>
      <w:proofErr w:type="spellStart"/>
      <w:r w:rsidRPr="00050C68">
        <w:rPr>
          <w:sz w:val="22"/>
          <w:szCs w:val="22"/>
        </w:rPr>
        <w:t>Dengan</w:t>
      </w:r>
      <w:proofErr w:type="spellEnd"/>
      <w:r w:rsidRPr="00050C68">
        <w:rPr>
          <w:sz w:val="22"/>
          <w:szCs w:val="22"/>
        </w:rPr>
        <w:t xml:space="preserve"> </w:t>
      </w:r>
      <w:proofErr w:type="spellStart"/>
      <w:r w:rsidRPr="00050C68">
        <w:rPr>
          <w:sz w:val="22"/>
          <w:szCs w:val="22"/>
        </w:rPr>
        <w:t>Kepuasan</w:t>
      </w:r>
      <w:proofErr w:type="spellEnd"/>
      <w:r w:rsidRPr="00050C68">
        <w:rPr>
          <w:sz w:val="22"/>
          <w:szCs w:val="22"/>
        </w:rPr>
        <w:t xml:space="preserve"> </w:t>
      </w:r>
      <w:proofErr w:type="spellStart"/>
      <w:r w:rsidRPr="00050C68">
        <w:rPr>
          <w:sz w:val="22"/>
          <w:szCs w:val="22"/>
        </w:rPr>
        <w:t>Pela</w:t>
      </w:r>
      <w:r w:rsidR="006936D9" w:rsidRPr="00050C68">
        <w:rPr>
          <w:sz w:val="22"/>
          <w:szCs w:val="22"/>
        </w:rPr>
        <w:t>nggan</w:t>
      </w:r>
      <w:proofErr w:type="spellEnd"/>
      <w:r w:rsidR="006936D9" w:rsidRPr="00050C68">
        <w:rPr>
          <w:sz w:val="22"/>
          <w:szCs w:val="22"/>
        </w:rPr>
        <w:t xml:space="preserve"> </w:t>
      </w:r>
      <w:proofErr w:type="spellStart"/>
      <w:r w:rsidR="006936D9" w:rsidRPr="00050C68">
        <w:rPr>
          <w:sz w:val="22"/>
          <w:szCs w:val="22"/>
        </w:rPr>
        <w:t>Sebagai</w:t>
      </w:r>
      <w:proofErr w:type="spellEnd"/>
      <w:r w:rsidR="006936D9" w:rsidRPr="00050C68">
        <w:rPr>
          <w:sz w:val="22"/>
          <w:szCs w:val="22"/>
        </w:rPr>
        <w:t xml:space="preserve"> </w:t>
      </w:r>
      <w:proofErr w:type="spellStart"/>
      <w:r w:rsidR="006936D9" w:rsidRPr="00050C68">
        <w:rPr>
          <w:sz w:val="22"/>
          <w:szCs w:val="22"/>
        </w:rPr>
        <w:t>Variabel</w:t>
      </w:r>
      <w:proofErr w:type="spellEnd"/>
      <w:r w:rsidR="006936D9" w:rsidRPr="00050C68">
        <w:rPr>
          <w:sz w:val="22"/>
          <w:szCs w:val="22"/>
        </w:rPr>
        <w:t xml:space="preserve"> </w:t>
      </w:r>
      <w:proofErr w:type="spellStart"/>
      <w:r w:rsidR="006936D9" w:rsidRPr="00050C68">
        <w:rPr>
          <w:sz w:val="22"/>
          <w:szCs w:val="22"/>
        </w:rPr>
        <w:t>Mediasi</w:t>
      </w:r>
      <w:proofErr w:type="spellEnd"/>
      <w:r w:rsidR="006936D9" w:rsidRPr="00050C68">
        <w:rPr>
          <w:sz w:val="22"/>
          <w:szCs w:val="22"/>
        </w:rPr>
        <w:t>. </w:t>
      </w:r>
      <w:r w:rsidRPr="00050C68">
        <w:rPr>
          <w:sz w:val="22"/>
          <w:szCs w:val="22"/>
        </w:rPr>
        <w:t xml:space="preserve">1–15. </w:t>
      </w:r>
    </w:p>
    <w:p w14:paraId="2C786A14" w14:textId="5D36107A" w:rsidR="00A02CF8" w:rsidRPr="00050C68" w:rsidRDefault="00A02CF8" w:rsidP="0009044E">
      <w:pPr>
        <w:tabs>
          <w:tab w:val="left" w:pos="1845"/>
        </w:tabs>
        <w:spacing w:line="276" w:lineRule="auto"/>
        <w:ind w:left="630" w:hanging="630"/>
        <w:jc w:val="both"/>
        <w:rPr>
          <w:sz w:val="22"/>
          <w:szCs w:val="22"/>
        </w:rPr>
      </w:pPr>
      <w:proofErr w:type="spellStart"/>
      <w:proofErr w:type="gramStart"/>
      <w:r w:rsidRPr="00050C68">
        <w:rPr>
          <w:sz w:val="22"/>
          <w:szCs w:val="22"/>
        </w:rPr>
        <w:t>Feny</w:t>
      </w:r>
      <w:proofErr w:type="spellEnd"/>
      <w:proofErr w:type="gramEnd"/>
      <w:r w:rsidRPr="00050C68">
        <w:rPr>
          <w:sz w:val="22"/>
          <w:szCs w:val="22"/>
        </w:rPr>
        <w:t xml:space="preserve"> Rita </w:t>
      </w:r>
      <w:proofErr w:type="spellStart"/>
      <w:r w:rsidRPr="00050C68">
        <w:rPr>
          <w:sz w:val="22"/>
          <w:szCs w:val="22"/>
        </w:rPr>
        <w:t>Fiantika</w:t>
      </w:r>
      <w:proofErr w:type="spellEnd"/>
      <w:r w:rsidRPr="00050C68">
        <w:rPr>
          <w:sz w:val="22"/>
          <w:szCs w:val="22"/>
        </w:rPr>
        <w:t xml:space="preserve"> et all. (2022). </w:t>
      </w:r>
      <w:proofErr w:type="spellStart"/>
      <w:r w:rsidRPr="00050C68">
        <w:rPr>
          <w:sz w:val="22"/>
          <w:szCs w:val="22"/>
        </w:rPr>
        <w:t>Metodologi</w:t>
      </w:r>
      <w:proofErr w:type="spellEnd"/>
      <w:r w:rsidRPr="00050C68">
        <w:rPr>
          <w:sz w:val="22"/>
          <w:szCs w:val="22"/>
        </w:rPr>
        <w:t xml:space="preserve"> </w:t>
      </w:r>
      <w:proofErr w:type="spellStart"/>
      <w:r w:rsidRPr="00050C68">
        <w:rPr>
          <w:sz w:val="22"/>
          <w:szCs w:val="22"/>
        </w:rPr>
        <w:t>Penelitian</w:t>
      </w:r>
      <w:proofErr w:type="spellEnd"/>
      <w:r w:rsidRPr="00050C68">
        <w:rPr>
          <w:sz w:val="22"/>
          <w:szCs w:val="22"/>
        </w:rPr>
        <w:t xml:space="preserve"> </w:t>
      </w:r>
      <w:proofErr w:type="spellStart"/>
      <w:r w:rsidRPr="00050C68">
        <w:rPr>
          <w:sz w:val="22"/>
          <w:szCs w:val="22"/>
        </w:rPr>
        <w:t>Kualitatif</w:t>
      </w:r>
      <w:proofErr w:type="spellEnd"/>
      <w:r w:rsidRPr="00050C68">
        <w:rPr>
          <w:sz w:val="22"/>
          <w:szCs w:val="22"/>
        </w:rPr>
        <w:t xml:space="preserve">. In </w:t>
      </w:r>
      <w:proofErr w:type="spellStart"/>
      <w:r w:rsidRPr="00050C68">
        <w:rPr>
          <w:sz w:val="22"/>
          <w:szCs w:val="22"/>
        </w:rPr>
        <w:t>Metodologi</w:t>
      </w:r>
      <w:proofErr w:type="spellEnd"/>
      <w:r w:rsidRPr="00050C68">
        <w:rPr>
          <w:sz w:val="22"/>
          <w:szCs w:val="22"/>
        </w:rPr>
        <w:t xml:space="preserve"> </w:t>
      </w:r>
      <w:proofErr w:type="spellStart"/>
      <w:r w:rsidRPr="00050C68">
        <w:rPr>
          <w:sz w:val="22"/>
          <w:szCs w:val="22"/>
        </w:rPr>
        <w:t>Penelitian</w:t>
      </w:r>
      <w:proofErr w:type="spellEnd"/>
      <w:r w:rsidRPr="00050C68">
        <w:rPr>
          <w:sz w:val="22"/>
          <w:szCs w:val="22"/>
        </w:rPr>
        <w:t xml:space="preserve"> </w:t>
      </w:r>
      <w:proofErr w:type="spellStart"/>
      <w:r w:rsidRPr="00050C68">
        <w:rPr>
          <w:sz w:val="22"/>
          <w:szCs w:val="22"/>
        </w:rPr>
        <w:t>Kualitatif</w:t>
      </w:r>
      <w:proofErr w:type="spellEnd"/>
      <w:r w:rsidRPr="00050C68">
        <w:rPr>
          <w:sz w:val="22"/>
          <w:szCs w:val="22"/>
        </w:rPr>
        <w:t xml:space="preserve">. </w:t>
      </w:r>
      <w:proofErr w:type="spellStart"/>
      <w:r w:rsidRPr="00050C68">
        <w:rPr>
          <w:sz w:val="22"/>
          <w:szCs w:val="22"/>
        </w:rPr>
        <w:t>في</w:t>
      </w:r>
      <w:proofErr w:type="spellEnd"/>
      <w:r w:rsidRPr="00050C68">
        <w:rPr>
          <w:sz w:val="22"/>
          <w:szCs w:val="22"/>
        </w:rPr>
        <w:t xml:space="preserve"> Rake Sarasin (</w:t>
      </w:r>
      <w:proofErr w:type="spellStart"/>
      <w:r w:rsidRPr="00050C68">
        <w:rPr>
          <w:sz w:val="22"/>
          <w:szCs w:val="22"/>
        </w:rPr>
        <w:t>عدد</w:t>
      </w:r>
      <w:proofErr w:type="spellEnd"/>
      <w:r w:rsidRPr="00050C68">
        <w:rPr>
          <w:sz w:val="22"/>
          <w:szCs w:val="22"/>
        </w:rPr>
        <w:t xml:space="preserve"> Maret). </w:t>
      </w:r>
      <w:hyperlink r:id="rId12" w:history="1">
        <w:r w:rsidRPr="00050C68">
          <w:rPr>
            <w:rStyle w:val="Hyperlink"/>
            <w:sz w:val="22"/>
            <w:szCs w:val="22"/>
          </w:rPr>
          <w:t>https://scholar.google.com/citations?user=O-B3eJYAAAAJ&amp;hl=en</w:t>
        </w:r>
      </w:hyperlink>
      <w:r w:rsidRPr="00050C68">
        <w:rPr>
          <w:sz w:val="22"/>
          <w:szCs w:val="22"/>
        </w:rPr>
        <w:t xml:space="preserve"> </w:t>
      </w:r>
    </w:p>
    <w:p w14:paraId="7E2300EB" w14:textId="77777777" w:rsidR="00A02CF8" w:rsidRPr="00050C68" w:rsidRDefault="00A02CF8" w:rsidP="0009044E">
      <w:pPr>
        <w:tabs>
          <w:tab w:val="left" w:pos="1845"/>
        </w:tabs>
        <w:spacing w:line="276" w:lineRule="auto"/>
        <w:ind w:left="630" w:hanging="630"/>
        <w:jc w:val="both"/>
        <w:rPr>
          <w:sz w:val="22"/>
          <w:szCs w:val="22"/>
        </w:rPr>
      </w:pPr>
      <w:proofErr w:type="spellStart"/>
      <w:r w:rsidRPr="00050C68">
        <w:rPr>
          <w:sz w:val="22"/>
          <w:szCs w:val="22"/>
        </w:rPr>
        <w:t>Fiazisyah</w:t>
      </w:r>
      <w:proofErr w:type="spellEnd"/>
      <w:r w:rsidRPr="00050C68">
        <w:rPr>
          <w:sz w:val="22"/>
          <w:szCs w:val="22"/>
        </w:rPr>
        <w:t xml:space="preserve">, A., &amp; </w:t>
      </w:r>
      <w:proofErr w:type="spellStart"/>
      <w:r w:rsidRPr="00050C68">
        <w:rPr>
          <w:sz w:val="22"/>
          <w:szCs w:val="22"/>
        </w:rPr>
        <w:t>Purwidiani</w:t>
      </w:r>
      <w:proofErr w:type="spellEnd"/>
      <w:r w:rsidRPr="00050C68">
        <w:rPr>
          <w:sz w:val="22"/>
          <w:szCs w:val="22"/>
        </w:rPr>
        <w:t xml:space="preserve">, N. (2018). </w:t>
      </w:r>
      <w:proofErr w:type="spellStart"/>
      <w:r w:rsidRPr="00050C68">
        <w:rPr>
          <w:sz w:val="22"/>
          <w:szCs w:val="22"/>
        </w:rPr>
        <w:t>Pengaruh</w:t>
      </w:r>
      <w:proofErr w:type="spellEnd"/>
      <w:r w:rsidRPr="00050C68">
        <w:rPr>
          <w:sz w:val="22"/>
          <w:szCs w:val="22"/>
        </w:rPr>
        <w:t xml:space="preserve"> </w:t>
      </w:r>
      <w:proofErr w:type="spellStart"/>
      <w:r w:rsidRPr="00050C68">
        <w:rPr>
          <w:sz w:val="22"/>
          <w:szCs w:val="22"/>
        </w:rPr>
        <w:t>Kualitas</w:t>
      </w:r>
      <w:proofErr w:type="spellEnd"/>
      <w:r w:rsidRPr="00050C68">
        <w:rPr>
          <w:sz w:val="22"/>
          <w:szCs w:val="22"/>
        </w:rPr>
        <w:t xml:space="preserve"> </w:t>
      </w:r>
      <w:proofErr w:type="spellStart"/>
      <w:r w:rsidRPr="00050C68">
        <w:rPr>
          <w:sz w:val="22"/>
          <w:szCs w:val="22"/>
        </w:rPr>
        <w:t>Produk</w:t>
      </w:r>
      <w:proofErr w:type="spellEnd"/>
      <w:r w:rsidRPr="00050C68">
        <w:rPr>
          <w:sz w:val="22"/>
          <w:szCs w:val="22"/>
        </w:rPr>
        <w:t xml:space="preserve">, Harga, Dan </w:t>
      </w:r>
      <w:proofErr w:type="spellStart"/>
      <w:r w:rsidRPr="00050C68">
        <w:rPr>
          <w:sz w:val="22"/>
          <w:szCs w:val="22"/>
        </w:rPr>
        <w:t>Kualitas</w:t>
      </w:r>
      <w:proofErr w:type="spellEnd"/>
      <w:r w:rsidRPr="00050C68">
        <w:rPr>
          <w:sz w:val="22"/>
          <w:szCs w:val="22"/>
        </w:rPr>
        <w:t xml:space="preserve"> </w:t>
      </w:r>
      <w:proofErr w:type="spellStart"/>
      <w:r w:rsidRPr="00050C68">
        <w:rPr>
          <w:sz w:val="22"/>
          <w:szCs w:val="22"/>
        </w:rPr>
        <w:t>Pelayanan</w:t>
      </w:r>
      <w:proofErr w:type="spellEnd"/>
      <w:r w:rsidRPr="00050C68">
        <w:rPr>
          <w:sz w:val="22"/>
          <w:szCs w:val="22"/>
        </w:rPr>
        <w:t xml:space="preserve"> </w:t>
      </w:r>
      <w:proofErr w:type="spellStart"/>
      <w:r w:rsidRPr="00050C68">
        <w:rPr>
          <w:sz w:val="22"/>
          <w:szCs w:val="22"/>
        </w:rPr>
        <w:t>Terhadap</w:t>
      </w:r>
      <w:proofErr w:type="spellEnd"/>
      <w:r w:rsidRPr="00050C68">
        <w:rPr>
          <w:sz w:val="22"/>
          <w:szCs w:val="22"/>
        </w:rPr>
        <w:t xml:space="preserve"> </w:t>
      </w:r>
      <w:proofErr w:type="spellStart"/>
      <w:r w:rsidRPr="00050C68">
        <w:rPr>
          <w:sz w:val="22"/>
          <w:szCs w:val="22"/>
        </w:rPr>
        <w:t>Kepuasan</w:t>
      </w:r>
      <w:proofErr w:type="spellEnd"/>
      <w:r w:rsidRPr="00050C68">
        <w:rPr>
          <w:sz w:val="22"/>
          <w:szCs w:val="22"/>
        </w:rPr>
        <w:t xml:space="preserve"> </w:t>
      </w:r>
      <w:proofErr w:type="spellStart"/>
      <w:r w:rsidRPr="00050C68">
        <w:rPr>
          <w:sz w:val="22"/>
          <w:szCs w:val="22"/>
        </w:rPr>
        <w:t>Konsumen</w:t>
      </w:r>
      <w:proofErr w:type="spellEnd"/>
      <w:r w:rsidRPr="00050C68">
        <w:rPr>
          <w:sz w:val="22"/>
          <w:szCs w:val="22"/>
        </w:rPr>
        <w:t xml:space="preserve"> </w:t>
      </w:r>
      <w:proofErr w:type="spellStart"/>
      <w:r w:rsidRPr="00050C68">
        <w:rPr>
          <w:sz w:val="22"/>
          <w:szCs w:val="22"/>
        </w:rPr>
        <w:t>Restoran</w:t>
      </w:r>
      <w:proofErr w:type="spellEnd"/>
      <w:r w:rsidRPr="00050C68">
        <w:rPr>
          <w:sz w:val="22"/>
          <w:szCs w:val="22"/>
        </w:rPr>
        <w:t xml:space="preserve"> </w:t>
      </w:r>
      <w:proofErr w:type="spellStart"/>
      <w:r w:rsidRPr="00050C68">
        <w:rPr>
          <w:sz w:val="22"/>
          <w:szCs w:val="22"/>
        </w:rPr>
        <w:t>Cepat</w:t>
      </w:r>
      <w:proofErr w:type="spellEnd"/>
      <w:r w:rsidRPr="00050C68">
        <w:rPr>
          <w:sz w:val="22"/>
          <w:szCs w:val="22"/>
        </w:rPr>
        <w:t xml:space="preserve"> Saji </w:t>
      </w:r>
      <w:proofErr w:type="spellStart"/>
      <w:r w:rsidRPr="00050C68">
        <w:rPr>
          <w:sz w:val="22"/>
          <w:szCs w:val="22"/>
        </w:rPr>
        <w:t>Kfc</w:t>
      </w:r>
      <w:proofErr w:type="spellEnd"/>
      <w:r w:rsidRPr="00050C68">
        <w:rPr>
          <w:sz w:val="22"/>
          <w:szCs w:val="22"/>
        </w:rPr>
        <w:t xml:space="preserve"> Basuki Rahmat Surabaya. e-journal Boga, 7(2), 168–187. </w:t>
      </w:r>
    </w:p>
    <w:p w14:paraId="01D3709B" w14:textId="77777777" w:rsidR="00A02CF8" w:rsidRPr="00050C68" w:rsidRDefault="00A02CF8" w:rsidP="0009044E">
      <w:pPr>
        <w:tabs>
          <w:tab w:val="left" w:pos="1845"/>
        </w:tabs>
        <w:spacing w:line="276" w:lineRule="auto"/>
        <w:ind w:left="630" w:hanging="630"/>
        <w:jc w:val="both"/>
        <w:rPr>
          <w:sz w:val="22"/>
          <w:szCs w:val="22"/>
        </w:rPr>
      </w:pPr>
      <w:proofErr w:type="spellStart"/>
      <w:r w:rsidRPr="00050C68">
        <w:rPr>
          <w:sz w:val="22"/>
          <w:szCs w:val="22"/>
        </w:rPr>
        <w:t>Finistyawan</w:t>
      </w:r>
      <w:proofErr w:type="spellEnd"/>
      <w:r w:rsidRPr="00050C68">
        <w:rPr>
          <w:sz w:val="22"/>
          <w:szCs w:val="22"/>
        </w:rPr>
        <w:t xml:space="preserve">, Y. K. K., &amp; Bessie, J. L. (2020). </w:t>
      </w:r>
      <w:proofErr w:type="spellStart"/>
      <w:r w:rsidRPr="00050C68">
        <w:rPr>
          <w:sz w:val="22"/>
          <w:szCs w:val="22"/>
        </w:rPr>
        <w:t>Pengaruh</w:t>
      </w:r>
      <w:proofErr w:type="spellEnd"/>
      <w:r w:rsidRPr="00050C68">
        <w:rPr>
          <w:sz w:val="22"/>
          <w:szCs w:val="22"/>
        </w:rPr>
        <w:t xml:space="preserve"> </w:t>
      </w:r>
      <w:proofErr w:type="spellStart"/>
      <w:r w:rsidRPr="00050C68">
        <w:rPr>
          <w:sz w:val="22"/>
          <w:szCs w:val="22"/>
        </w:rPr>
        <w:t>Kualitas</w:t>
      </w:r>
      <w:proofErr w:type="spellEnd"/>
      <w:r w:rsidRPr="00050C68">
        <w:rPr>
          <w:sz w:val="22"/>
          <w:szCs w:val="22"/>
        </w:rPr>
        <w:t xml:space="preserve"> </w:t>
      </w:r>
      <w:proofErr w:type="spellStart"/>
      <w:r w:rsidRPr="00050C68">
        <w:rPr>
          <w:sz w:val="22"/>
          <w:szCs w:val="22"/>
        </w:rPr>
        <w:t>Layanan</w:t>
      </w:r>
      <w:proofErr w:type="spellEnd"/>
      <w:r w:rsidRPr="00050C68">
        <w:rPr>
          <w:sz w:val="22"/>
          <w:szCs w:val="22"/>
        </w:rPr>
        <w:t xml:space="preserve"> </w:t>
      </w:r>
      <w:proofErr w:type="spellStart"/>
      <w:r w:rsidRPr="00050C68">
        <w:rPr>
          <w:sz w:val="22"/>
          <w:szCs w:val="22"/>
        </w:rPr>
        <w:t>Terhadap</w:t>
      </w:r>
      <w:proofErr w:type="spellEnd"/>
      <w:r w:rsidRPr="00050C68">
        <w:rPr>
          <w:sz w:val="22"/>
          <w:szCs w:val="22"/>
        </w:rPr>
        <w:t xml:space="preserve"> </w:t>
      </w:r>
      <w:proofErr w:type="spellStart"/>
      <w:r w:rsidRPr="00050C68">
        <w:rPr>
          <w:sz w:val="22"/>
          <w:szCs w:val="22"/>
        </w:rPr>
        <w:t>Kepuasan</w:t>
      </w:r>
      <w:proofErr w:type="spellEnd"/>
      <w:r w:rsidRPr="00050C68">
        <w:rPr>
          <w:sz w:val="22"/>
          <w:szCs w:val="22"/>
        </w:rPr>
        <w:t xml:space="preserve"> </w:t>
      </w:r>
      <w:proofErr w:type="spellStart"/>
      <w:r w:rsidRPr="00050C68">
        <w:rPr>
          <w:sz w:val="22"/>
          <w:szCs w:val="22"/>
        </w:rPr>
        <w:t>Pelanggan</w:t>
      </w:r>
      <w:proofErr w:type="spellEnd"/>
      <w:r w:rsidRPr="00050C68">
        <w:rPr>
          <w:sz w:val="22"/>
          <w:szCs w:val="22"/>
        </w:rPr>
        <w:t xml:space="preserve"> Travel </w:t>
      </w:r>
      <w:proofErr w:type="gramStart"/>
      <w:r w:rsidRPr="00050C68">
        <w:rPr>
          <w:sz w:val="22"/>
          <w:szCs w:val="22"/>
        </w:rPr>
        <w:t>Di</w:t>
      </w:r>
      <w:proofErr w:type="gramEnd"/>
      <w:r w:rsidRPr="00050C68">
        <w:rPr>
          <w:sz w:val="22"/>
          <w:szCs w:val="22"/>
        </w:rPr>
        <w:t xml:space="preserve"> </w:t>
      </w:r>
      <w:proofErr w:type="spellStart"/>
      <w:r w:rsidRPr="00050C68">
        <w:rPr>
          <w:sz w:val="22"/>
          <w:szCs w:val="22"/>
        </w:rPr>
        <w:t>Kabupaten</w:t>
      </w:r>
      <w:proofErr w:type="spellEnd"/>
      <w:r w:rsidRPr="00050C68">
        <w:rPr>
          <w:sz w:val="22"/>
          <w:szCs w:val="22"/>
        </w:rPr>
        <w:t xml:space="preserve"> Malaka. OURNAL OF MANAGEMENT (SME’s), 12(2), 149–165. </w:t>
      </w:r>
    </w:p>
    <w:p w14:paraId="3FB3D02B" w14:textId="34102F86" w:rsidR="00192EF7" w:rsidRDefault="00192EF7" w:rsidP="0009044E">
      <w:pPr>
        <w:tabs>
          <w:tab w:val="left" w:pos="1845"/>
        </w:tabs>
        <w:spacing w:line="276" w:lineRule="auto"/>
        <w:ind w:left="630" w:hanging="630"/>
        <w:jc w:val="both"/>
        <w:rPr>
          <w:sz w:val="22"/>
          <w:szCs w:val="22"/>
        </w:rPr>
      </w:pPr>
      <w:r w:rsidRPr="00192EF7">
        <w:rPr>
          <w:sz w:val="22"/>
          <w:szCs w:val="22"/>
        </w:rPr>
        <w:t xml:space="preserve">Marliyah, </w:t>
      </w:r>
      <w:proofErr w:type="spellStart"/>
      <w:r w:rsidRPr="00192EF7">
        <w:rPr>
          <w:sz w:val="22"/>
          <w:szCs w:val="22"/>
        </w:rPr>
        <w:t>Yafiz</w:t>
      </w:r>
      <w:proofErr w:type="spellEnd"/>
      <w:r w:rsidRPr="00192EF7">
        <w:rPr>
          <w:sz w:val="22"/>
          <w:szCs w:val="22"/>
        </w:rPr>
        <w:t xml:space="preserve">, M., Dharma, B., &amp; </w:t>
      </w:r>
      <w:proofErr w:type="spellStart"/>
      <w:r w:rsidRPr="00192EF7">
        <w:rPr>
          <w:sz w:val="22"/>
          <w:szCs w:val="22"/>
        </w:rPr>
        <w:t>Syarbaini</w:t>
      </w:r>
      <w:proofErr w:type="spellEnd"/>
      <w:r w:rsidRPr="00192EF7">
        <w:rPr>
          <w:sz w:val="22"/>
          <w:szCs w:val="22"/>
        </w:rPr>
        <w:t>, A. M. B. (2022). ’Amid: Islamic Integrative Approach as Survey Model. Indonesian Journal of Islamic Literature and Muslim Society, 7(1), 17–32. https://doi.org/10.22515/islimus.v7i1.5406</w:t>
      </w:r>
    </w:p>
    <w:p w14:paraId="50E88C37" w14:textId="32CEB99F" w:rsidR="00745051" w:rsidRPr="00050C68" w:rsidRDefault="00745051" w:rsidP="0009044E">
      <w:pPr>
        <w:tabs>
          <w:tab w:val="left" w:pos="1845"/>
        </w:tabs>
        <w:spacing w:line="276" w:lineRule="auto"/>
        <w:ind w:left="630" w:hanging="630"/>
        <w:jc w:val="both"/>
        <w:rPr>
          <w:sz w:val="22"/>
          <w:szCs w:val="22"/>
        </w:rPr>
      </w:pPr>
      <w:proofErr w:type="spellStart"/>
      <w:r w:rsidRPr="00050C68">
        <w:rPr>
          <w:sz w:val="22"/>
          <w:szCs w:val="22"/>
        </w:rPr>
        <w:t>Maryati</w:t>
      </w:r>
      <w:proofErr w:type="spellEnd"/>
      <w:r w:rsidRPr="00050C68">
        <w:rPr>
          <w:sz w:val="22"/>
          <w:szCs w:val="22"/>
        </w:rPr>
        <w:t xml:space="preserve">, &amp; </w:t>
      </w:r>
      <w:proofErr w:type="spellStart"/>
      <w:r w:rsidRPr="00050C68">
        <w:rPr>
          <w:sz w:val="22"/>
          <w:szCs w:val="22"/>
        </w:rPr>
        <w:t>Khoiri.M</w:t>
      </w:r>
      <w:proofErr w:type="spellEnd"/>
      <w:r w:rsidRPr="00050C68">
        <w:rPr>
          <w:sz w:val="22"/>
          <w:szCs w:val="22"/>
        </w:rPr>
        <w:t xml:space="preserve">. (2021). </w:t>
      </w:r>
      <w:proofErr w:type="spellStart"/>
      <w:r w:rsidRPr="00050C68">
        <w:rPr>
          <w:sz w:val="22"/>
          <w:szCs w:val="22"/>
        </w:rPr>
        <w:t>Pengaruh</w:t>
      </w:r>
      <w:proofErr w:type="spellEnd"/>
      <w:r w:rsidRPr="00050C68">
        <w:rPr>
          <w:sz w:val="22"/>
          <w:szCs w:val="22"/>
        </w:rPr>
        <w:t xml:space="preserve"> </w:t>
      </w:r>
      <w:proofErr w:type="spellStart"/>
      <w:r w:rsidRPr="00050C68">
        <w:rPr>
          <w:sz w:val="22"/>
          <w:szCs w:val="22"/>
        </w:rPr>
        <w:t>Kualitas</w:t>
      </w:r>
      <w:proofErr w:type="spellEnd"/>
      <w:r w:rsidRPr="00050C68">
        <w:rPr>
          <w:sz w:val="22"/>
          <w:szCs w:val="22"/>
        </w:rPr>
        <w:t xml:space="preserve"> </w:t>
      </w:r>
      <w:proofErr w:type="spellStart"/>
      <w:r w:rsidRPr="00050C68">
        <w:rPr>
          <w:sz w:val="22"/>
          <w:szCs w:val="22"/>
        </w:rPr>
        <w:t>Produk</w:t>
      </w:r>
      <w:proofErr w:type="spellEnd"/>
      <w:r w:rsidRPr="00050C68">
        <w:rPr>
          <w:sz w:val="22"/>
          <w:szCs w:val="22"/>
        </w:rPr>
        <w:t xml:space="preserve">, </w:t>
      </w:r>
      <w:proofErr w:type="spellStart"/>
      <w:r w:rsidRPr="00050C68">
        <w:rPr>
          <w:sz w:val="22"/>
          <w:szCs w:val="22"/>
        </w:rPr>
        <w:t>Kualitas</w:t>
      </w:r>
      <w:proofErr w:type="spellEnd"/>
      <w:r w:rsidRPr="00050C68">
        <w:rPr>
          <w:sz w:val="22"/>
          <w:szCs w:val="22"/>
        </w:rPr>
        <w:t xml:space="preserve"> </w:t>
      </w:r>
      <w:proofErr w:type="spellStart"/>
      <w:r w:rsidRPr="00050C68">
        <w:rPr>
          <w:sz w:val="22"/>
          <w:szCs w:val="22"/>
        </w:rPr>
        <w:t>Pelayanan</w:t>
      </w:r>
      <w:proofErr w:type="spellEnd"/>
      <w:r w:rsidRPr="00050C68">
        <w:rPr>
          <w:sz w:val="22"/>
          <w:szCs w:val="22"/>
        </w:rPr>
        <w:t xml:space="preserve"> Dan </w:t>
      </w:r>
      <w:proofErr w:type="spellStart"/>
      <w:r w:rsidRPr="00050C68">
        <w:rPr>
          <w:sz w:val="22"/>
          <w:szCs w:val="22"/>
        </w:rPr>
        <w:t>Promosi</w:t>
      </w:r>
      <w:proofErr w:type="spellEnd"/>
      <w:r w:rsidRPr="00050C68">
        <w:rPr>
          <w:sz w:val="22"/>
          <w:szCs w:val="22"/>
        </w:rPr>
        <w:t xml:space="preserve"> </w:t>
      </w:r>
      <w:proofErr w:type="spellStart"/>
      <w:r w:rsidRPr="00050C68">
        <w:rPr>
          <w:sz w:val="22"/>
          <w:szCs w:val="22"/>
        </w:rPr>
        <w:t>Terhadap</w:t>
      </w:r>
      <w:proofErr w:type="spellEnd"/>
      <w:r w:rsidRPr="00050C68">
        <w:rPr>
          <w:sz w:val="22"/>
          <w:szCs w:val="22"/>
        </w:rPr>
        <w:t xml:space="preserve"> Keputusan </w:t>
      </w:r>
      <w:proofErr w:type="spellStart"/>
      <w:r w:rsidRPr="00050C68">
        <w:rPr>
          <w:sz w:val="22"/>
          <w:szCs w:val="22"/>
        </w:rPr>
        <w:t>Pembelian</w:t>
      </w:r>
      <w:proofErr w:type="spellEnd"/>
      <w:r w:rsidRPr="00050C68">
        <w:rPr>
          <w:sz w:val="22"/>
          <w:szCs w:val="22"/>
        </w:rPr>
        <w:t xml:space="preserve"> Toko Online Time Universe Studio. </w:t>
      </w:r>
      <w:proofErr w:type="spellStart"/>
      <w:r w:rsidRPr="00050C68">
        <w:rPr>
          <w:sz w:val="22"/>
          <w:szCs w:val="22"/>
        </w:rPr>
        <w:t>Jurnal</w:t>
      </w:r>
      <w:proofErr w:type="spellEnd"/>
      <w:r w:rsidRPr="00050C68">
        <w:rPr>
          <w:sz w:val="22"/>
          <w:szCs w:val="22"/>
        </w:rPr>
        <w:t xml:space="preserve"> Ekonomi dan </w:t>
      </w:r>
      <w:proofErr w:type="spellStart"/>
      <w:r w:rsidRPr="00050C68">
        <w:rPr>
          <w:sz w:val="22"/>
          <w:szCs w:val="22"/>
        </w:rPr>
        <w:t>Bisnis</w:t>
      </w:r>
      <w:proofErr w:type="spellEnd"/>
      <w:r w:rsidRPr="00050C68">
        <w:rPr>
          <w:sz w:val="22"/>
          <w:szCs w:val="22"/>
        </w:rPr>
        <w:t>, 11(1), 542–550.</w:t>
      </w:r>
    </w:p>
    <w:p w14:paraId="460DE35B" w14:textId="430FB261" w:rsidR="00745051" w:rsidRPr="00050C68" w:rsidRDefault="00745051" w:rsidP="0009044E">
      <w:pPr>
        <w:tabs>
          <w:tab w:val="left" w:pos="1845"/>
        </w:tabs>
        <w:spacing w:line="276" w:lineRule="auto"/>
        <w:ind w:left="630" w:hanging="630"/>
        <w:jc w:val="both"/>
        <w:rPr>
          <w:sz w:val="22"/>
          <w:szCs w:val="22"/>
        </w:rPr>
      </w:pPr>
      <w:proofErr w:type="spellStart"/>
      <w:r w:rsidRPr="00050C68">
        <w:rPr>
          <w:sz w:val="22"/>
          <w:szCs w:val="22"/>
        </w:rPr>
        <w:t>Penjualan</w:t>
      </w:r>
      <w:proofErr w:type="spellEnd"/>
      <w:r w:rsidRPr="00050C68">
        <w:rPr>
          <w:sz w:val="22"/>
          <w:szCs w:val="22"/>
        </w:rPr>
        <w:t xml:space="preserve">, V., </w:t>
      </w:r>
      <w:proofErr w:type="spellStart"/>
      <w:r w:rsidRPr="00050C68">
        <w:rPr>
          <w:sz w:val="22"/>
          <w:szCs w:val="22"/>
        </w:rPr>
        <w:t>Ud</w:t>
      </w:r>
      <w:proofErr w:type="spellEnd"/>
      <w:r w:rsidRPr="00050C68">
        <w:rPr>
          <w:sz w:val="22"/>
          <w:szCs w:val="22"/>
        </w:rPr>
        <w:t xml:space="preserve">, P., Di, N., &amp; </w:t>
      </w:r>
      <w:proofErr w:type="spellStart"/>
      <w:r w:rsidRPr="00050C68">
        <w:rPr>
          <w:sz w:val="22"/>
          <w:szCs w:val="22"/>
        </w:rPr>
        <w:t>Otalua</w:t>
      </w:r>
      <w:proofErr w:type="spellEnd"/>
      <w:r w:rsidRPr="00050C68">
        <w:rPr>
          <w:sz w:val="22"/>
          <w:szCs w:val="22"/>
        </w:rPr>
        <w:t xml:space="preserve">, B. (2022). </w:t>
      </w:r>
      <w:proofErr w:type="spellStart"/>
      <w:r w:rsidRPr="00050C68">
        <w:rPr>
          <w:sz w:val="22"/>
          <w:szCs w:val="22"/>
        </w:rPr>
        <w:t>Pengaruh</w:t>
      </w:r>
      <w:proofErr w:type="spellEnd"/>
      <w:r w:rsidRPr="00050C68">
        <w:rPr>
          <w:sz w:val="22"/>
          <w:szCs w:val="22"/>
        </w:rPr>
        <w:t xml:space="preserve"> Strategi </w:t>
      </w:r>
      <w:proofErr w:type="spellStart"/>
      <w:r w:rsidRPr="00050C68">
        <w:rPr>
          <w:sz w:val="22"/>
          <w:szCs w:val="22"/>
        </w:rPr>
        <w:t>Pemasaran</w:t>
      </w:r>
      <w:proofErr w:type="spellEnd"/>
      <w:r w:rsidRPr="00050C68">
        <w:rPr>
          <w:sz w:val="22"/>
          <w:szCs w:val="22"/>
        </w:rPr>
        <w:t xml:space="preserve"> </w:t>
      </w:r>
      <w:proofErr w:type="spellStart"/>
      <w:r w:rsidRPr="00050C68">
        <w:rPr>
          <w:sz w:val="22"/>
          <w:szCs w:val="22"/>
        </w:rPr>
        <w:t>Terhadap</w:t>
      </w:r>
      <w:proofErr w:type="spellEnd"/>
      <w:r w:rsidRPr="00050C68">
        <w:rPr>
          <w:sz w:val="22"/>
          <w:szCs w:val="22"/>
        </w:rPr>
        <w:t xml:space="preserve"> </w:t>
      </w:r>
      <w:proofErr w:type="spellStart"/>
      <w:r w:rsidRPr="00050C68">
        <w:rPr>
          <w:sz w:val="22"/>
          <w:szCs w:val="22"/>
        </w:rPr>
        <w:t>Peningkatan</w:t>
      </w:r>
      <w:proofErr w:type="spellEnd"/>
      <w:r w:rsidRPr="00050C68">
        <w:rPr>
          <w:sz w:val="22"/>
          <w:szCs w:val="22"/>
        </w:rPr>
        <w:t>. AKDBB Journal of Economics and Business (AJEB), 1(2016), 5.</w:t>
      </w:r>
    </w:p>
    <w:p w14:paraId="4C3B1159" w14:textId="4B9B3CDE" w:rsidR="00745051" w:rsidRPr="00050C68" w:rsidRDefault="00745051" w:rsidP="0009044E">
      <w:pPr>
        <w:tabs>
          <w:tab w:val="left" w:pos="1845"/>
        </w:tabs>
        <w:spacing w:line="276" w:lineRule="auto"/>
        <w:ind w:left="630" w:hanging="630"/>
        <w:jc w:val="both"/>
        <w:rPr>
          <w:sz w:val="22"/>
          <w:szCs w:val="22"/>
        </w:rPr>
      </w:pPr>
      <w:r w:rsidRPr="00050C68">
        <w:rPr>
          <w:sz w:val="22"/>
          <w:szCs w:val="22"/>
        </w:rPr>
        <w:t xml:space="preserve">Putri, K. I. N. S., </w:t>
      </w:r>
      <w:proofErr w:type="spellStart"/>
      <w:r w:rsidRPr="00050C68">
        <w:rPr>
          <w:sz w:val="22"/>
          <w:szCs w:val="22"/>
        </w:rPr>
        <w:t>Nurcaya</w:t>
      </w:r>
      <w:proofErr w:type="spellEnd"/>
      <w:r w:rsidRPr="00050C68">
        <w:rPr>
          <w:sz w:val="22"/>
          <w:szCs w:val="22"/>
        </w:rPr>
        <w:t xml:space="preserve">, &amp; Nyoman, I. (2018). </w:t>
      </w:r>
      <w:proofErr w:type="spellStart"/>
      <w:r w:rsidRPr="00050C68">
        <w:rPr>
          <w:sz w:val="22"/>
          <w:szCs w:val="22"/>
        </w:rPr>
        <w:t>Pengaruh</w:t>
      </w:r>
      <w:proofErr w:type="spellEnd"/>
      <w:r w:rsidRPr="00050C68">
        <w:rPr>
          <w:sz w:val="22"/>
          <w:szCs w:val="22"/>
        </w:rPr>
        <w:t xml:space="preserve"> </w:t>
      </w:r>
      <w:proofErr w:type="spellStart"/>
      <w:r w:rsidRPr="00050C68">
        <w:rPr>
          <w:sz w:val="22"/>
          <w:szCs w:val="22"/>
        </w:rPr>
        <w:t>Dimensi</w:t>
      </w:r>
      <w:proofErr w:type="spellEnd"/>
      <w:r w:rsidRPr="00050C68">
        <w:rPr>
          <w:sz w:val="22"/>
          <w:szCs w:val="22"/>
        </w:rPr>
        <w:t xml:space="preserve"> </w:t>
      </w:r>
      <w:proofErr w:type="spellStart"/>
      <w:r w:rsidRPr="00050C68">
        <w:rPr>
          <w:sz w:val="22"/>
          <w:szCs w:val="22"/>
        </w:rPr>
        <w:t>Kualitas</w:t>
      </w:r>
      <w:proofErr w:type="spellEnd"/>
      <w:r w:rsidRPr="00050C68">
        <w:rPr>
          <w:sz w:val="22"/>
          <w:szCs w:val="22"/>
        </w:rPr>
        <w:t xml:space="preserve"> </w:t>
      </w:r>
      <w:proofErr w:type="spellStart"/>
      <w:r w:rsidRPr="00050C68">
        <w:rPr>
          <w:sz w:val="22"/>
          <w:szCs w:val="22"/>
        </w:rPr>
        <w:t>Pelayanan</w:t>
      </w:r>
      <w:proofErr w:type="spellEnd"/>
      <w:r w:rsidRPr="00050C68">
        <w:rPr>
          <w:sz w:val="22"/>
          <w:szCs w:val="22"/>
        </w:rPr>
        <w:t xml:space="preserve"> Jasa </w:t>
      </w:r>
      <w:proofErr w:type="spellStart"/>
      <w:r w:rsidRPr="00050C68">
        <w:rPr>
          <w:sz w:val="22"/>
          <w:szCs w:val="22"/>
        </w:rPr>
        <w:t>Terhadap</w:t>
      </w:r>
      <w:proofErr w:type="spellEnd"/>
      <w:r w:rsidRPr="00050C68">
        <w:rPr>
          <w:sz w:val="22"/>
          <w:szCs w:val="22"/>
        </w:rPr>
        <w:t xml:space="preserve"> </w:t>
      </w:r>
      <w:proofErr w:type="spellStart"/>
      <w:r w:rsidRPr="00050C68">
        <w:rPr>
          <w:sz w:val="22"/>
          <w:szCs w:val="22"/>
        </w:rPr>
        <w:t>Kepuasan</w:t>
      </w:r>
      <w:proofErr w:type="spellEnd"/>
      <w:r w:rsidRPr="00050C68">
        <w:rPr>
          <w:sz w:val="22"/>
          <w:szCs w:val="22"/>
        </w:rPr>
        <w:t xml:space="preserve"> </w:t>
      </w:r>
      <w:proofErr w:type="spellStart"/>
      <w:r w:rsidRPr="00050C68">
        <w:rPr>
          <w:sz w:val="22"/>
          <w:szCs w:val="22"/>
        </w:rPr>
        <w:t>Pelanggan</w:t>
      </w:r>
      <w:proofErr w:type="spellEnd"/>
      <w:r w:rsidRPr="00050C68">
        <w:rPr>
          <w:sz w:val="22"/>
          <w:szCs w:val="22"/>
        </w:rPr>
        <w:t xml:space="preserve"> D&amp;I Skin Centre Denpasar. E-</w:t>
      </w:r>
      <w:proofErr w:type="spellStart"/>
      <w:r w:rsidRPr="00050C68">
        <w:rPr>
          <w:sz w:val="22"/>
          <w:szCs w:val="22"/>
        </w:rPr>
        <w:t>Jurnal</w:t>
      </w:r>
      <w:proofErr w:type="spellEnd"/>
      <w:r w:rsidRPr="00050C68">
        <w:rPr>
          <w:sz w:val="22"/>
          <w:szCs w:val="22"/>
        </w:rPr>
        <w:t xml:space="preserve"> </w:t>
      </w:r>
      <w:proofErr w:type="spellStart"/>
      <w:r w:rsidRPr="00050C68">
        <w:rPr>
          <w:sz w:val="22"/>
          <w:szCs w:val="22"/>
        </w:rPr>
        <w:t>Manajemen</w:t>
      </w:r>
      <w:proofErr w:type="spellEnd"/>
      <w:r w:rsidRPr="00050C68">
        <w:rPr>
          <w:sz w:val="22"/>
          <w:szCs w:val="22"/>
        </w:rPr>
        <w:t xml:space="preserve"> Universitas Udayana, 2(8), 247815.</w:t>
      </w:r>
    </w:p>
    <w:p w14:paraId="480008E5" w14:textId="31802FBB" w:rsidR="006936D9" w:rsidRPr="00050C68" w:rsidRDefault="00745051" w:rsidP="0009044E">
      <w:pPr>
        <w:tabs>
          <w:tab w:val="left" w:pos="1845"/>
        </w:tabs>
        <w:spacing w:line="276" w:lineRule="auto"/>
        <w:ind w:left="630" w:hanging="630"/>
        <w:jc w:val="both"/>
        <w:rPr>
          <w:sz w:val="22"/>
          <w:szCs w:val="22"/>
        </w:rPr>
      </w:pPr>
      <w:r w:rsidRPr="00050C68">
        <w:rPr>
          <w:sz w:val="22"/>
          <w:szCs w:val="22"/>
        </w:rPr>
        <w:t xml:space="preserve">Roza, M., Agussalim, M., &amp; </w:t>
      </w:r>
      <w:proofErr w:type="spellStart"/>
      <w:r w:rsidRPr="00050C68">
        <w:rPr>
          <w:sz w:val="22"/>
          <w:szCs w:val="22"/>
        </w:rPr>
        <w:t>Begawati</w:t>
      </w:r>
      <w:proofErr w:type="spellEnd"/>
      <w:r w:rsidRPr="00050C68">
        <w:rPr>
          <w:sz w:val="22"/>
          <w:szCs w:val="22"/>
        </w:rPr>
        <w:t xml:space="preserve">, N. (2021). </w:t>
      </w:r>
      <w:proofErr w:type="spellStart"/>
      <w:r w:rsidRPr="00050C68">
        <w:rPr>
          <w:sz w:val="22"/>
          <w:szCs w:val="22"/>
        </w:rPr>
        <w:t>Issn</w:t>
      </w:r>
      <w:proofErr w:type="spellEnd"/>
      <w:r w:rsidRPr="00050C68">
        <w:rPr>
          <w:sz w:val="22"/>
          <w:szCs w:val="22"/>
        </w:rPr>
        <w:t>-</w:t>
      </w:r>
      <w:proofErr w:type="gramStart"/>
      <w:r w:rsidRPr="00050C68">
        <w:rPr>
          <w:sz w:val="22"/>
          <w:szCs w:val="22"/>
        </w:rPr>
        <w:t>p :</w:t>
      </w:r>
      <w:proofErr w:type="gramEnd"/>
      <w:r w:rsidRPr="00050C68">
        <w:rPr>
          <w:sz w:val="22"/>
          <w:szCs w:val="22"/>
        </w:rPr>
        <w:t xml:space="preserve"> 2355-0376 </w:t>
      </w:r>
      <w:proofErr w:type="spellStart"/>
      <w:r w:rsidRPr="00050C68">
        <w:rPr>
          <w:sz w:val="22"/>
          <w:szCs w:val="22"/>
        </w:rPr>
        <w:t>issn</w:t>
      </w:r>
      <w:proofErr w:type="spellEnd"/>
      <w:r w:rsidRPr="00050C68">
        <w:rPr>
          <w:sz w:val="22"/>
          <w:szCs w:val="22"/>
        </w:rPr>
        <w:t xml:space="preserve">-e : 2656- 8322. Matua </w:t>
      </w:r>
      <w:proofErr w:type="spellStart"/>
      <w:r w:rsidRPr="00050C68">
        <w:rPr>
          <w:sz w:val="22"/>
          <w:szCs w:val="22"/>
        </w:rPr>
        <w:t>Jurnal</w:t>
      </w:r>
      <w:proofErr w:type="spellEnd"/>
      <w:r w:rsidRPr="00050C68">
        <w:rPr>
          <w:sz w:val="22"/>
          <w:szCs w:val="22"/>
        </w:rPr>
        <w:t xml:space="preserve"> (</w:t>
      </w:r>
      <w:proofErr w:type="spellStart"/>
      <w:r w:rsidRPr="00050C68">
        <w:rPr>
          <w:sz w:val="22"/>
          <w:szCs w:val="22"/>
        </w:rPr>
        <w:t>Pengembangan</w:t>
      </w:r>
      <w:proofErr w:type="spellEnd"/>
      <w:r w:rsidRPr="00050C68">
        <w:rPr>
          <w:sz w:val="22"/>
          <w:szCs w:val="22"/>
        </w:rPr>
        <w:t xml:space="preserve"> </w:t>
      </w:r>
      <w:proofErr w:type="spellStart"/>
      <w:r w:rsidRPr="00050C68">
        <w:rPr>
          <w:sz w:val="22"/>
          <w:szCs w:val="22"/>
        </w:rPr>
        <w:t>Ilmu</w:t>
      </w:r>
      <w:proofErr w:type="spellEnd"/>
      <w:r w:rsidRPr="00050C68">
        <w:rPr>
          <w:sz w:val="22"/>
          <w:szCs w:val="22"/>
        </w:rPr>
        <w:t xml:space="preserve"> </w:t>
      </w:r>
      <w:proofErr w:type="spellStart"/>
      <w:r w:rsidRPr="00050C68">
        <w:rPr>
          <w:sz w:val="22"/>
          <w:szCs w:val="22"/>
        </w:rPr>
        <w:t>Manajemen</w:t>
      </w:r>
      <w:proofErr w:type="spellEnd"/>
      <w:r w:rsidRPr="00050C68">
        <w:rPr>
          <w:sz w:val="22"/>
          <w:szCs w:val="22"/>
        </w:rPr>
        <w:t xml:space="preserve"> dan </w:t>
      </w:r>
      <w:proofErr w:type="spellStart"/>
      <w:r w:rsidRPr="00050C68">
        <w:rPr>
          <w:sz w:val="22"/>
          <w:szCs w:val="22"/>
        </w:rPr>
        <w:t>Bisnis</w:t>
      </w:r>
      <w:proofErr w:type="spellEnd"/>
      <w:r w:rsidRPr="00050C68">
        <w:rPr>
          <w:sz w:val="22"/>
          <w:szCs w:val="22"/>
        </w:rPr>
        <w:t xml:space="preserve">), 3(1), 151–166. </w:t>
      </w:r>
      <w:hyperlink r:id="rId13" w:history="1">
        <w:r w:rsidR="006936D9" w:rsidRPr="00050C68">
          <w:rPr>
            <w:rStyle w:val="Hyperlink"/>
            <w:sz w:val="22"/>
            <w:szCs w:val="22"/>
          </w:rPr>
          <w:t>https://garuda.kemdikbud.go.id/documents/detail/2280658</w:t>
        </w:r>
      </w:hyperlink>
      <w:r w:rsidRPr="00050C68">
        <w:rPr>
          <w:sz w:val="22"/>
          <w:szCs w:val="22"/>
        </w:rPr>
        <w:t xml:space="preserve"> </w:t>
      </w:r>
    </w:p>
    <w:p w14:paraId="1D7ADFDA" w14:textId="446222D7" w:rsidR="00745051" w:rsidRPr="00050C68" w:rsidRDefault="00745051" w:rsidP="0009044E">
      <w:pPr>
        <w:tabs>
          <w:tab w:val="left" w:pos="1845"/>
        </w:tabs>
        <w:spacing w:line="276" w:lineRule="auto"/>
        <w:ind w:left="630" w:hanging="630"/>
        <w:jc w:val="both"/>
        <w:rPr>
          <w:sz w:val="22"/>
          <w:szCs w:val="22"/>
        </w:rPr>
      </w:pPr>
      <w:proofErr w:type="spellStart"/>
      <w:r w:rsidRPr="00050C68">
        <w:rPr>
          <w:sz w:val="22"/>
          <w:szCs w:val="22"/>
        </w:rPr>
        <w:t>Saimima</w:t>
      </w:r>
      <w:proofErr w:type="spellEnd"/>
      <w:r w:rsidRPr="00050C68">
        <w:rPr>
          <w:sz w:val="22"/>
          <w:szCs w:val="22"/>
        </w:rPr>
        <w:t xml:space="preserve">, N. I. (2020). Peran Badan </w:t>
      </w:r>
      <w:proofErr w:type="spellStart"/>
      <w:r w:rsidRPr="00050C68">
        <w:rPr>
          <w:sz w:val="22"/>
          <w:szCs w:val="22"/>
        </w:rPr>
        <w:t>Penyelenggaraan</w:t>
      </w:r>
      <w:proofErr w:type="spellEnd"/>
      <w:r w:rsidRPr="00050C68">
        <w:rPr>
          <w:sz w:val="22"/>
          <w:szCs w:val="22"/>
        </w:rPr>
        <w:t xml:space="preserve"> </w:t>
      </w:r>
      <w:proofErr w:type="spellStart"/>
      <w:r w:rsidRPr="00050C68">
        <w:rPr>
          <w:sz w:val="22"/>
          <w:szCs w:val="22"/>
        </w:rPr>
        <w:t>Jaminan</w:t>
      </w:r>
      <w:proofErr w:type="spellEnd"/>
      <w:r w:rsidRPr="00050C68">
        <w:rPr>
          <w:sz w:val="22"/>
          <w:szCs w:val="22"/>
        </w:rPr>
        <w:t xml:space="preserve"> </w:t>
      </w:r>
      <w:proofErr w:type="spellStart"/>
      <w:r w:rsidRPr="00050C68">
        <w:rPr>
          <w:sz w:val="22"/>
          <w:szCs w:val="22"/>
        </w:rPr>
        <w:t>Sosial</w:t>
      </w:r>
      <w:proofErr w:type="spellEnd"/>
      <w:r w:rsidRPr="00050C68">
        <w:rPr>
          <w:sz w:val="22"/>
          <w:szCs w:val="22"/>
        </w:rPr>
        <w:t xml:space="preserve"> (</w:t>
      </w:r>
      <w:proofErr w:type="spellStart"/>
      <w:r w:rsidRPr="00050C68">
        <w:rPr>
          <w:sz w:val="22"/>
          <w:szCs w:val="22"/>
        </w:rPr>
        <w:t>Bpjs</w:t>
      </w:r>
      <w:proofErr w:type="spellEnd"/>
      <w:r w:rsidRPr="00050C68">
        <w:rPr>
          <w:sz w:val="22"/>
          <w:szCs w:val="22"/>
        </w:rPr>
        <w:t xml:space="preserve">) Kesehatan Dan </w:t>
      </w:r>
      <w:proofErr w:type="spellStart"/>
      <w:r w:rsidRPr="00050C68">
        <w:rPr>
          <w:sz w:val="22"/>
          <w:szCs w:val="22"/>
        </w:rPr>
        <w:t>Implikasinya</w:t>
      </w:r>
      <w:proofErr w:type="spellEnd"/>
      <w:r w:rsidRPr="00050C68">
        <w:rPr>
          <w:sz w:val="22"/>
          <w:szCs w:val="22"/>
        </w:rPr>
        <w:t xml:space="preserve"> </w:t>
      </w:r>
      <w:proofErr w:type="spellStart"/>
      <w:r w:rsidRPr="00050C68">
        <w:rPr>
          <w:sz w:val="22"/>
          <w:szCs w:val="22"/>
        </w:rPr>
        <w:t>Terhadap</w:t>
      </w:r>
      <w:proofErr w:type="spellEnd"/>
      <w:r w:rsidRPr="00050C68">
        <w:rPr>
          <w:sz w:val="22"/>
          <w:szCs w:val="22"/>
        </w:rPr>
        <w:t xml:space="preserve"> </w:t>
      </w:r>
      <w:proofErr w:type="spellStart"/>
      <w:r w:rsidRPr="00050C68">
        <w:rPr>
          <w:sz w:val="22"/>
          <w:szCs w:val="22"/>
        </w:rPr>
        <w:t>Ketahanan</w:t>
      </w:r>
      <w:proofErr w:type="spellEnd"/>
      <w:r w:rsidRPr="00050C68">
        <w:rPr>
          <w:sz w:val="22"/>
          <w:szCs w:val="22"/>
        </w:rPr>
        <w:t xml:space="preserve"> Masyarakat Di </w:t>
      </w:r>
      <w:proofErr w:type="spellStart"/>
      <w:r w:rsidRPr="00050C68">
        <w:rPr>
          <w:sz w:val="22"/>
          <w:szCs w:val="22"/>
        </w:rPr>
        <w:t>Rsud</w:t>
      </w:r>
      <w:proofErr w:type="spellEnd"/>
      <w:r w:rsidRPr="00050C68">
        <w:rPr>
          <w:sz w:val="22"/>
          <w:szCs w:val="22"/>
        </w:rPr>
        <w:t xml:space="preserve"> Dr. H Aulus Sy Ambo N </w:t>
      </w:r>
      <w:proofErr w:type="spellStart"/>
      <w:r w:rsidRPr="00050C68">
        <w:rPr>
          <w:sz w:val="22"/>
          <w:szCs w:val="22"/>
        </w:rPr>
        <w:t>Provinsi</w:t>
      </w:r>
      <w:proofErr w:type="spellEnd"/>
      <w:r w:rsidRPr="00050C68">
        <w:rPr>
          <w:sz w:val="22"/>
          <w:szCs w:val="22"/>
        </w:rPr>
        <w:t xml:space="preserve"> Maluku. </w:t>
      </w:r>
      <w:proofErr w:type="spellStart"/>
      <w:r w:rsidRPr="00050C68">
        <w:rPr>
          <w:sz w:val="22"/>
          <w:szCs w:val="22"/>
        </w:rPr>
        <w:t>Hipotesa</w:t>
      </w:r>
      <w:proofErr w:type="spellEnd"/>
      <w:r w:rsidRPr="00050C68">
        <w:rPr>
          <w:sz w:val="22"/>
          <w:szCs w:val="22"/>
        </w:rPr>
        <w:t>, 14(2), 69–77.</w:t>
      </w:r>
    </w:p>
    <w:p w14:paraId="1103D73E" w14:textId="77777777" w:rsidR="00745051" w:rsidRPr="00050C68" w:rsidRDefault="00745051" w:rsidP="0009044E">
      <w:pPr>
        <w:tabs>
          <w:tab w:val="left" w:pos="1845"/>
        </w:tabs>
        <w:spacing w:line="276" w:lineRule="auto"/>
        <w:ind w:left="630" w:hanging="630"/>
        <w:jc w:val="both"/>
        <w:rPr>
          <w:sz w:val="22"/>
          <w:szCs w:val="22"/>
        </w:rPr>
      </w:pPr>
      <w:proofErr w:type="spellStart"/>
      <w:r w:rsidRPr="00050C68">
        <w:rPr>
          <w:sz w:val="22"/>
          <w:szCs w:val="22"/>
        </w:rPr>
        <w:t>Sinollah</w:t>
      </w:r>
      <w:proofErr w:type="spellEnd"/>
      <w:r w:rsidRPr="00050C68">
        <w:rPr>
          <w:sz w:val="22"/>
          <w:szCs w:val="22"/>
        </w:rPr>
        <w:t xml:space="preserve">, &amp; </w:t>
      </w:r>
      <w:proofErr w:type="spellStart"/>
      <w:r w:rsidRPr="00050C68">
        <w:rPr>
          <w:sz w:val="22"/>
          <w:szCs w:val="22"/>
        </w:rPr>
        <w:t>Masruro</w:t>
      </w:r>
      <w:proofErr w:type="spellEnd"/>
      <w:r w:rsidRPr="00050C68">
        <w:rPr>
          <w:sz w:val="22"/>
          <w:szCs w:val="22"/>
        </w:rPr>
        <w:t xml:space="preserve">. (2019). Dalam </w:t>
      </w:r>
      <w:proofErr w:type="spellStart"/>
      <w:r w:rsidRPr="00050C68">
        <w:rPr>
          <w:sz w:val="22"/>
          <w:szCs w:val="22"/>
        </w:rPr>
        <w:t>Membentuk</w:t>
      </w:r>
      <w:proofErr w:type="spellEnd"/>
      <w:r w:rsidRPr="00050C68">
        <w:rPr>
          <w:sz w:val="22"/>
          <w:szCs w:val="22"/>
        </w:rPr>
        <w:t xml:space="preserve"> </w:t>
      </w:r>
      <w:proofErr w:type="spellStart"/>
      <w:r w:rsidRPr="00050C68">
        <w:rPr>
          <w:sz w:val="22"/>
          <w:szCs w:val="22"/>
        </w:rPr>
        <w:t>Kepuasan</w:t>
      </w:r>
      <w:proofErr w:type="spellEnd"/>
      <w:r w:rsidRPr="00050C68">
        <w:rPr>
          <w:sz w:val="22"/>
          <w:szCs w:val="22"/>
        </w:rPr>
        <w:t xml:space="preserve"> </w:t>
      </w:r>
      <w:proofErr w:type="spellStart"/>
      <w:r w:rsidRPr="00050C68">
        <w:rPr>
          <w:sz w:val="22"/>
          <w:szCs w:val="22"/>
        </w:rPr>
        <w:t>Pelanggan</w:t>
      </w:r>
      <w:proofErr w:type="spellEnd"/>
      <w:r w:rsidRPr="00050C68">
        <w:rPr>
          <w:sz w:val="22"/>
          <w:szCs w:val="22"/>
        </w:rPr>
        <w:t xml:space="preserve"> </w:t>
      </w:r>
      <w:proofErr w:type="spellStart"/>
      <w:r w:rsidRPr="00050C68">
        <w:rPr>
          <w:sz w:val="22"/>
          <w:szCs w:val="22"/>
        </w:rPr>
        <w:t>Sehingga</w:t>
      </w:r>
      <w:proofErr w:type="spellEnd"/>
      <w:r w:rsidRPr="00050C68">
        <w:rPr>
          <w:sz w:val="22"/>
          <w:szCs w:val="22"/>
        </w:rPr>
        <w:t xml:space="preserve"> </w:t>
      </w:r>
      <w:proofErr w:type="spellStart"/>
      <w:r w:rsidRPr="00050C68">
        <w:rPr>
          <w:sz w:val="22"/>
          <w:szCs w:val="22"/>
        </w:rPr>
        <w:t>Tercipta</w:t>
      </w:r>
      <w:proofErr w:type="spellEnd"/>
      <w:r w:rsidRPr="00050C68">
        <w:rPr>
          <w:sz w:val="22"/>
          <w:szCs w:val="22"/>
        </w:rPr>
        <w:t xml:space="preserve"> </w:t>
      </w:r>
      <w:proofErr w:type="spellStart"/>
      <w:r w:rsidRPr="00050C68">
        <w:rPr>
          <w:sz w:val="22"/>
          <w:szCs w:val="22"/>
        </w:rPr>
        <w:t>Loyalitas</w:t>
      </w:r>
      <w:proofErr w:type="spellEnd"/>
      <w:r w:rsidRPr="00050C68">
        <w:rPr>
          <w:sz w:val="22"/>
          <w:szCs w:val="22"/>
        </w:rPr>
        <w:t xml:space="preserve"> </w:t>
      </w:r>
      <w:proofErr w:type="spellStart"/>
      <w:r w:rsidRPr="00050C68">
        <w:rPr>
          <w:sz w:val="22"/>
          <w:szCs w:val="22"/>
        </w:rPr>
        <w:t>Pelanggan</w:t>
      </w:r>
      <w:proofErr w:type="spellEnd"/>
      <w:r w:rsidRPr="00050C68">
        <w:rPr>
          <w:sz w:val="22"/>
          <w:szCs w:val="22"/>
        </w:rPr>
        <w:t xml:space="preserve"> </w:t>
      </w:r>
      <w:proofErr w:type="gramStart"/>
      <w:r w:rsidRPr="00050C68">
        <w:rPr>
          <w:sz w:val="22"/>
          <w:szCs w:val="22"/>
        </w:rPr>
        <w:t>( Studi</w:t>
      </w:r>
      <w:proofErr w:type="gramEnd"/>
      <w:r w:rsidRPr="00050C68">
        <w:rPr>
          <w:sz w:val="22"/>
          <w:szCs w:val="22"/>
        </w:rPr>
        <w:t xml:space="preserve"> Kasus pada Toko Mayang Collection </w:t>
      </w:r>
      <w:proofErr w:type="spellStart"/>
      <w:r w:rsidRPr="00050C68">
        <w:rPr>
          <w:sz w:val="22"/>
          <w:szCs w:val="22"/>
        </w:rPr>
        <w:t>cabang</w:t>
      </w:r>
      <w:proofErr w:type="spellEnd"/>
      <w:r w:rsidRPr="00050C68">
        <w:rPr>
          <w:sz w:val="22"/>
          <w:szCs w:val="22"/>
        </w:rPr>
        <w:t xml:space="preserve"> </w:t>
      </w:r>
      <w:proofErr w:type="spellStart"/>
      <w:r w:rsidRPr="00050C68">
        <w:rPr>
          <w:sz w:val="22"/>
          <w:szCs w:val="22"/>
        </w:rPr>
        <w:t>Kepanjen</w:t>
      </w:r>
      <w:proofErr w:type="spellEnd"/>
      <w:r w:rsidRPr="00050C68">
        <w:rPr>
          <w:sz w:val="22"/>
          <w:szCs w:val="22"/>
        </w:rPr>
        <w:t xml:space="preserve"> ). </w:t>
      </w:r>
      <w:proofErr w:type="spellStart"/>
      <w:r w:rsidRPr="00050C68">
        <w:rPr>
          <w:sz w:val="22"/>
          <w:szCs w:val="22"/>
        </w:rPr>
        <w:t>Jurnal</w:t>
      </w:r>
      <w:proofErr w:type="spellEnd"/>
      <w:r w:rsidRPr="00050C68">
        <w:rPr>
          <w:sz w:val="22"/>
          <w:szCs w:val="22"/>
        </w:rPr>
        <w:t xml:space="preserve"> </w:t>
      </w:r>
      <w:proofErr w:type="spellStart"/>
      <w:r w:rsidRPr="00050C68">
        <w:rPr>
          <w:sz w:val="22"/>
          <w:szCs w:val="22"/>
        </w:rPr>
        <w:t>Dialektika</w:t>
      </w:r>
      <w:proofErr w:type="spellEnd"/>
      <w:r w:rsidRPr="00050C68">
        <w:rPr>
          <w:sz w:val="22"/>
          <w:szCs w:val="22"/>
        </w:rPr>
        <w:t>, 4(1), 45–64.</w:t>
      </w:r>
    </w:p>
    <w:p w14:paraId="531F3DBF" w14:textId="5B65292F" w:rsidR="00745051" w:rsidRPr="00050C68" w:rsidRDefault="00745051" w:rsidP="0009044E">
      <w:pPr>
        <w:tabs>
          <w:tab w:val="left" w:pos="1845"/>
        </w:tabs>
        <w:spacing w:line="276" w:lineRule="auto"/>
        <w:ind w:left="630" w:hanging="630"/>
        <w:jc w:val="both"/>
        <w:rPr>
          <w:sz w:val="22"/>
          <w:szCs w:val="22"/>
        </w:rPr>
      </w:pPr>
      <w:r w:rsidRPr="00050C68">
        <w:rPr>
          <w:sz w:val="22"/>
          <w:szCs w:val="22"/>
        </w:rPr>
        <w:t xml:space="preserve">Sunaryo, N., F., Tjandra, A. K., </w:t>
      </w:r>
      <w:proofErr w:type="spellStart"/>
      <w:r w:rsidRPr="00050C68">
        <w:rPr>
          <w:sz w:val="22"/>
          <w:szCs w:val="22"/>
        </w:rPr>
        <w:t>Perhotelan</w:t>
      </w:r>
      <w:proofErr w:type="spellEnd"/>
      <w:r w:rsidRPr="00050C68">
        <w:rPr>
          <w:sz w:val="22"/>
          <w:szCs w:val="22"/>
        </w:rPr>
        <w:t xml:space="preserve">, M., &amp; Petra, U. K. (2014). </w:t>
      </w:r>
      <w:proofErr w:type="spellStart"/>
      <w:r w:rsidRPr="00050C68">
        <w:rPr>
          <w:sz w:val="22"/>
          <w:szCs w:val="22"/>
        </w:rPr>
        <w:t>Analisis</w:t>
      </w:r>
      <w:proofErr w:type="spellEnd"/>
      <w:r w:rsidRPr="00050C68">
        <w:rPr>
          <w:sz w:val="22"/>
          <w:szCs w:val="22"/>
        </w:rPr>
        <w:t xml:space="preserve"> </w:t>
      </w:r>
      <w:proofErr w:type="spellStart"/>
      <w:r w:rsidRPr="00050C68">
        <w:rPr>
          <w:sz w:val="22"/>
          <w:szCs w:val="22"/>
        </w:rPr>
        <w:t>faktorfaktor</w:t>
      </w:r>
      <w:proofErr w:type="spellEnd"/>
      <w:r w:rsidRPr="00050C68">
        <w:rPr>
          <w:sz w:val="22"/>
          <w:szCs w:val="22"/>
        </w:rPr>
        <w:t xml:space="preserve"> </w:t>
      </w:r>
      <w:proofErr w:type="spellStart"/>
      <w:r w:rsidRPr="00050C68">
        <w:rPr>
          <w:sz w:val="22"/>
          <w:szCs w:val="22"/>
        </w:rPr>
        <w:t>pembentuk</w:t>
      </w:r>
      <w:proofErr w:type="spellEnd"/>
      <w:r w:rsidRPr="00050C68">
        <w:rPr>
          <w:sz w:val="22"/>
          <w:szCs w:val="22"/>
        </w:rPr>
        <w:t xml:space="preserve"> </w:t>
      </w:r>
      <w:proofErr w:type="spellStart"/>
      <w:r w:rsidRPr="00050C68">
        <w:rPr>
          <w:sz w:val="22"/>
          <w:szCs w:val="22"/>
        </w:rPr>
        <w:t>komponen</w:t>
      </w:r>
      <w:proofErr w:type="spellEnd"/>
      <w:r w:rsidRPr="00050C68">
        <w:rPr>
          <w:sz w:val="22"/>
          <w:szCs w:val="22"/>
        </w:rPr>
        <w:t xml:space="preserve">. </w:t>
      </w:r>
      <w:proofErr w:type="spellStart"/>
      <w:r w:rsidRPr="00050C68">
        <w:rPr>
          <w:sz w:val="22"/>
          <w:szCs w:val="22"/>
        </w:rPr>
        <w:t>Jurnal</w:t>
      </w:r>
      <w:proofErr w:type="spellEnd"/>
      <w:r w:rsidRPr="00050C68">
        <w:rPr>
          <w:sz w:val="22"/>
          <w:szCs w:val="22"/>
        </w:rPr>
        <w:t xml:space="preserve"> Hospitality Dan </w:t>
      </w:r>
      <w:proofErr w:type="spellStart"/>
      <w:r w:rsidRPr="00050C68">
        <w:rPr>
          <w:sz w:val="22"/>
          <w:szCs w:val="22"/>
        </w:rPr>
        <w:t>Manajemen</w:t>
      </w:r>
      <w:proofErr w:type="spellEnd"/>
      <w:r w:rsidRPr="00050C68">
        <w:rPr>
          <w:sz w:val="22"/>
          <w:szCs w:val="22"/>
        </w:rPr>
        <w:t xml:space="preserve"> Jasa, 2, 1–15.</w:t>
      </w:r>
    </w:p>
    <w:p w14:paraId="52E9CABD" w14:textId="7865B1F4" w:rsidR="00745051" w:rsidRPr="00050C68" w:rsidRDefault="00745051" w:rsidP="0009044E">
      <w:pPr>
        <w:tabs>
          <w:tab w:val="left" w:pos="1845"/>
        </w:tabs>
        <w:spacing w:line="276" w:lineRule="auto"/>
        <w:ind w:left="630" w:hanging="630"/>
        <w:jc w:val="both"/>
        <w:rPr>
          <w:sz w:val="22"/>
          <w:szCs w:val="22"/>
        </w:rPr>
      </w:pPr>
      <w:proofErr w:type="spellStart"/>
      <w:r w:rsidRPr="00050C68">
        <w:rPr>
          <w:sz w:val="22"/>
          <w:szCs w:val="22"/>
        </w:rPr>
        <w:t>Tawakal</w:t>
      </w:r>
      <w:proofErr w:type="spellEnd"/>
      <w:r w:rsidRPr="00050C68">
        <w:rPr>
          <w:sz w:val="22"/>
          <w:szCs w:val="22"/>
        </w:rPr>
        <w:t xml:space="preserve">, I., &amp; </w:t>
      </w:r>
      <w:proofErr w:type="spellStart"/>
      <w:r w:rsidRPr="00050C68">
        <w:rPr>
          <w:sz w:val="22"/>
          <w:szCs w:val="22"/>
        </w:rPr>
        <w:t>Untarini</w:t>
      </w:r>
      <w:proofErr w:type="spellEnd"/>
      <w:r w:rsidRPr="00050C68">
        <w:rPr>
          <w:sz w:val="22"/>
          <w:szCs w:val="22"/>
        </w:rPr>
        <w:t xml:space="preserve">, N. (2016). </w:t>
      </w:r>
      <w:proofErr w:type="spellStart"/>
      <w:r w:rsidRPr="00050C68">
        <w:rPr>
          <w:sz w:val="22"/>
          <w:szCs w:val="22"/>
        </w:rPr>
        <w:t>Pengaruh</w:t>
      </w:r>
      <w:proofErr w:type="spellEnd"/>
      <w:r w:rsidRPr="00050C68">
        <w:rPr>
          <w:sz w:val="22"/>
          <w:szCs w:val="22"/>
        </w:rPr>
        <w:t xml:space="preserve"> </w:t>
      </w:r>
      <w:proofErr w:type="spellStart"/>
      <w:r w:rsidRPr="00050C68">
        <w:rPr>
          <w:sz w:val="22"/>
          <w:szCs w:val="22"/>
        </w:rPr>
        <w:t>Kualitas</w:t>
      </w:r>
      <w:proofErr w:type="spellEnd"/>
      <w:r w:rsidRPr="00050C68">
        <w:rPr>
          <w:sz w:val="22"/>
          <w:szCs w:val="22"/>
        </w:rPr>
        <w:t xml:space="preserve"> </w:t>
      </w:r>
      <w:proofErr w:type="spellStart"/>
      <w:r w:rsidRPr="00050C68">
        <w:rPr>
          <w:sz w:val="22"/>
          <w:szCs w:val="22"/>
        </w:rPr>
        <w:t>Layanan</w:t>
      </w:r>
      <w:proofErr w:type="spellEnd"/>
      <w:r w:rsidRPr="00050C68">
        <w:rPr>
          <w:sz w:val="22"/>
          <w:szCs w:val="22"/>
        </w:rPr>
        <w:t xml:space="preserve">, Harga, Dan </w:t>
      </w:r>
      <w:proofErr w:type="spellStart"/>
      <w:r w:rsidRPr="00050C68">
        <w:rPr>
          <w:sz w:val="22"/>
          <w:szCs w:val="22"/>
        </w:rPr>
        <w:t>Kemudahan</w:t>
      </w:r>
      <w:proofErr w:type="spellEnd"/>
      <w:r w:rsidRPr="00050C68">
        <w:rPr>
          <w:sz w:val="22"/>
          <w:szCs w:val="22"/>
        </w:rPr>
        <w:t xml:space="preserve"> </w:t>
      </w:r>
      <w:proofErr w:type="spellStart"/>
      <w:r w:rsidRPr="00050C68">
        <w:rPr>
          <w:sz w:val="22"/>
          <w:szCs w:val="22"/>
        </w:rPr>
        <w:t>Terhadap</w:t>
      </w:r>
      <w:proofErr w:type="spellEnd"/>
      <w:r w:rsidRPr="00050C68">
        <w:rPr>
          <w:sz w:val="22"/>
          <w:szCs w:val="22"/>
        </w:rPr>
        <w:t xml:space="preserve"> </w:t>
      </w:r>
      <w:proofErr w:type="spellStart"/>
      <w:r w:rsidRPr="00050C68">
        <w:rPr>
          <w:sz w:val="22"/>
          <w:szCs w:val="22"/>
        </w:rPr>
        <w:t>Kepuasan</w:t>
      </w:r>
      <w:proofErr w:type="spellEnd"/>
      <w:r w:rsidRPr="00050C68">
        <w:rPr>
          <w:sz w:val="22"/>
          <w:szCs w:val="22"/>
        </w:rPr>
        <w:t xml:space="preserve"> </w:t>
      </w:r>
      <w:proofErr w:type="spellStart"/>
      <w:r w:rsidRPr="00050C68">
        <w:rPr>
          <w:sz w:val="22"/>
          <w:szCs w:val="22"/>
        </w:rPr>
        <w:t>Pelanggan</w:t>
      </w:r>
      <w:proofErr w:type="spellEnd"/>
      <w:r w:rsidRPr="00050C68">
        <w:rPr>
          <w:sz w:val="22"/>
          <w:szCs w:val="22"/>
        </w:rPr>
        <w:t xml:space="preserve"> Tri Di Surabaya. </w:t>
      </w:r>
      <w:proofErr w:type="spellStart"/>
      <w:r w:rsidRPr="00050C68">
        <w:rPr>
          <w:sz w:val="22"/>
          <w:szCs w:val="22"/>
        </w:rPr>
        <w:t>Jurnal</w:t>
      </w:r>
      <w:proofErr w:type="spellEnd"/>
      <w:r w:rsidRPr="00050C68">
        <w:rPr>
          <w:sz w:val="22"/>
          <w:szCs w:val="22"/>
        </w:rPr>
        <w:t xml:space="preserve"> </w:t>
      </w:r>
      <w:proofErr w:type="spellStart"/>
      <w:r w:rsidRPr="00050C68">
        <w:rPr>
          <w:sz w:val="22"/>
          <w:szCs w:val="22"/>
        </w:rPr>
        <w:t>Ilmu</w:t>
      </w:r>
      <w:proofErr w:type="spellEnd"/>
      <w:r w:rsidRPr="00050C68">
        <w:rPr>
          <w:sz w:val="22"/>
          <w:szCs w:val="22"/>
        </w:rPr>
        <w:t xml:space="preserve"> </w:t>
      </w:r>
      <w:proofErr w:type="spellStart"/>
      <w:r w:rsidRPr="00050C68">
        <w:rPr>
          <w:sz w:val="22"/>
          <w:szCs w:val="22"/>
        </w:rPr>
        <w:t>Manajemen</w:t>
      </w:r>
      <w:proofErr w:type="spellEnd"/>
      <w:r w:rsidRPr="00050C68">
        <w:rPr>
          <w:sz w:val="22"/>
          <w:szCs w:val="22"/>
        </w:rPr>
        <w:t xml:space="preserve"> (JIM), 4, 103–108.</w:t>
      </w:r>
    </w:p>
    <w:p w14:paraId="67797107" w14:textId="39438CDA" w:rsidR="0009044E" w:rsidRPr="00050C68" w:rsidRDefault="00745051" w:rsidP="0009044E">
      <w:pPr>
        <w:tabs>
          <w:tab w:val="left" w:pos="1845"/>
        </w:tabs>
        <w:spacing w:line="276" w:lineRule="auto"/>
        <w:ind w:left="630" w:hanging="630"/>
        <w:jc w:val="both"/>
        <w:rPr>
          <w:sz w:val="22"/>
          <w:szCs w:val="22"/>
        </w:rPr>
      </w:pPr>
      <w:proofErr w:type="spellStart"/>
      <w:r w:rsidRPr="00050C68">
        <w:rPr>
          <w:sz w:val="22"/>
          <w:szCs w:val="22"/>
        </w:rPr>
        <w:t>Wilujeng</w:t>
      </w:r>
      <w:proofErr w:type="spellEnd"/>
      <w:r w:rsidRPr="00050C68">
        <w:rPr>
          <w:sz w:val="22"/>
          <w:szCs w:val="22"/>
        </w:rPr>
        <w:t xml:space="preserve">, I. P. (2008). </w:t>
      </w:r>
      <w:proofErr w:type="spellStart"/>
      <w:r w:rsidRPr="00050C68">
        <w:rPr>
          <w:sz w:val="22"/>
          <w:szCs w:val="22"/>
        </w:rPr>
        <w:t>Analisis</w:t>
      </w:r>
      <w:proofErr w:type="spellEnd"/>
      <w:r w:rsidRPr="00050C68">
        <w:rPr>
          <w:sz w:val="22"/>
          <w:szCs w:val="22"/>
        </w:rPr>
        <w:t xml:space="preserve"> </w:t>
      </w:r>
      <w:proofErr w:type="spellStart"/>
      <w:r w:rsidRPr="00050C68">
        <w:rPr>
          <w:sz w:val="22"/>
          <w:szCs w:val="22"/>
        </w:rPr>
        <w:t>Pengaruh</w:t>
      </w:r>
      <w:proofErr w:type="spellEnd"/>
      <w:r w:rsidRPr="00050C68">
        <w:rPr>
          <w:sz w:val="22"/>
          <w:szCs w:val="22"/>
        </w:rPr>
        <w:t xml:space="preserve"> </w:t>
      </w:r>
      <w:proofErr w:type="spellStart"/>
      <w:r w:rsidRPr="00050C68">
        <w:rPr>
          <w:sz w:val="22"/>
          <w:szCs w:val="22"/>
        </w:rPr>
        <w:t>Sikap</w:t>
      </w:r>
      <w:proofErr w:type="spellEnd"/>
      <w:r w:rsidRPr="00050C68">
        <w:rPr>
          <w:sz w:val="22"/>
          <w:szCs w:val="22"/>
        </w:rPr>
        <w:t xml:space="preserve"> </w:t>
      </w:r>
      <w:proofErr w:type="spellStart"/>
      <w:r w:rsidRPr="00050C68">
        <w:rPr>
          <w:sz w:val="22"/>
          <w:szCs w:val="22"/>
        </w:rPr>
        <w:t>Konsumen</w:t>
      </w:r>
      <w:proofErr w:type="spellEnd"/>
      <w:r w:rsidRPr="00050C68">
        <w:rPr>
          <w:sz w:val="22"/>
          <w:szCs w:val="22"/>
        </w:rPr>
        <w:t xml:space="preserve"> Dan Norma </w:t>
      </w:r>
      <w:proofErr w:type="spellStart"/>
      <w:r w:rsidRPr="00050C68">
        <w:rPr>
          <w:sz w:val="22"/>
          <w:szCs w:val="22"/>
        </w:rPr>
        <w:t>Subyektif</w:t>
      </w:r>
      <w:proofErr w:type="spellEnd"/>
      <w:r w:rsidRPr="00050C68">
        <w:rPr>
          <w:sz w:val="22"/>
          <w:szCs w:val="22"/>
        </w:rPr>
        <w:t xml:space="preserve"> Atas </w:t>
      </w:r>
      <w:proofErr w:type="spellStart"/>
      <w:r w:rsidRPr="00050C68">
        <w:rPr>
          <w:sz w:val="22"/>
          <w:szCs w:val="22"/>
        </w:rPr>
        <w:t>Pelayanan</w:t>
      </w:r>
      <w:proofErr w:type="spellEnd"/>
      <w:r w:rsidRPr="00050C68">
        <w:rPr>
          <w:sz w:val="22"/>
          <w:szCs w:val="22"/>
        </w:rPr>
        <w:t xml:space="preserve"> </w:t>
      </w:r>
      <w:proofErr w:type="spellStart"/>
      <w:r w:rsidRPr="00050C68">
        <w:rPr>
          <w:sz w:val="22"/>
          <w:szCs w:val="22"/>
        </w:rPr>
        <w:t>Terhadap</w:t>
      </w:r>
      <w:proofErr w:type="spellEnd"/>
      <w:r w:rsidRPr="00050C68">
        <w:rPr>
          <w:sz w:val="22"/>
          <w:szCs w:val="22"/>
        </w:rPr>
        <w:t xml:space="preserve"> </w:t>
      </w:r>
      <w:proofErr w:type="spellStart"/>
      <w:r w:rsidRPr="00050C68">
        <w:rPr>
          <w:sz w:val="22"/>
          <w:szCs w:val="22"/>
        </w:rPr>
        <w:t>Niat</w:t>
      </w:r>
      <w:proofErr w:type="spellEnd"/>
      <w:r w:rsidRPr="00050C68">
        <w:rPr>
          <w:sz w:val="22"/>
          <w:szCs w:val="22"/>
        </w:rPr>
        <w:t xml:space="preserve"> </w:t>
      </w:r>
      <w:proofErr w:type="spellStart"/>
      <w:r w:rsidRPr="00050C68">
        <w:rPr>
          <w:sz w:val="22"/>
          <w:szCs w:val="22"/>
        </w:rPr>
        <w:t>Melakukan</w:t>
      </w:r>
      <w:proofErr w:type="spellEnd"/>
      <w:r w:rsidRPr="00050C68">
        <w:rPr>
          <w:sz w:val="22"/>
          <w:szCs w:val="22"/>
        </w:rPr>
        <w:t xml:space="preserve"> </w:t>
      </w:r>
      <w:proofErr w:type="spellStart"/>
      <w:r w:rsidRPr="00050C68">
        <w:rPr>
          <w:sz w:val="22"/>
          <w:szCs w:val="22"/>
        </w:rPr>
        <w:t>Pembelian</w:t>
      </w:r>
      <w:proofErr w:type="spellEnd"/>
      <w:r w:rsidRPr="00050C68">
        <w:rPr>
          <w:sz w:val="22"/>
          <w:szCs w:val="22"/>
        </w:rPr>
        <w:t xml:space="preserve"> </w:t>
      </w:r>
      <w:proofErr w:type="spellStart"/>
      <w:r w:rsidRPr="00050C68">
        <w:rPr>
          <w:sz w:val="22"/>
          <w:szCs w:val="22"/>
        </w:rPr>
        <w:t>Ulang</w:t>
      </w:r>
      <w:proofErr w:type="spellEnd"/>
      <w:r w:rsidRPr="00050C68">
        <w:rPr>
          <w:sz w:val="22"/>
          <w:szCs w:val="22"/>
        </w:rPr>
        <w:t xml:space="preserve"> Pad</w:t>
      </w:r>
      <w:r w:rsidR="006936D9" w:rsidRPr="00050C68">
        <w:rPr>
          <w:sz w:val="22"/>
          <w:szCs w:val="22"/>
        </w:rPr>
        <w:t xml:space="preserve">a Perusahaan Forwarding. </w:t>
      </w:r>
      <w:proofErr w:type="spellStart"/>
      <w:r w:rsidR="006936D9" w:rsidRPr="00050C68">
        <w:rPr>
          <w:sz w:val="22"/>
          <w:szCs w:val="22"/>
        </w:rPr>
        <w:t>Jurnal</w:t>
      </w:r>
      <w:proofErr w:type="spellEnd"/>
      <w:r w:rsidR="006936D9" w:rsidRPr="00050C68">
        <w:rPr>
          <w:sz w:val="22"/>
          <w:szCs w:val="22"/>
        </w:rPr>
        <w:t xml:space="preserve"> Ekonomi MODERNISASI, 4(2), 116–126. </w:t>
      </w:r>
      <w:hyperlink r:id="rId14" w:history="1">
        <w:r w:rsidR="0009044E" w:rsidRPr="00050C68">
          <w:rPr>
            <w:rStyle w:val="Hyperlink"/>
            <w:sz w:val="22"/>
            <w:szCs w:val="22"/>
          </w:rPr>
          <w:t>http://ejournal.unikama.ac.id/index.php/JEKO/article/view/881</w:t>
        </w:r>
      </w:hyperlink>
      <w:r w:rsidRPr="00050C68">
        <w:rPr>
          <w:sz w:val="22"/>
          <w:szCs w:val="22"/>
        </w:rPr>
        <w:t xml:space="preserve"> </w:t>
      </w:r>
    </w:p>
    <w:p w14:paraId="7068E7BB" w14:textId="265B5DFA" w:rsidR="00745051" w:rsidRPr="00050C68" w:rsidRDefault="00745051" w:rsidP="0009044E">
      <w:pPr>
        <w:tabs>
          <w:tab w:val="left" w:pos="1845"/>
        </w:tabs>
        <w:spacing w:line="276" w:lineRule="auto"/>
        <w:ind w:left="630" w:hanging="630"/>
        <w:jc w:val="both"/>
        <w:rPr>
          <w:sz w:val="22"/>
          <w:szCs w:val="22"/>
        </w:rPr>
      </w:pPr>
      <w:r w:rsidRPr="00050C68">
        <w:rPr>
          <w:sz w:val="22"/>
          <w:szCs w:val="22"/>
        </w:rPr>
        <w:t xml:space="preserve">Yanti, I., &amp; </w:t>
      </w:r>
      <w:proofErr w:type="spellStart"/>
      <w:r w:rsidRPr="00050C68">
        <w:rPr>
          <w:sz w:val="22"/>
          <w:szCs w:val="22"/>
        </w:rPr>
        <w:t>Idayanti</w:t>
      </w:r>
      <w:proofErr w:type="spellEnd"/>
      <w:r w:rsidRPr="00050C68">
        <w:rPr>
          <w:sz w:val="22"/>
          <w:szCs w:val="22"/>
        </w:rPr>
        <w:t xml:space="preserve">, D. (2022). </w:t>
      </w:r>
      <w:proofErr w:type="spellStart"/>
      <w:r w:rsidRPr="00050C68">
        <w:rPr>
          <w:sz w:val="22"/>
          <w:szCs w:val="22"/>
        </w:rPr>
        <w:t>Analisis</w:t>
      </w:r>
      <w:proofErr w:type="spellEnd"/>
      <w:r w:rsidRPr="00050C68">
        <w:rPr>
          <w:sz w:val="22"/>
          <w:szCs w:val="22"/>
        </w:rPr>
        <w:t xml:space="preserve"> Strategi </w:t>
      </w:r>
      <w:proofErr w:type="spellStart"/>
      <w:r w:rsidRPr="00050C68">
        <w:rPr>
          <w:sz w:val="22"/>
          <w:szCs w:val="22"/>
        </w:rPr>
        <w:t>Pemasaran</w:t>
      </w:r>
      <w:proofErr w:type="spellEnd"/>
      <w:r w:rsidRPr="00050C68">
        <w:rPr>
          <w:sz w:val="22"/>
          <w:szCs w:val="22"/>
        </w:rPr>
        <w:t xml:space="preserve"> </w:t>
      </w:r>
      <w:proofErr w:type="spellStart"/>
      <w:r w:rsidRPr="00050C68">
        <w:rPr>
          <w:sz w:val="22"/>
          <w:szCs w:val="22"/>
        </w:rPr>
        <w:t>Untuk</w:t>
      </w:r>
      <w:proofErr w:type="spellEnd"/>
      <w:r w:rsidRPr="00050C68">
        <w:rPr>
          <w:sz w:val="22"/>
          <w:szCs w:val="22"/>
        </w:rPr>
        <w:t xml:space="preserve"> </w:t>
      </w:r>
      <w:proofErr w:type="spellStart"/>
      <w:r w:rsidRPr="00050C68">
        <w:rPr>
          <w:sz w:val="22"/>
          <w:szCs w:val="22"/>
        </w:rPr>
        <w:t>Meningkatkan</w:t>
      </w:r>
      <w:proofErr w:type="spellEnd"/>
      <w:r w:rsidRPr="00050C68">
        <w:rPr>
          <w:sz w:val="22"/>
          <w:szCs w:val="22"/>
        </w:rPr>
        <w:t xml:space="preserve"> </w:t>
      </w:r>
      <w:proofErr w:type="spellStart"/>
      <w:r w:rsidRPr="00050C68">
        <w:rPr>
          <w:sz w:val="22"/>
          <w:szCs w:val="22"/>
        </w:rPr>
        <w:t>Penjualan</w:t>
      </w:r>
      <w:proofErr w:type="spellEnd"/>
      <w:r w:rsidRPr="00050C68">
        <w:rPr>
          <w:sz w:val="22"/>
          <w:szCs w:val="22"/>
        </w:rPr>
        <w:t xml:space="preserve"> Pada Usaha Ibu Bagas di </w:t>
      </w:r>
      <w:proofErr w:type="spellStart"/>
      <w:r w:rsidRPr="00050C68">
        <w:rPr>
          <w:sz w:val="22"/>
          <w:szCs w:val="22"/>
        </w:rPr>
        <w:t>Kecamatan</w:t>
      </w:r>
      <w:proofErr w:type="spellEnd"/>
      <w:r w:rsidRPr="00050C68">
        <w:rPr>
          <w:sz w:val="22"/>
          <w:szCs w:val="22"/>
        </w:rPr>
        <w:t xml:space="preserve"> Mamuju. Forecasting: </w:t>
      </w:r>
      <w:proofErr w:type="spellStart"/>
      <w:r w:rsidRPr="00050C68">
        <w:rPr>
          <w:sz w:val="22"/>
          <w:szCs w:val="22"/>
        </w:rPr>
        <w:t>Jurnal</w:t>
      </w:r>
      <w:proofErr w:type="spellEnd"/>
      <w:r w:rsidRPr="00050C68">
        <w:rPr>
          <w:sz w:val="22"/>
          <w:szCs w:val="22"/>
        </w:rPr>
        <w:t xml:space="preserve"> </w:t>
      </w:r>
      <w:proofErr w:type="spellStart"/>
      <w:r w:rsidRPr="00050C68">
        <w:rPr>
          <w:sz w:val="22"/>
          <w:szCs w:val="22"/>
        </w:rPr>
        <w:t>Ilmiah</w:t>
      </w:r>
      <w:proofErr w:type="spellEnd"/>
      <w:r w:rsidRPr="00050C68">
        <w:rPr>
          <w:sz w:val="22"/>
          <w:szCs w:val="22"/>
        </w:rPr>
        <w:t xml:space="preserve"> </w:t>
      </w:r>
      <w:proofErr w:type="spellStart"/>
      <w:r w:rsidRPr="00050C68">
        <w:rPr>
          <w:sz w:val="22"/>
          <w:szCs w:val="22"/>
        </w:rPr>
        <w:t>Ilmu</w:t>
      </w:r>
      <w:proofErr w:type="spellEnd"/>
      <w:r w:rsidRPr="00050C68">
        <w:rPr>
          <w:sz w:val="22"/>
          <w:szCs w:val="22"/>
        </w:rPr>
        <w:t xml:space="preserve"> </w:t>
      </w:r>
      <w:proofErr w:type="spellStart"/>
      <w:r w:rsidRPr="00050C68">
        <w:rPr>
          <w:sz w:val="22"/>
          <w:szCs w:val="22"/>
        </w:rPr>
        <w:t>Manajemen</w:t>
      </w:r>
      <w:proofErr w:type="spellEnd"/>
      <w:r w:rsidRPr="00050C68">
        <w:rPr>
          <w:sz w:val="22"/>
          <w:szCs w:val="22"/>
        </w:rPr>
        <w:t>, 1(1), 1–13.</w:t>
      </w:r>
    </w:p>
    <w:p w14:paraId="232947AA" w14:textId="77777777" w:rsidR="00745051" w:rsidRPr="00050C68" w:rsidRDefault="00745051" w:rsidP="0009044E">
      <w:pPr>
        <w:tabs>
          <w:tab w:val="left" w:pos="1845"/>
        </w:tabs>
        <w:spacing w:line="276" w:lineRule="auto"/>
        <w:jc w:val="both"/>
        <w:rPr>
          <w:sz w:val="22"/>
          <w:szCs w:val="22"/>
        </w:rPr>
      </w:pPr>
    </w:p>
    <w:p w14:paraId="68342C03" w14:textId="01AF0799" w:rsidR="002D6DA9" w:rsidRDefault="002D6DA9" w:rsidP="00745051">
      <w:pPr>
        <w:pStyle w:val="ListParagraph"/>
        <w:adjustRightInd w:val="0"/>
        <w:ind w:left="426" w:right="114"/>
        <w:jc w:val="both"/>
        <w:rPr>
          <w:rFonts w:asciiTheme="majorBidi" w:hAnsiTheme="majorBidi" w:cstheme="majorBidi"/>
          <w:b/>
          <w:bCs/>
        </w:rPr>
      </w:pPr>
    </w:p>
    <w:sectPr w:rsidR="002D6DA9" w:rsidSect="00601EE6">
      <w:headerReference w:type="even" r:id="rId15"/>
      <w:headerReference w:type="default" r:id="rId16"/>
      <w:footerReference w:type="even" r:id="rId17"/>
      <w:footerReference w:type="default" r:id="rId18"/>
      <w:headerReference w:type="first" r:id="rId19"/>
      <w:footerReference w:type="first" r:id="rId20"/>
      <w:pgSz w:w="11907" w:h="16840"/>
      <w:pgMar w:top="1701" w:right="1276" w:bottom="1418" w:left="1701" w:header="924" w:footer="1134" w:gutter="0"/>
      <w:pgNumType w:start="1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890F24" w14:textId="77777777" w:rsidR="00024F2A" w:rsidRDefault="00024F2A">
      <w:r>
        <w:separator/>
      </w:r>
    </w:p>
  </w:endnote>
  <w:endnote w:type="continuationSeparator" w:id="0">
    <w:p w14:paraId="346CA4CA" w14:textId="77777777" w:rsidR="00024F2A" w:rsidRDefault="00024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Palatino">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0" w:usb1="00000000" w:usb2="00000000" w:usb3="00000000" w:csb0="0001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38199" w14:textId="13912A21" w:rsidR="002D6DA9" w:rsidRPr="00821A4E" w:rsidRDefault="00821A4E" w:rsidP="00821A4E">
    <w:pPr>
      <w:pStyle w:val="Header"/>
      <w:tabs>
        <w:tab w:val="left" w:pos="2992"/>
      </w:tabs>
      <w:spacing w:before="240"/>
      <w:rPr>
        <w:noProof/>
        <w:lang w:val="id-ID"/>
      </w:rPr>
    </w:pPr>
    <w:r>
      <w:rPr>
        <w:noProof/>
      </w:rPr>
      <mc:AlternateContent>
        <mc:Choice Requires="wps">
          <w:drawing>
            <wp:anchor distT="0" distB="0" distL="114300" distR="114300" simplePos="0" relativeHeight="251666432" behindDoc="0" locked="0" layoutInCell="1" allowOverlap="1" wp14:anchorId="28AFBA25" wp14:editId="7884EBE3">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ln>
                    </wps:spPr>
                    <wps:bodyPr/>
                  </wps:wsp>
                </a:graphicData>
              </a:graphic>
            </wp:anchor>
          </w:drawing>
        </mc:Choice>
        <mc:Fallback>
          <w:pict>
            <v:line w14:anchorId="5CCFD091" id="Line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"/>
          </w:pict>
        </mc:Fallback>
      </mc:AlternateContent>
    </w:r>
    <w:r w:rsidRPr="00F172DF">
      <w:rPr>
        <w:noProof/>
        <w:lang w:val="id-ID"/>
      </w:rPr>
      <w:t>International Conference on Islamic Economics Community Services (ICIECS)</w:t>
    </w:r>
    <w:r>
      <w:rPr>
        <w:noProof/>
        <w:lang w:val="id-ID"/>
      </w:rPr>
      <w:t xml:space="preserve"> </w:t>
    </w:r>
    <w:r>
      <w:t xml:space="preserve">2023:  </w:t>
    </w:r>
    <w:r w:rsidR="00601EE6">
      <w:t>16-20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9294A" w14:textId="61DF8021" w:rsidR="002D6DA9" w:rsidRDefault="00577C81" w:rsidP="00BA0BE3">
    <w:pPr>
      <w:pStyle w:val="Footer"/>
      <w:pBdr>
        <w:top w:val="single" w:sz="4" w:space="1" w:color="auto"/>
      </w:pBdr>
      <w:jc w:val="right"/>
      <w:rPr>
        <w:i/>
      </w:rPr>
    </w:pPr>
    <w:r w:rsidRPr="00577C81">
      <w:rPr>
        <w:b/>
        <w:bCs/>
        <w:i/>
        <w:iCs/>
      </w:rPr>
      <w:t>Improving Customer Satisfaction Through Service Quality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2B2DD" w14:textId="78A2C2E6" w:rsidR="002D6DA9" w:rsidRPr="00821A4E" w:rsidRDefault="00821A4E" w:rsidP="00821A4E">
    <w:pPr>
      <w:pStyle w:val="Footer"/>
      <w:pBdr>
        <w:top w:val="single" w:sz="4" w:space="1" w:color="auto"/>
      </w:pBdr>
      <w:spacing w:before="240"/>
      <w:rPr>
        <w:i/>
        <w:szCs w:val="18"/>
      </w:rPr>
    </w:pPr>
    <w:r>
      <w:rPr>
        <w:b/>
        <w:i/>
        <w:szCs w:val="18"/>
      </w:rPr>
      <w:t>Journal homepage</w:t>
    </w:r>
    <w:r>
      <w:rPr>
        <w:i/>
        <w:szCs w:val="18"/>
      </w:rPr>
      <w:t xml:space="preserve">: </w:t>
    </w:r>
    <w:r w:rsidRPr="00E4486C">
      <w:rPr>
        <w:rStyle w:val="Hyperlink"/>
        <w:i/>
        <w:szCs w:val="18"/>
        <w:lang w:val="zh-CN"/>
      </w:rPr>
      <w:t>https://jurnal.uinsu.ac.id/index.php/ICIECS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30ABB" w14:textId="77777777" w:rsidR="00024F2A" w:rsidRDefault="00024F2A">
      <w:r>
        <w:separator/>
      </w:r>
    </w:p>
  </w:footnote>
  <w:footnote w:type="continuationSeparator" w:id="0">
    <w:p w14:paraId="50DE5C9D" w14:textId="77777777" w:rsidR="00024F2A" w:rsidRDefault="00024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74275" w14:textId="77777777" w:rsidR="002D6DA9" w:rsidRDefault="00F84DE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050C68">
      <w:rPr>
        <w:rStyle w:val="PageNumber"/>
        <w:noProof/>
      </w:rPr>
      <w:t>6</w:t>
    </w:r>
    <w:r>
      <w:rPr>
        <w:rStyle w:val="PageNumber"/>
      </w:rPr>
      <w:fldChar w:fldCharType="end"/>
    </w:r>
  </w:p>
  <w:p w14:paraId="6C8D86D3" w14:textId="6583D88D" w:rsidR="002D6DA9" w:rsidRDefault="00F84DE2" w:rsidP="00821A4E">
    <w:pPr>
      <w:pStyle w:val="Header"/>
      <w:tabs>
        <w:tab w:val="clear" w:pos="4320"/>
        <w:tab w:val="clear" w:pos="8640"/>
        <w:tab w:val="right" w:pos="567"/>
        <w:tab w:val="left" w:pos="3405"/>
        <w:tab w:val="right" w:pos="8789"/>
      </w:tabs>
      <w:spacing w:after="240" w:line="960" w:lineRule="auto"/>
    </w:pPr>
    <w:r>
      <w:rPr>
        <w:noProof/>
      </w:rPr>
      <mc:AlternateContent>
        <mc:Choice Requires="wps">
          <w:drawing>
            <wp:anchor distT="0" distB="0" distL="114300" distR="114300" simplePos="0" relativeHeight="251659264" behindDoc="0" locked="0" layoutInCell="1" allowOverlap="1" wp14:anchorId="035CD0C5" wp14:editId="1AC1B650">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ln>
                    </wps:spPr>
                    <wps:bodyPr/>
                  </wps:wsp>
                </a:graphicData>
              </a:graphic>
            </wp:anchor>
          </w:drawing>
        </mc:Choice>
        <mc:Fallback>
          <w:pict>
            <v:shapetype w14:anchorId="1CDD716D"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" strokeweight="1pt"/>
          </w:pict>
        </mc:Fallback>
      </mc:AlternateContent>
    </w:r>
    <w:r>
      <w:t xml:space="preserve">     </w:t>
    </w:r>
    <w:r>
      <w:tab/>
    </w:r>
    <w:r>
      <w:sym w:font="Wingdings" w:char="F072"/>
    </w:r>
    <w:r>
      <w:t xml:space="preserve"> </w:t>
    </w:r>
    <w:r>
      <w:tab/>
    </w:r>
    <w:r>
      <w:tab/>
      <w:t xml:space="preserve">       ISSN: </w:t>
    </w:r>
    <w:r w:rsidR="00577C81">
      <w:t>XXXX – 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34E5A" w14:textId="54CED3CB" w:rsidR="00821A4E" w:rsidRPr="00F11E34" w:rsidRDefault="00821A4E" w:rsidP="00821A4E">
    <w:pPr>
      <w:pStyle w:val="Header"/>
      <w:pBdr>
        <w:bottom w:val="single" w:sz="4" w:space="1" w:color="auto"/>
      </w:pBdr>
      <w:tabs>
        <w:tab w:val="clear" w:pos="4320"/>
        <w:tab w:val="clear" w:pos="8640"/>
        <w:tab w:val="left" w:pos="0"/>
        <w:tab w:val="center" w:pos="5954"/>
        <w:tab w:val="left" w:pos="8222"/>
      </w:tabs>
      <w:rPr>
        <w:lang w:val="en-GB" w:eastAsia="en-GB"/>
      </w:rPr>
    </w:pPr>
    <w:r w:rsidRPr="00E4486C">
      <w:rPr>
        <w:lang w:val="en-GB" w:eastAsia="en-GB"/>
      </w:rPr>
      <w:t>International Conference on Islamic Economics Community Services (ICIECS</w:t>
    </w:r>
    <w:r>
      <w:rPr>
        <w:lang w:val="en-GB" w:eastAsia="en-GB"/>
      </w:rPr>
      <w:t xml:space="preserve"> – FEBI UIN</w:t>
    </w:r>
    <w:r w:rsidR="00577C81">
      <w:rPr>
        <w:lang w:val="en-GB" w:eastAsia="en-GB"/>
      </w:rPr>
      <w:t>-</w:t>
    </w:r>
    <w:r>
      <w:rPr>
        <w:lang w:val="en-GB" w:eastAsia="en-GB"/>
      </w:rPr>
      <w:t>SU)</w:t>
    </w:r>
    <w:r>
      <w:tab/>
    </w:r>
  </w:p>
  <w:p w14:paraId="7C219E4B" w14:textId="77777777" w:rsidR="00821A4E" w:rsidRPr="00821A4E" w:rsidRDefault="00821A4E" w:rsidP="00821A4E">
    <w:pPr>
      <w:pStyle w:val="Header"/>
      <w:spacing w:line="960" w:lineRule="auto"/>
      <w:ind w:right="357" w:firstLine="357"/>
      <w:rPr>
        <w:lang w:val="en-GB"/>
      </w:rPr>
    </w:pPr>
  </w:p>
  <w:p w14:paraId="3A00270F" w14:textId="77777777" w:rsidR="002D6DA9" w:rsidRPr="00821A4E" w:rsidRDefault="002D6DA9" w:rsidP="00821A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0CFC6" w14:textId="77777777" w:rsidR="00821A4E" w:rsidRDefault="00821A4E" w:rsidP="00821A4E">
    <w:pPr>
      <w:pStyle w:val="Header"/>
      <w:tabs>
        <w:tab w:val="clear" w:pos="4320"/>
        <w:tab w:val="clear" w:pos="8640"/>
      </w:tabs>
      <w:ind w:right="45"/>
      <w:jc w:val="both"/>
      <w:rPr>
        <w:rStyle w:val="PageNumber"/>
      </w:rPr>
    </w:pPr>
    <w:r>
      <w:rPr>
        <w:noProof/>
      </w:rPr>
      <w:drawing>
        <wp:anchor distT="0" distB="0" distL="114300" distR="114300" simplePos="0" relativeHeight="251664384" behindDoc="1" locked="0" layoutInCell="1" allowOverlap="1" wp14:anchorId="7E043360" wp14:editId="0233D40D">
          <wp:simplePos x="0" y="0"/>
          <wp:positionH relativeFrom="column">
            <wp:posOffset>-908685</wp:posOffset>
          </wp:positionH>
          <wp:positionV relativeFrom="paragraph">
            <wp:posOffset>-586740</wp:posOffset>
          </wp:positionV>
          <wp:extent cx="2889250" cy="1441450"/>
          <wp:effectExtent l="0" t="0" r="0" b="0"/>
          <wp:wrapNone/>
          <wp:docPr id="1879092442" name="Picture 14"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092442" name="Picture 14" descr="A black background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9250" cy="1441450"/>
                  </a:xfrm>
                  <a:prstGeom prst="rect">
                    <a:avLst/>
                  </a:prstGeom>
                  <a:noFill/>
                  <a:ln>
                    <a:noFill/>
                  </a:ln>
                </pic:spPr>
              </pic:pic>
            </a:graphicData>
          </a:graphic>
        </wp:anchor>
      </w:drawing>
    </w:r>
    <w:r>
      <w:rPr>
        <w:noProof/>
      </w:rPr>
      <w:drawing>
        <wp:anchor distT="0" distB="0" distL="114300" distR="114300" simplePos="0" relativeHeight="251663360" behindDoc="1" locked="0" layoutInCell="1" allowOverlap="1" wp14:anchorId="195AB909" wp14:editId="48795E98">
          <wp:simplePos x="0" y="0"/>
          <wp:positionH relativeFrom="page">
            <wp:posOffset>5224145</wp:posOffset>
          </wp:positionH>
          <wp:positionV relativeFrom="paragraph">
            <wp:posOffset>-1209040</wp:posOffset>
          </wp:positionV>
          <wp:extent cx="2413000" cy="2413000"/>
          <wp:effectExtent l="0" t="0" r="0" b="0"/>
          <wp:wrapNone/>
          <wp:docPr id="1104324648" name="Picture 13"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324648" name="Picture 13" descr="A logo on a black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13000" cy="2413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PageNumber"/>
      </w:rPr>
      <w:t xml:space="preserve">                                                                                                                          </w:t>
    </w:r>
  </w:p>
  <w:p w14:paraId="45FFB65F" w14:textId="77777777" w:rsidR="00821A4E" w:rsidRDefault="00821A4E" w:rsidP="00821A4E">
    <w:pPr>
      <w:pStyle w:val="Header"/>
      <w:tabs>
        <w:tab w:val="clear" w:pos="4320"/>
        <w:tab w:val="clear" w:pos="8640"/>
      </w:tabs>
      <w:ind w:right="45"/>
      <w:jc w:val="both"/>
      <w:rPr>
        <w:rStyle w:val="PageNumber"/>
      </w:rPr>
    </w:pPr>
    <w:r>
      <w:rPr>
        <w:rStyle w:val="PageNumber"/>
      </w:rPr>
      <w:tab/>
    </w:r>
  </w:p>
  <w:p w14:paraId="3AEC57F3" w14:textId="45C6289C" w:rsidR="002D6DA9" w:rsidRDefault="002D6DA9" w:rsidP="00821A4E">
    <w:pPr>
      <w:pStyle w:val="Header"/>
      <w:rPr>
        <w:rStyle w:val="PageNumber"/>
      </w:rPr>
    </w:pPr>
  </w:p>
  <w:p w14:paraId="2B71FA52" w14:textId="77777777" w:rsidR="00821A4E" w:rsidRDefault="00821A4E" w:rsidP="00821A4E">
    <w:pPr>
      <w:pStyle w:val="Header"/>
      <w:rPr>
        <w:rStyle w:val="PageNumber"/>
      </w:rPr>
    </w:pPr>
  </w:p>
  <w:p w14:paraId="748B2A0C" w14:textId="77777777" w:rsidR="00821A4E" w:rsidRDefault="00821A4E" w:rsidP="00821A4E">
    <w:pPr>
      <w:pStyle w:val="Header"/>
      <w:rPr>
        <w:rStyle w:val="PageNumber"/>
      </w:rPr>
    </w:pPr>
  </w:p>
  <w:p w14:paraId="2EC7549E" w14:textId="77777777" w:rsidR="00821A4E" w:rsidRPr="00821A4E" w:rsidRDefault="00821A4E" w:rsidP="00821A4E">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4C08EF"/>
    <w:multiLevelType w:val="hybridMultilevel"/>
    <w:tmpl w:val="3F18C9F0"/>
    <w:lvl w:ilvl="0" w:tplc="1FC413C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2" w15:restartNumberingAfterBreak="0">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3" w15:restartNumberingAfterBreak="0">
    <w:nsid w:val="6B0A3B17"/>
    <w:multiLevelType w:val="multilevel"/>
    <w:tmpl w:val="EE5A870C"/>
    <w:lvl w:ilvl="0">
      <w:start w:val="1"/>
      <w:numFmt w:val="decimal"/>
      <w:lvlText w:val="%1."/>
      <w:lvlJc w:val="left"/>
      <w:pPr>
        <w:ind w:left="360" w:hanging="360"/>
      </w:pPr>
      <w:rPr>
        <w:rFonts w:ascii="Times New Roman" w:hAnsi="Times New Roman"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hint="default"/>
        <w:b w:val="0"/>
        <w:i w:val="0"/>
        <w:sz w:val="16"/>
      </w:rPr>
    </w:lvl>
  </w:abstractNum>
  <w:num w:numId="1" w16cid:durableId="2106918865">
    <w:abstractNumId w:val="2"/>
  </w:num>
  <w:num w:numId="2" w16cid:durableId="962881265">
    <w:abstractNumId w:val="1"/>
  </w:num>
  <w:num w:numId="3" w16cid:durableId="1841963750">
    <w:abstractNumId w:val="4"/>
  </w:num>
  <w:num w:numId="4" w16cid:durableId="1810584996">
    <w:abstractNumId w:val="3"/>
  </w:num>
  <w:num w:numId="5" w16cid:durableId="1870726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OwNDE2MDQ1NTMwNDJU0lEKTi0uzszPAykwqQUAvehUUiwAAAA="/>
  </w:docVars>
  <w:rsids>
    <w:rsidRoot w:val="007D0AC6"/>
    <w:rsid w:val="000013CF"/>
    <w:rsid w:val="00002882"/>
    <w:rsid w:val="0000385F"/>
    <w:rsid w:val="00005E37"/>
    <w:rsid w:val="00005ECF"/>
    <w:rsid w:val="00005EFC"/>
    <w:rsid w:val="00007744"/>
    <w:rsid w:val="000106D0"/>
    <w:rsid w:val="00012CEF"/>
    <w:rsid w:val="00014633"/>
    <w:rsid w:val="00015F2A"/>
    <w:rsid w:val="00016BE6"/>
    <w:rsid w:val="00017858"/>
    <w:rsid w:val="00024F2A"/>
    <w:rsid w:val="00025578"/>
    <w:rsid w:val="00026EA5"/>
    <w:rsid w:val="00027142"/>
    <w:rsid w:val="000279BE"/>
    <w:rsid w:val="00027C02"/>
    <w:rsid w:val="00034C84"/>
    <w:rsid w:val="000416A3"/>
    <w:rsid w:val="000437AE"/>
    <w:rsid w:val="000442C6"/>
    <w:rsid w:val="00044A74"/>
    <w:rsid w:val="000457A2"/>
    <w:rsid w:val="00046CD5"/>
    <w:rsid w:val="000474E3"/>
    <w:rsid w:val="00047710"/>
    <w:rsid w:val="00050148"/>
    <w:rsid w:val="00050C68"/>
    <w:rsid w:val="000523C5"/>
    <w:rsid w:val="00053FB7"/>
    <w:rsid w:val="00057D66"/>
    <w:rsid w:val="0006020A"/>
    <w:rsid w:val="00060330"/>
    <w:rsid w:val="00060F5C"/>
    <w:rsid w:val="00061D77"/>
    <w:rsid w:val="000623B6"/>
    <w:rsid w:val="00062720"/>
    <w:rsid w:val="00065191"/>
    <w:rsid w:val="00066063"/>
    <w:rsid w:val="0007154C"/>
    <w:rsid w:val="0007236F"/>
    <w:rsid w:val="00073422"/>
    <w:rsid w:val="00073635"/>
    <w:rsid w:val="00073639"/>
    <w:rsid w:val="00076C16"/>
    <w:rsid w:val="000776D4"/>
    <w:rsid w:val="00080CCD"/>
    <w:rsid w:val="000830A2"/>
    <w:rsid w:val="000833B8"/>
    <w:rsid w:val="00083B9D"/>
    <w:rsid w:val="00083DD6"/>
    <w:rsid w:val="00084182"/>
    <w:rsid w:val="00084FC9"/>
    <w:rsid w:val="00085121"/>
    <w:rsid w:val="00086551"/>
    <w:rsid w:val="000877AC"/>
    <w:rsid w:val="00087876"/>
    <w:rsid w:val="00087AF7"/>
    <w:rsid w:val="0009044E"/>
    <w:rsid w:val="00090B78"/>
    <w:rsid w:val="00091730"/>
    <w:rsid w:val="00092DAD"/>
    <w:rsid w:val="00093380"/>
    <w:rsid w:val="00094362"/>
    <w:rsid w:val="00094911"/>
    <w:rsid w:val="00094EB8"/>
    <w:rsid w:val="000954BB"/>
    <w:rsid w:val="00095C3E"/>
    <w:rsid w:val="00096883"/>
    <w:rsid w:val="000973CC"/>
    <w:rsid w:val="00097958"/>
    <w:rsid w:val="00097E2D"/>
    <w:rsid w:val="000A11F0"/>
    <w:rsid w:val="000A15DA"/>
    <w:rsid w:val="000A592D"/>
    <w:rsid w:val="000A643C"/>
    <w:rsid w:val="000A7ACA"/>
    <w:rsid w:val="000B0641"/>
    <w:rsid w:val="000B1154"/>
    <w:rsid w:val="000B1AEE"/>
    <w:rsid w:val="000B4297"/>
    <w:rsid w:val="000B5480"/>
    <w:rsid w:val="000B682B"/>
    <w:rsid w:val="000C03DA"/>
    <w:rsid w:val="000C4B17"/>
    <w:rsid w:val="000C730A"/>
    <w:rsid w:val="000D099B"/>
    <w:rsid w:val="000D50C8"/>
    <w:rsid w:val="000D6591"/>
    <w:rsid w:val="000D67F7"/>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3FC5"/>
    <w:rsid w:val="001041EB"/>
    <w:rsid w:val="001045B1"/>
    <w:rsid w:val="00104BF1"/>
    <w:rsid w:val="00104CE6"/>
    <w:rsid w:val="00106F02"/>
    <w:rsid w:val="001078A8"/>
    <w:rsid w:val="00107904"/>
    <w:rsid w:val="001129DE"/>
    <w:rsid w:val="0011369D"/>
    <w:rsid w:val="00113F18"/>
    <w:rsid w:val="00114470"/>
    <w:rsid w:val="00117326"/>
    <w:rsid w:val="00117C85"/>
    <w:rsid w:val="00121C37"/>
    <w:rsid w:val="00122833"/>
    <w:rsid w:val="00122C6F"/>
    <w:rsid w:val="0012593C"/>
    <w:rsid w:val="00125C41"/>
    <w:rsid w:val="00126B1A"/>
    <w:rsid w:val="0013179E"/>
    <w:rsid w:val="00131A6C"/>
    <w:rsid w:val="00131E4C"/>
    <w:rsid w:val="00133B59"/>
    <w:rsid w:val="00134674"/>
    <w:rsid w:val="00136716"/>
    <w:rsid w:val="00137465"/>
    <w:rsid w:val="00137E25"/>
    <w:rsid w:val="00137F36"/>
    <w:rsid w:val="0014316D"/>
    <w:rsid w:val="001434C3"/>
    <w:rsid w:val="001441CB"/>
    <w:rsid w:val="001447D0"/>
    <w:rsid w:val="00145453"/>
    <w:rsid w:val="00145E1A"/>
    <w:rsid w:val="0014611F"/>
    <w:rsid w:val="00146861"/>
    <w:rsid w:val="001517E4"/>
    <w:rsid w:val="00151E7C"/>
    <w:rsid w:val="00153387"/>
    <w:rsid w:val="00154C55"/>
    <w:rsid w:val="00156293"/>
    <w:rsid w:val="00157C06"/>
    <w:rsid w:val="00161845"/>
    <w:rsid w:val="00162849"/>
    <w:rsid w:val="00166432"/>
    <w:rsid w:val="00167012"/>
    <w:rsid w:val="001671A8"/>
    <w:rsid w:val="0016761A"/>
    <w:rsid w:val="00167BE2"/>
    <w:rsid w:val="0017238E"/>
    <w:rsid w:val="00176629"/>
    <w:rsid w:val="00177E2C"/>
    <w:rsid w:val="00180992"/>
    <w:rsid w:val="00180FD2"/>
    <w:rsid w:val="00180FD4"/>
    <w:rsid w:val="00181509"/>
    <w:rsid w:val="0018195A"/>
    <w:rsid w:val="00181965"/>
    <w:rsid w:val="00185202"/>
    <w:rsid w:val="00187B69"/>
    <w:rsid w:val="0019050C"/>
    <w:rsid w:val="00192E8C"/>
    <w:rsid w:val="00192EF7"/>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398A"/>
    <w:rsid w:val="001C7AC5"/>
    <w:rsid w:val="001D04CA"/>
    <w:rsid w:val="001D19C3"/>
    <w:rsid w:val="001D218B"/>
    <w:rsid w:val="001D7C31"/>
    <w:rsid w:val="001E1922"/>
    <w:rsid w:val="001E2071"/>
    <w:rsid w:val="001E2448"/>
    <w:rsid w:val="001E31DF"/>
    <w:rsid w:val="001E5580"/>
    <w:rsid w:val="001E5CFB"/>
    <w:rsid w:val="001E608B"/>
    <w:rsid w:val="001E69C1"/>
    <w:rsid w:val="001E7DCD"/>
    <w:rsid w:val="001E7FFA"/>
    <w:rsid w:val="001F0AFC"/>
    <w:rsid w:val="001F470F"/>
    <w:rsid w:val="001F4ACD"/>
    <w:rsid w:val="001F4D00"/>
    <w:rsid w:val="001F6170"/>
    <w:rsid w:val="001F63D7"/>
    <w:rsid w:val="001F6ACF"/>
    <w:rsid w:val="001F6FB1"/>
    <w:rsid w:val="00203EAB"/>
    <w:rsid w:val="00204431"/>
    <w:rsid w:val="0020464A"/>
    <w:rsid w:val="00204A25"/>
    <w:rsid w:val="00204AFE"/>
    <w:rsid w:val="00204F74"/>
    <w:rsid w:val="0020608E"/>
    <w:rsid w:val="002073B6"/>
    <w:rsid w:val="002076CA"/>
    <w:rsid w:val="002079DD"/>
    <w:rsid w:val="00212DCC"/>
    <w:rsid w:val="002141C1"/>
    <w:rsid w:val="00215A82"/>
    <w:rsid w:val="00215AFE"/>
    <w:rsid w:val="00216F2A"/>
    <w:rsid w:val="00220914"/>
    <w:rsid w:val="00220BD5"/>
    <w:rsid w:val="00221D61"/>
    <w:rsid w:val="00221FB3"/>
    <w:rsid w:val="00224456"/>
    <w:rsid w:val="00225BEA"/>
    <w:rsid w:val="00225C1C"/>
    <w:rsid w:val="00230440"/>
    <w:rsid w:val="00230AAB"/>
    <w:rsid w:val="00231A19"/>
    <w:rsid w:val="00232081"/>
    <w:rsid w:val="00232DA1"/>
    <w:rsid w:val="0023332B"/>
    <w:rsid w:val="00234EA5"/>
    <w:rsid w:val="002351A8"/>
    <w:rsid w:val="002378BD"/>
    <w:rsid w:val="00237B26"/>
    <w:rsid w:val="00240303"/>
    <w:rsid w:val="0024180A"/>
    <w:rsid w:val="0024268D"/>
    <w:rsid w:val="00247F3A"/>
    <w:rsid w:val="00250442"/>
    <w:rsid w:val="00250A66"/>
    <w:rsid w:val="00254EC2"/>
    <w:rsid w:val="002550AB"/>
    <w:rsid w:val="00256322"/>
    <w:rsid w:val="002575A8"/>
    <w:rsid w:val="00260476"/>
    <w:rsid w:val="00261B88"/>
    <w:rsid w:val="0026229E"/>
    <w:rsid w:val="002622CD"/>
    <w:rsid w:val="00262E15"/>
    <w:rsid w:val="002637C6"/>
    <w:rsid w:val="00266574"/>
    <w:rsid w:val="002668F8"/>
    <w:rsid w:val="002703A0"/>
    <w:rsid w:val="00270C59"/>
    <w:rsid w:val="00270E78"/>
    <w:rsid w:val="00271390"/>
    <w:rsid w:val="002714E9"/>
    <w:rsid w:val="002718C5"/>
    <w:rsid w:val="00271AB9"/>
    <w:rsid w:val="0027245E"/>
    <w:rsid w:val="002743A4"/>
    <w:rsid w:val="00274BCC"/>
    <w:rsid w:val="00275406"/>
    <w:rsid w:val="002769E7"/>
    <w:rsid w:val="00281882"/>
    <w:rsid w:val="00281D99"/>
    <w:rsid w:val="002821B9"/>
    <w:rsid w:val="0028450D"/>
    <w:rsid w:val="002911A8"/>
    <w:rsid w:val="00291EBF"/>
    <w:rsid w:val="00293D18"/>
    <w:rsid w:val="00294F91"/>
    <w:rsid w:val="00296388"/>
    <w:rsid w:val="00296D8E"/>
    <w:rsid w:val="002A0772"/>
    <w:rsid w:val="002A1E63"/>
    <w:rsid w:val="002A4927"/>
    <w:rsid w:val="002B034C"/>
    <w:rsid w:val="002B0601"/>
    <w:rsid w:val="002B10C7"/>
    <w:rsid w:val="002B66EF"/>
    <w:rsid w:val="002B6EC9"/>
    <w:rsid w:val="002B7609"/>
    <w:rsid w:val="002C0665"/>
    <w:rsid w:val="002C2C92"/>
    <w:rsid w:val="002C4749"/>
    <w:rsid w:val="002C49CF"/>
    <w:rsid w:val="002C6317"/>
    <w:rsid w:val="002D07B9"/>
    <w:rsid w:val="002D0C71"/>
    <w:rsid w:val="002D0F04"/>
    <w:rsid w:val="002D31A6"/>
    <w:rsid w:val="002D4A56"/>
    <w:rsid w:val="002D6DA9"/>
    <w:rsid w:val="002D797A"/>
    <w:rsid w:val="002E0BC4"/>
    <w:rsid w:val="002E184C"/>
    <w:rsid w:val="002E2CAE"/>
    <w:rsid w:val="002E4988"/>
    <w:rsid w:val="002E60FC"/>
    <w:rsid w:val="002E6409"/>
    <w:rsid w:val="002F137A"/>
    <w:rsid w:val="002F267D"/>
    <w:rsid w:val="002F3D30"/>
    <w:rsid w:val="002F41A4"/>
    <w:rsid w:val="002F48E3"/>
    <w:rsid w:val="002F6BBA"/>
    <w:rsid w:val="002F6DFA"/>
    <w:rsid w:val="002F7C5F"/>
    <w:rsid w:val="0030038F"/>
    <w:rsid w:val="00302D7F"/>
    <w:rsid w:val="00303FF0"/>
    <w:rsid w:val="003040D4"/>
    <w:rsid w:val="00305125"/>
    <w:rsid w:val="00305E50"/>
    <w:rsid w:val="00306442"/>
    <w:rsid w:val="003069FB"/>
    <w:rsid w:val="00312C0C"/>
    <w:rsid w:val="00313AA2"/>
    <w:rsid w:val="00313ECE"/>
    <w:rsid w:val="00317D26"/>
    <w:rsid w:val="003200C9"/>
    <w:rsid w:val="003209C7"/>
    <w:rsid w:val="0032306D"/>
    <w:rsid w:val="0032338F"/>
    <w:rsid w:val="00326170"/>
    <w:rsid w:val="003263E9"/>
    <w:rsid w:val="00326D35"/>
    <w:rsid w:val="00326E77"/>
    <w:rsid w:val="00331183"/>
    <w:rsid w:val="00332063"/>
    <w:rsid w:val="00333AB9"/>
    <w:rsid w:val="00333C06"/>
    <w:rsid w:val="0033459B"/>
    <w:rsid w:val="00335BE8"/>
    <w:rsid w:val="00337C87"/>
    <w:rsid w:val="003417FC"/>
    <w:rsid w:val="0034265F"/>
    <w:rsid w:val="003437DD"/>
    <w:rsid w:val="00343A49"/>
    <w:rsid w:val="0034452C"/>
    <w:rsid w:val="00346441"/>
    <w:rsid w:val="003475EC"/>
    <w:rsid w:val="0035076B"/>
    <w:rsid w:val="00352BEB"/>
    <w:rsid w:val="00353885"/>
    <w:rsid w:val="00361EB1"/>
    <w:rsid w:val="003629D1"/>
    <w:rsid w:val="003637CE"/>
    <w:rsid w:val="00367C6C"/>
    <w:rsid w:val="003715EC"/>
    <w:rsid w:val="00373753"/>
    <w:rsid w:val="003751C8"/>
    <w:rsid w:val="00376867"/>
    <w:rsid w:val="00376A96"/>
    <w:rsid w:val="003772AC"/>
    <w:rsid w:val="00381E56"/>
    <w:rsid w:val="003826FF"/>
    <w:rsid w:val="00386F78"/>
    <w:rsid w:val="0038775E"/>
    <w:rsid w:val="00393D97"/>
    <w:rsid w:val="00393D9D"/>
    <w:rsid w:val="00393E61"/>
    <w:rsid w:val="00396D02"/>
    <w:rsid w:val="003A0041"/>
    <w:rsid w:val="003A1C3E"/>
    <w:rsid w:val="003A2810"/>
    <w:rsid w:val="003A2970"/>
    <w:rsid w:val="003A479E"/>
    <w:rsid w:val="003A5088"/>
    <w:rsid w:val="003A56F6"/>
    <w:rsid w:val="003A662B"/>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79CF"/>
    <w:rsid w:val="003E0207"/>
    <w:rsid w:val="003E0E36"/>
    <w:rsid w:val="003E304D"/>
    <w:rsid w:val="003E4AA5"/>
    <w:rsid w:val="003F0964"/>
    <w:rsid w:val="003F18A1"/>
    <w:rsid w:val="003F1D93"/>
    <w:rsid w:val="003F2EB6"/>
    <w:rsid w:val="003F4897"/>
    <w:rsid w:val="003F56CB"/>
    <w:rsid w:val="003F6587"/>
    <w:rsid w:val="00402C7D"/>
    <w:rsid w:val="00403A74"/>
    <w:rsid w:val="004063D7"/>
    <w:rsid w:val="00407351"/>
    <w:rsid w:val="00407C2D"/>
    <w:rsid w:val="004106DF"/>
    <w:rsid w:val="00411A71"/>
    <w:rsid w:val="00411C0C"/>
    <w:rsid w:val="0041364A"/>
    <w:rsid w:val="0041399A"/>
    <w:rsid w:val="00413AB4"/>
    <w:rsid w:val="00413EC7"/>
    <w:rsid w:val="00414535"/>
    <w:rsid w:val="00414EA0"/>
    <w:rsid w:val="00420D64"/>
    <w:rsid w:val="00422BCE"/>
    <w:rsid w:val="00424E85"/>
    <w:rsid w:val="00425BE9"/>
    <w:rsid w:val="00427072"/>
    <w:rsid w:val="00427DC3"/>
    <w:rsid w:val="0043585C"/>
    <w:rsid w:val="00441F35"/>
    <w:rsid w:val="00443205"/>
    <w:rsid w:val="004439D2"/>
    <w:rsid w:val="00445B45"/>
    <w:rsid w:val="004503E9"/>
    <w:rsid w:val="00453463"/>
    <w:rsid w:val="004550E4"/>
    <w:rsid w:val="004637E8"/>
    <w:rsid w:val="00464137"/>
    <w:rsid w:val="00467368"/>
    <w:rsid w:val="004674CD"/>
    <w:rsid w:val="004710EE"/>
    <w:rsid w:val="00472E56"/>
    <w:rsid w:val="004740EC"/>
    <w:rsid w:val="004819CF"/>
    <w:rsid w:val="00481DA2"/>
    <w:rsid w:val="00482432"/>
    <w:rsid w:val="00483565"/>
    <w:rsid w:val="00484866"/>
    <w:rsid w:val="004852BC"/>
    <w:rsid w:val="00485822"/>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1E2F"/>
    <w:rsid w:val="004C3BEB"/>
    <w:rsid w:val="004C59ED"/>
    <w:rsid w:val="004C65D5"/>
    <w:rsid w:val="004D1340"/>
    <w:rsid w:val="004D7295"/>
    <w:rsid w:val="004E140A"/>
    <w:rsid w:val="004E154B"/>
    <w:rsid w:val="004E1914"/>
    <w:rsid w:val="004E3613"/>
    <w:rsid w:val="004E3AFD"/>
    <w:rsid w:val="004E3CAD"/>
    <w:rsid w:val="004E4391"/>
    <w:rsid w:val="004E6C69"/>
    <w:rsid w:val="004E7D77"/>
    <w:rsid w:val="004F0D2D"/>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0A8"/>
    <w:rsid w:val="005162D5"/>
    <w:rsid w:val="00516317"/>
    <w:rsid w:val="005174FF"/>
    <w:rsid w:val="005204F9"/>
    <w:rsid w:val="00520EC3"/>
    <w:rsid w:val="0052138C"/>
    <w:rsid w:val="005213A1"/>
    <w:rsid w:val="00523362"/>
    <w:rsid w:val="00523B26"/>
    <w:rsid w:val="0052442F"/>
    <w:rsid w:val="00526CFA"/>
    <w:rsid w:val="00530415"/>
    <w:rsid w:val="00530CAF"/>
    <w:rsid w:val="0053172B"/>
    <w:rsid w:val="00532941"/>
    <w:rsid w:val="00535A39"/>
    <w:rsid w:val="005373E3"/>
    <w:rsid w:val="00540DCE"/>
    <w:rsid w:val="00540DD7"/>
    <w:rsid w:val="00541F86"/>
    <w:rsid w:val="00541FCB"/>
    <w:rsid w:val="0054283A"/>
    <w:rsid w:val="00543950"/>
    <w:rsid w:val="00545647"/>
    <w:rsid w:val="00545E9C"/>
    <w:rsid w:val="00547658"/>
    <w:rsid w:val="0054768C"/>
    <w:rsid w:val="0055343D"/>
    <w:rsid w:val="005539D5"/>
    <w:rsid w:val="00555F04"/>
    <w:rsid w:val="0055649A"/>
    <w:rsid w:val="005577B8"/>
    <w:rsid w:val="00560614"/>
    <w:rsid w:val="00562408"/>
    <w:rsid w:val="00563102"/>
    <w:rsid w:val="00572013"/>
    <w:rsid w:val="00573257"/>
    <w:rsid w:val="00575F6D"/>
    <w:rsid w:val="005778F7"/>
    <w:rsid w:val="00577A3F"/>
    <w:rsid w:val="00577C81"/>
    <w:rsid w:val="005805DF"/>
    <w:rsid w:val="0058279C"/>
    <w:rsid w:val="0058288D"/>
    <w:rsid w:val="0058326E"/>
    <w:rsid w:val="005833B8"/>
    <w:rsid w:val="00583A03"/>
    <w:rsid w:val="005841BA"/>
    <w:rsid w:val="00584301"/>
    <w:rsid w:val="005857EE"/>
    <w:rsid w:val="00586FE7"/>
    <w:rsid w:val="005877F2"/>
    <w:rsid w:val="00591C16"/>
    <w:rsid w:val="00592442"/>
    <w:rsid w:val="0059283B"/>
    <w:rsid w:val="00593E92"/>
    <w:rsid w:val="005949F1"/>
    <w:rsid w:val="00594C35"/>
    <w:rsid w:val="005956F7"/>
    <w:rsid w:val="00595CB2"/>
    <w:rsid w:val="005978C8"/>
    <w:rsid w:val="005978DA"/>
    <w:rsid w:val="005A0A0F"/>
    <w:rsid w:val="005A1AD0"/>
    <w:rsid w:val="005A1D69"/>
    <w:rsid w:val="005A2361"/>
    <w:rsid w:val="005A24ED"/>
    <w:rsid w:val="005A2573"/>
    <w:rsid w:val="005A4783"/>
    <w:rsid w:val="005A533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0A4B"/>
    <w:rsid w:val="005E1207"/>
    <w:rsid w:val="005E6EF7"/>
    <w:rsid w:val="005E736A"/>
    <w:rsid w:val="005E75FC"/>
    <w:rsid w:val="005F042D"/>
    <w:rsid w:val="005F3D1C"/>
    <w:rsid w:val="005F534C"/>
    <w:rsid w:val="005F75F8"/>
    <w:rsid w:val="00601EE6"/>
    <w:rsid w:val="0060231E"/>
    <w:rsid w:val="006044C7"/>
    <w:rsid w:val="006123B6"/>
    <w:rsid w:val="00613977"/>
    <w:rsid w:val="00614444"/>
    <w:rsid w:val="0061627D"/>
    <w:rsid w:val="006206C7"/>
    <w:rsid w:val="00622EC4"/>
    <w:rsid w:val="0062488B"/>
    <w:rsid w:val="006327F1"/>
    <w:rsid w:val="00635ED5"/>
    <w:rsid w:val="00636167"/>
    <w:rsid w:val="00644417"/>
    <w:rsid w:val="00647075"/>
    <w:rsid w:val="00652EBE"/>
    <w:rsid w:val="006549EF"/>
    <w:rsid w:val="00655475"/>
    <w:rsid w:val="00655972"/>
    <w:rsid w:val="00655C14"/>
    <w:rsid w:val="00656420"/>
    <w:rsid w:val="006608EE"/>
    <w:rsid w:val="00662070"/>
    <w:rsid w:val="0066237A"/>
    <w:rsid w:val="006628A9"/>
    <w:rsid w:val="00665A9F"/>
    <w:rsid w:val="00665B37"/>
    <w:rsid w:val="00665DA0"/>
    <w:rsid w:val="006719D8"/>
    <w:rsid w:val="0067364F"/>
    <w:rsid w:val="00675D81"/>
    <w:rsid w:val="00676455"/>
    <w:rsid w:val="00676EB9"/>
    <w:rsid w:val="00682510"/>
    <w:rsid w:val="00682B00"/>
    <w:rsid w:val="00685AA5"/>
    <w:rsid w:val="00685FB4"/>
    <w:rsid w:val="006863DA"/>
    <w:rsid w:val="00687CA7"/>
    <w:rsid w:val="00687D3A"/>
    <w:rsid w:val="00691DA1"/>
    <w:rsid w:val="006925E2"/>
    <w:rsid w:val="006936D9"/>
    <w:rsid w:val="006A0231"/>
    <w:rsid w:val="006A090C"/>
    <w:rsid w:val="006A0AA2"/>
    <w:rsid w:val="006A1384"/>
    <w:rsid w:val="006A1B27"/>
    <w:rsid w:val="006A34DA"/>
    <w:rsid w:val="006A36A4"/>
    <w:rsid w:val="006A6246"/>
    <w:rsid w:val="006A654D"/>
    <w:rsid w:val="006A6964"/>
    <w:rsid w:val="006A6AEE"/>
    <w:rsid w:val="006B027E"/>
    <w:rsid w:val="006B0965"/>
    <w:rsid w:val="006B16CB"/>
    <w:rsid w:val="006B6754"/>
    <w:rsid w:val="006B71FD"/>
    <w:rsid w:val="006C0661"/>
    <w:rsid w:val="006C0E3B"/>
    <w:rsid w:val="006C18AF"/>
    <w:rsid w:val="006C1D12"/>
    <w:rsid w:val="006C5EC9"/>
    <w:rsid w:val="006C7C8B"/>
    <w:rsid w:val="006D29E6"/>
    <w:rsid w:val="006D449D"/>
    <w:rsid w:val="006D5851"/>
    <w:rsid w:val="006D5DAA"/>
    <w:rsid w:val="006D60D9"/>
    <w:rsid w:val="006D6178"/>
    <w:rsid w:val="006D7087"/>
    <w:rsid w:val="006E361D"/>
    <w:rsid w:val="006E3810"/>
    <w:rsid w:val="006E44B1"/>
    <w:rsid w:val="006E492E"/>
    <w:rsid w:val="006E4C9D"/>
    <w:rsid w:val="006E5DCF"/>
    <w:rsid w:val="006E669C"/>
    <w:rsid w:val="006E786F"/>
    <w:rsid w:val="006E7CF8"/>
    <w:rsid w:val="006F01C3"/>
    <w:rsid w:val="006F23A8"/>
    <w:rsid w:val="006F2578"/>
    <w:rsid w:val="006F5B9E"/>
    <w:rsid w:val="006F7480"/>
    <w:rsid w:val="0070124C"/>
    <w:rsid w:val="007017C6"/>
    <w:rsid w:val="00701AF1"/>
    <w:rsid w:val="007027BB"/>
    <w:rsid w:val="00705140"/>
    <w:rsid w:val="007066C5"/>
    <w:rsid w:val="00706DDA"/>
    <w:rsid w:val="00712FFF"/>
    <w:rsid w:val="007142C8"/>
    <w:rsid w:val="00717A32"/>
    <w:rsid w:val="00720729"/>
    <w:rsid w:val="007212E2"/>
    <w:rsid w:val="00723900"/>
    <w:rsid w:val="00723C75"/>
    <w:rsid w:val="00723DEB"/>
    <w:rsid w:val="007240E7"/>
    <w:rsid w:val="00724F44"/>
    <w:rsid w:val="007308BA"/>
    <w:rsid w:val="00731AEB"/>
    <w:rsid w:val="0073572D"/>
    <w:rsid w:val="00735AB5"/>
    <w:rsid w:val="00736B82"/>
    <w:rsid w:val="00740C36"/>
    <w:rsid w:val="00740F10"/>
    <w:rsid w:val="00741A8F"/>
    <w:rsid w:val="00742008"/>
    <w:rsid w:val="00743BA0"/>
    <w:rsid w:val="00745051"/>
    <w:rsid w:val="00747DFD"/>
    <w:rsid w:val="00754329"/>
    <w:rsid w:val="007547A1"/>
    <w:rsid w:val="00756A93"/>
    <w:rsid w:val="0075769A"/>
    <w:rsid w:val="00762486"/>
    <w:rsid w:val="00765DEF"/>
    <w:rsid w:val="00766E46"/>
    <w:rsid w:val="00770E6E"/>
    <w:rsid w:val="00771A7C"/>
    <w:rsid w:val="00772156"/>
    <w:rsid w:val="0077230A"/>
    <w:rsid w:val="00772725"/>
    <w:rsid w:val="00773EB7"/>
    <w:rsid w:val="007751AA"/>
    <w:rsid w:val="00777AD7"/>
    <w:rsid w:val="00784C44"/>
    <w:rsid w:val="00787748"/>
    <w:rsid w:val="007912CE"/>
    <w:rsid w:val="0079451D"/>
    <w:rsid w:val="00795966"/>
    <w:rsid w:val="00796AC9"/>
    <w:rsid w:val="007A04C8"/>
    <w:rsid w:val="007A3102"/>
    <w:rsid w:val="007A3B30"/>
    <w:rsid w:val="007A3FC0"/>
    <w:rsid w:val="007A49BA"/>
    <w:rsid w:val="007A609F"/>
    <w:rsid w:val="007A7484"/>
    <w:rsid w:val="007B3EF9"/>
    <w:rsid w:val="007B57A1"/>
    <w:rsid w:val="007B62F9"/>
    <w:rsid w:val="007B7535"/>
    <w:rsid w:val="007C0D3D"/>
    <w:rsid w:val="007C2A08"/>
    <w:rsid w:val="007C60D8"/>
    <w:rsid w:val="007D0AC6"/>
    <w:rsid w:val="007D2077"/>
    <w:rsid w:val="007D4DC3"/>
    <w:rsid w:val="007D60C6"/>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05BD"/>
    <w:rsid w:val="00810897"/>
    <w:rsid w:val="0081359D"/>
    <w:rsid w:val="008136A0"/>
    <w:rsid w:val="00813CDD"/>
    <w:rsid w:val="00814164"/>
    <w:rsid w:val="00814AD7"/>
    <w:rsid w:val="00815A2E"/>
    <w:rsid w:val="008167BC"/>
    <w:rsid w:val="008168B9"/>
    <w:rsid w:val="00820B4E"/>
    <w:rsid w:val="00821A4E"/>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338"/>
    <w:rsid w:val="00840495"/>
    <w:rsid w:val="00840FBB"/>
    <w:rsid w:val="00842E2D"/>
    <w:rsid w:val="008439A0"/>
    <w:rsid w:val="00843BE9"/>
    <w:rsid w:val="008474F4"/>
    <w:rsid w:val="00847569"/>
    <w:rsid w:val="008508FF"/>
    <w:rsid w:val="00850CAC"/>
    <w:rsid w:val="0085238C"/>
    <w:rsid w:val="008530DA"/>
    <w:rsid w:val="0085352C"/>
    <w:rsid w:val="008538D0"/>
    <w:rsid w:val="00853BF4"/>
    <w:rsid w:val="00854ED5"/>
    <w:rsid w:val="00855965"/>
    <w:rsid w:val="00856356"/>
    <w:rsid w:val="008563F2"/>
    <w:rsid w:val="00857FBF"/>
    <w:rsid w:val="00860671"/>
    <w:rsid w:val="00860F0E"/>
    <w:rsid w:val="00862CD2"/>
    <w:rsid w:val="0086508B"/>
    <w:rsid w:val="00866E4F"/>
    <w:rsid w:val="0087156B"/>
    <w:rsid w:val="00872D7E"/>
    <w:rsid w:val="00873773"/>
    <w:rsid w:val="00873CA1"/>
    <w:rsid w:val="008754E6"/>
    <w:rsid w:val="008760D3"/>
    <w:rsid w:val="0087776F"/>
    <w:rsid w:val="0088071C"/>
    <w:rsid w:val="0088233C"/>
    <w:rsid w:val="0088280A"/>
    <w:rsid w:val="00883EB7"/>
    <w:rsid w:val="00884B37"/>
    <w:rsid w:val="00892C9F"/>
    <w:rsid w:val="00892FBD"/>
    <w:rsid w:val="00893AD8"/>
    <w:rsid w:val="00893D2C"/>
    <w:rsid w:val="00894D11"/>
    <w:rsid w:val="00894E9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3F47"/>
    <w:rsid w:val="008B42E3"/>
    <w:rsid w:val="008B4E8C"/>
    <w:rsid w:val="008B60B8"/>
    <w:rsid w:val="008B72C4"/>
    <w:rsid w:val="008C12BE"/>
    <w:rsid w:val="008C1B93"/>
    <w:rsid w:val="008C22C7"/>
    <w:rsid w:val="008C38EB"/>
    <w:rsid w:val="008C414B"/>
    <w:rsid w:val="008C54EA"/>
    <w:rsid w:val="008C5773"/>
    <w:rsid w:val="008C6701"/>
    <w:rsid w:val="008C671C"/>
    <w:rsid w:val="008D0A67"/>
    <w:rsid w:val="008D1F63"/>
    <w:rsid w:val="008D28A9"/>
    <w:rsid w:val="008D3BDF"/>
    <w:rsid w:val="008D6D62"/>
    <w:rsid w:val="008D7EA2"/>
    <w:rsid w:val="008E0F80"/>
    <w:rsid w:val="008E1CA4"/>
    <w:rsid w:val="008E3FAA"/>
    <w:rsid w:val="008E4D85"/>
    <w:rsid w:val="008E737C"/>
    <w:rsid w:val="008F04A3"/>
    <w:rsid w:val="008F05B8"/>
    <w:rsid w:val="008F0C9D"/>
    <w:rsid w:val="008F0D5A"/>
    <w:rsid w:val="008F1C12"/>
    <w:rsid w:val="008F5A4B"/>
    <w:rsid w:val="008F5EF9"/>
    <w:rsid w:val="008F5F6F"/>
    <w:rsid w:val="00900EC1"/>
    <w:rsid w:val="00901214"/>
    <w:rsid w:val="00904D6D"/>
    <w:rsid w:val="00904EC8"/>
    <w:rsid w:val="009062FA"/>
    <w:rsid w:val="00906951"/>
    <w:rsid w:val="0091187A"/>
    <w:rsid w:val="00912FBC"/>
    <w:rsid w:val="00913D3B"/>
    <w:rsid w:val="00913F75"/>
    <w:rsid w:val="009149F7"/>
    <w:rsid w:val="00921D05"/>
    <w:rsid w:val="0092257C"/>
    <w:rsid w:val="00923121"/>
    <w:rsid w:val="009233DA"/>
    <w:rsid w:val="00926472"/>
    <w:rsid w:val="009314C3"/>
    <w:rsid w:val="009317FD"/>
    <w:rsid w:val="009406FF"/>
    <w:rsid w:val="00941203"/>
    <w:rsid w:val="009416C1"/>
    <w:rsid w:val="0094264B"/>
    <w:rsid w:val="0094367D"/>
    <w:rsid w:val="00943FA1"/>
    <w:rsid w:val="00944ACD"/>
    <w:rsid w:val="00945A5C"/>
    <w:rsid w:val="00946389"/>
    <w:rsid w:val="00947195"/>
    <w:rsid w:val="0094738D"/>
    <w:rsid w:val="00950EF7"/>
    <w:rsid w:val="00954DC1"/>
    <w:rsid w:val="00955462"/>
    <w:rsid w:val="00956EB6"/>
    <w:rsid w:val="00957C11"/>
    <w:rsid w:val="009617A9"/>
    <w:rsid w:val="009621DF"/>
    <w:rsid w:val="009665BE"/>
    <w:rsid w:val="009673AB"/>
    <w:rsid w:val="00970E84"/>
    <w:rsid w:val="00971153"/>
    <w:rsid w:val="00981036"/>
    <w:rsid w:val="00981E5F"/>
    <w:rsid w:val="00983846"/>
    <w:rsid w:val="00983D07"/>
    <w:rsid w:val="00990CC8"/>
    <w:rsid w:val="00991165"/>
    <w:rsid w:val="0099227E"/>
    <w:rsid w:val="009949C5"/>
    <w:rsid w:val="00997C10"/>
    <w:rsid w:val="009A05A6"/>
    <w:rsid w:val="009A098F"/>
    <w:rsid w:val="009A19B2"/>
    <w:rsid w:val="009B3EC0"/>
    <w:rsid w:val="009B4878"/>
    <w:rsid w:val="009B49CA"/>
    <w:rsid w:val="009B5FE8"/>
    <w:rsid w:val="009B62B1"/>
    <w:rsid w:val="009B76C2"/>
    <w:rsid w:val="009C080D"/>
    <w:rsid w:val="009C196E"/>
    <w:rsid w:val="009C5293"/>
    <w:rsid w:val="009C7C30"/>
    <w:rsid w:val="009D41DF"/>
    <w:rsid w:val="009D709E"/>
    <w:rsid w:val="009E0249"/>
    <w:rsid w:val="009E055A"/>
    <w:rsid w:val="009E0F0F"/>
    <w:rsid w:val="009E36AC"/>
    <w:rsid w:val="009E4FB4"/>
    <w:rsid w:val="009E52CD"/>
    <w:rsid w:val="009E5694"/>
    <w:rsid w:val="009E585B"/>
    <w:rsid w:val="009E7D5A"/>
    <w:rsid w:val="009F040E"/>
    <w:rsid w:val="009F151E"/>
    <w:rsid w:val="009F3285"/>
    <w:rsid w:val="00A01765"/>
    <w:rsid w:val="00A02CF8"/>
    <w:rsid w:val="00A02DD3"/>
    <w:rsid w:val="00A04D6C"/>
    <w:rsid w:val="00A05622"/>
    <w:rsid w:val="00A100B6"/>
    <w:rsid w:val="00A1136A"/>
    <w:rsid w:val="00A16250"/>
    <w:rsid w:val="00A17296"/>
    <w:rsid w:val="00A17D28"/>
    <w:rsid w:val="00A21201"/>
    <w:rsid w:val="00A21621"/>
    <w:rsid w:val="00A22457"/>
    <w:rsid w:val="00A22900"/>
    <w:rsid w:val="00A31E71"/>
    <w:rsid w:val="00A3340E"/>
    <w:rsid w:val="00A41A8C"/>
    <w:rsid w:val="00A41F45"/>
    <w:rsid w:val="00A41FAE"/>
    <w:rsid w:val="00A42248"/>
    <w:rsid w:val="00A426C8"/>
    <w:rsid w:val="00A42ABF"/>
    <w:rsid w:val="00A4427E"/>
    <w:rsid w:val="00A45034"/>
    <w:rsid w:val="00A46529"/>
    <w:rsid w:val="00A46733"/>
    <w:rsid w:val="00A46ECF"/>
    <w:rsid w:val="00A477B8"/>
    <w:rsid w:val="00A47AD5"/>
    <w:rsid w:val="00A47F03"/>
    <w:rsid w:val="00A506B3"/>
    <w:rsid w:val="00A5076A"/>
    <w:rsid w:val="00A51683"/>
    <w:rsid w:val="00A51892"/>
    <w:rsid w:val="00A52037"/>
    <w:rsid w:val="00A52149"/>
    <w:rsid w:val="00A52366"/>
    <w:rsid w:val="00A52EAC"/>
    <w:rsid w:val="00A5654D"/>
    <w:rsid w:val="00A5724F"/>
    <w:rsid w:val="00A61769"/>
    <w:rsid w:val="00A6261F"/>
    <w:rsid w:val="00A662A3"/>
    <w:rsid w:val="00A6661A"/>
    <w:rsid w:val="00A6697F"/>
    <w:rsid w:val="00A71C8A"/>
    <w:rsid w:val="00A71ED6"/>
    <w:rsid w:val="00A760E0"/>
    <w:rsid w:val="00A761FD"/>
    <w:rsid w:val="00A77E38"/>
    <w:rsid w:val="00A77E76"/>
    <w:rsid w:val="00A80037"/>
    <w:rsid w:val="00A80090"/>
    <w:rsid w:val="00A82646"/>
    <w:rsid w:val="00A837A6"/>
    <w:rsid w:val="00A83B6B"/>
    <w:rsid w:val="00A85A64"/>
    <w:rsid w:val="00A902FC"/>
    <w:rsid w:val="00A93118"/>
    <w:rsid w:val="00A94C5E"/>
    <w:rsid w:val="00AA3EC5"/>
    <w:rsid w:val="00AA3EEE"/>
    <w:rsid w:val="00AA48F5"/>
    <w:rsid w:val="00AA4B39"/>
    <w:rsid w:val="00AA512B"/>
    <w:rsid w:val="00AA608B"/>
    <w:rsid w:val="00AA77C0"/>
    <w:rsid w:val="00AB1CD7"/>
    <w:rsid w:val="00AB1F5C"/>
    <w:rsid w:val="00AB4311"/>
    <w:rsid w:val="00AB49DA"/>
    <w:rsid w:val="00AB59A7"/>
    <w:rsid w:val="00AB68F7"/>
    <w:rsid w:val="00AC06A7"/>
    <w:rsid w:val="00AC077B"/>
    <w:rsid w:val="00AC0C82"/>
    <w:rsid w:val="00AC1F08"/>
    <w:rsid w:val="00AC60ED"/>
    <w:rsid w:val="00AD2373"/>
    <w:rsid w:val="00AD4DF3"/>
    <w:rsid w:val="00AD564C"/>
    <w:rsid w:val="00AD7639"/>
    <w:rsid w:val="00AE3182"/>
    <w:rsid w:val="00AE43A3"/>
    <w:rsid w:val="00AF095A"/>
    <w:rsid w:val="00AF1119"/>
    <w:rsid w:val="00AF59C3"/>
    <w:rsid w:val="00AF795A"/>
    <w:rsid w:val="00B011BB"/>
    <w:rsid w:val="00B012F2"/>
    <w:rsid w:val="00B0163B"/>
    <w:rsid w:val="00B04312"/>
    <w:rsid w:val="00B0539A"/>
    <w:rsid w:val="00B0600A"/>
    <w:rsid w:val="00B06669"/>
    <w:rsid w:val="00B06F09"/>
    <w:rsid w:val="00B07DF0"/>
    <w:rsid w:val="00B11AC5"/>
    <w:rsid w:val="00B14782"/>
    <w:rsid w:val="00B14B32"/>
    <w:rsid w:val="00B14BA4"/>
    <w:rsid w:val="00B14C9C"/>
    <w:rsid w:val="00B14CD3"/>
    <w:rsid w:val="00B14E05"/>
    <w:rsid w:val="00B162E1"/>
    <w:rsid w:val="00B16832"/>
    <w:rsid w:val="00B17156"/>
    <w:rsid w:val="00B17A29"/>
    <w:rsid w:val="00B17D85"/>
    <w:rsid w:val="00B21966"/>
    <w:rsid w:val="00B2363C"/>
    <w:rsid w:val="00B252F9"/>
    <w:rsid w:val="00B25977"/>
    <w:rsid w:val="00B25EE1"/>
    <w:rsid w:val="00B271D8"/>
    <w:rsid w:val="00B27C45"/>
    <w:rsid w:val="00B313EB"/>
    <w:rsid w:val="00B3198A"/>
    <w:rsid w:val="00B34812"/>
    <w:rsid w:val="00B357AE"/>
    <w:rsid w:val="00B37E57"/>
    <w:rsid w:val="00B403F9"/>
    <w:rsid w:val="00B40D50"/>
    <w:rsid w:val="00B42FA5"/>
    <w:rsid w:val="00B50C1D"/>
    <w:rsid w:val="00B514D3"/>
    <w:rsid w:val="00B51BC7"/>
    <w:rsid w:val="00B52134"/>
    <w:rsid w:val="00B53107"/>
    <w:rsid w:val="00B56063"/>
    <w:rsid w:val="00B570B0"/>
    <w:rsid w:val="00B57714"/>
    <w:rsid w:val="00B61620"/>
    <w:rsid w:val="00B6192E"/>
    <w:rsid w:val="00B64061"/>
    <w:rsid w:val="00B65BB6"/>
    <w:rsid w:val="00B7048C"/>
    <w:rsid w:val="00B71D8A"/>
    <w:rsid w:val="00B72DE5"/>
    <w:rsid w:val="00B73F7D"/>
    <w:rsid w:val="00B743B9"/>
    <w:rsid w:val="00B75270"/>
    <w:rsid w:val="00B768D7"/>
    <w:rsid w:val="00B778A3"/>
    <w:rsid w:val="00B809F3"/>
    <w:rsid w:val="00B85932"/>
    <w:rsid w:val="00B87588"/>
    <w:rsid w:val="00B92474"/>
    <w:rsid w:val="00BA0BE3"/>
    <w:rsid w:val="00BA2419"/>
    <w:rsid w:val="00BB0F2F"/>
    <w:rsid w:val="00BB1C66"/>
    <w:rsid w:val="00BB3596"/>
    <w:rsid w:val="00BB524D"/>
    <w:rsid w:val="00BB5385"/>
    <w:rsid w:val="00BB5653"/>
    <w:rsid w:val="00BB5D09"/>
    <w:rsid w:val="00BB66F4"/>
    <w:rsid w:val="00BB6E3C"/>
    <w:rsid w:val="00BC06CF"/>
    <w:rsid w:val="00BC133D"/>
    <w:rsid w:val="00BC3E9C"/>
    <w:rsid w:val="00BC4AF5"/>
    <w:rsid w:val="00BC5AA5"/>
    <w:rsid w:val="00BC5E77"/>
    <w:rsid w:val="00BC7CC2"/>
    <w:rsid w:val="00BD049F"/>
    <w:rsid w:val="00BD04EC"/>
    <w:rsid w:val="00BD0E9D"/>
    <w:rsid w:val="00BD218A"/>
    <w:rsid w:val="00BD399A"/>
    <w:rsid w:val="00BD557E"/>
    <w:rsid w:val="00BD5B18"/>
    <w:rsid w:val="00BD5F64"/>
    <w:rsid w:val="00BE0201"/>
    <w:rsid w:val="00BE274C"/>
    <w:rsid w:val="00BE3232"/>
    <w:rsid w:val="00BE47E5"/>
    <w:rsid w:val="00BE520C"/>
    <w:rsid w:val="00BF16AD"/>
    <w:rsid w:val="00BF2C8B"/>
    <w:rsid w:val="00BF34A7"/>
    <w:rsid w:val="00BF3B14"/>
    <w:rsid w:val="00BF6218"/>
    <w:rsid w:val="00C00EA2"/>
    <w:rsid w:val="00C011EE"/>
    <w:rsid w:val="00C02535"/>
    <w:rsid w:val="00C0352A"/>
    <w:rsid w:val="00C0425B"/>
    <w:rsid w:val="00C04478"/>
    <w:rsid w:val="00C04C1B"/>
    <w:rsid w:val="00C05811"/>
    <w:rsid w:val="00C0712B"/>
    <w:rsid w:val="00C07BEF"/>
    <w:rsid w:val="00C1015B"/>
    <w:rsid w:val="00C103A1"/>
    <w:rsid w:val="00C10A10"/>
    <w:rsid w:val="00C10D6A"/>
    <w:rsid w:val="00C10EC0"/>
    <w:rsid w:val="00C13B9C"/>
    <w:rsid w:val="00C14063"/>
    <w:rsid w:val="00C15102"/>
    <w:rsid w:val="00C15A56"/>
    <w:rsid w:val="00C20083"/>
    <w:rsid w:val="00C20353"/>
    <w:rsid w:val="00C21EB8"/>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630B"/>
    <w:rsid w:val="00C50166"/>
    <w:rsid w:val="00C502FF"/>
    <w:rsid w:val="00C55BED"/>
    <w:rsid w:val="00C55D03"/>
    <w:rsid w:val="00C55F3E"/>
    <w:rsid w:val="00C57311"/>
    <w:rsid w:val="00C61190"/>
    <w:rsid w:val="00C61929"/>
    <w:rsid w:val="00C6246D"/>
    <w:rsid w:val="00C62E71"/>
    <w:rsid w:val="00C63059"/>
    <w:rsid w:val="00C631FE"/>
    <w:rsid w:val="00C63C08"/>
    <w:rsid w:val="00C66CCC"/>
    <w:rsid w:val="00C676A4"/>
    <w:rsid w:val="00C67EA4"/>
    <w:rsid w:val="00C700B6"/>
    <w:rsid w:val="00C7182A"/>
    <w:rsid w:val="00C72659"/>
    <w:rsid w:val="00C734AC"/>
    <w:rsid w:val="00C73BD7"/>
    <w:rsid w:val="00C80CAC"/>
    <w:rsid w:val="00C8516B"/>
    <w:rsid w:val="00C854C1"/>
    <w:rsid w:val="00C85B81"/>
    <w:rsid w:val="00C908E7"/>
    <w:rsid w:val="00C9178F"/>
    <w:rsid w:val="00C93F76"/>
    <w:rsid w:val="00C9655A"/>
    <w:rsid w:val="00C96FCA"/>
    <w:rsid w:val="00C9754D"/>
    <w:rsid w:val="00C975DF"/>
    <w:rsid w:val="00CA5D84"/>
    <w:rsid w:val="00CB2C98"/>
    <w:rsid w:val="00CC1960"/>
    <w:rsid w:val="00CD4F70"/>
    <w:rsid w:val="00CE1CF3"/>
    <w:rsid w:val="00CE2B1A"/>
    <w:rsid w:val="00CE70F3"/>
    <w:rsid w:val="00CE7659"/>
    <w:rsid w:val="00CF0E18"/>
    <w:rsid w:val="00CF145D"/>
    <w:rsid w:val="00CF29A4"/>
    <w:rsid w:val="00CF2F2E"/>
    <w:rsid w:val="00CF624D"/>
    <w:rsid w:val="00CF6E34"/>
    <w:rsid w:val="00D0495F"/>
    <w:rsid w:val="00D066D9"/>
    <w:rsid w:val="00D076EF"/>
    <w:rsid w:val="00D108C5"/>
    <w:rsid w:val="00D10D7A"/>
    <w:rsid w:val="00D1187F"/>
    <w:rsid w:val="00D11C2D"/>
    <w:rsid w:val="00D1618D"/>
    <w:rsid w:val="00D167B1"/>
    <w:rsid w:val="00D16D1B"/>
    <w:rsid w:val="00D21F66"/>
    <w:rsid w:val="00D22D2C"/>
    <w:rsid w:val="00D24B66"/>
    <w:rsid w:val="00D24C22"/>
    <w:rsid w:val="00D26476"/>
    <w:rsid w:val="00D2728B"/>
    <w:rsid w:val="00D31492"/>
    <w:rsid w:val="00D31F5A"/>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0A64"/>
    <w:rsid w:val="00D71939"/>
    <w:rsid w:val="00D72D27"/>
    <w:rsid w:val="00D73317"/>
    <w:rsid w:val="00D743C8"/>
    <w:rsid w:val="00D743DA"/>
    <w:rsid w:val="00D744B5"/>
    <w:rsid w:val="00D745B1"/>
    <w:rsid w:val="00D74C5F"/>
    <w:rsid w:val="00D753F3"/>
    <w:rsid w:val="00D871BA"/>
    <w:rsid w:val="00D9045B"/>
    <w:rsid w:val="00D90EA9"/>
    <w:rsid w:val="00D941C3"/>
    <w:rsid w:val="00D94A99"/>
    <w:rsid w:val="00D95324"/>
    <w:rsid w:val="00D95482"/>
    <w:rsid w:val="00D97EC3"/>
    <w:rsid w:val="00DA0390"/>
    <w:rsid w:val="00DA1940"/>
    <w:rsid w:val="00DA3184"/>
    <w:rsid w:val="00DA3C3C"/>
    <w:rsid w:val="00DA4C50"/>
    <w:rsid w:val="00DB05EC"/>
    <w:rsid w:val="00DB0771"/>
    <w:rsid w:val="00DB166E"/>
    <w:rsid w:val="00DB3D8C"/>
    <w:rsid w:val="00DB3E4C"/>
    <w:rsid w:val="00DB43B8"/>
    <w:rsid w:val="00DB601A"/>
    <w:rsid w:val="00DB7BD1"/>
    <w:rsid w:val="00DB7C8A"/>
    <w:rsid w:val="00DC031B"/>
    <w:rsid w:val="00DC2DC5"/>
    <w:rsid w:val="00DC341B"/>
    <w:rsid w:val="00DC3AF9"/>
    <w:rsid w:val="00DD2BCD"/>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37E"/>
    <w:rsid w:val="00DF44AC"/>
    <w:rsid w:val="00DF4CE2"/>
    <w:rsid w:val="00DF6F4B"/>
    <w:rsid w:val="00E0168F"/>
    <w:rsid w:val="00E0316B"/>
    <w:rsid w:val="00E10156"/>
    <w:rsid w:val="00E12071"/>
    <w:rsid w:val="00E12660"/>
    <w:rsid w:val="00E12838"/>
    <w:rsid w:val="00E13F9E"/>
    <w:rsid w:val="00E15BBF"/>
    <w:rsid w:val="00E15ECD"/>
    <w:rsid w:val="00E23F00"/>
    <w:rsid w:val="00E2599A"/>
    <w:rsid w:val="00E26A0F"/>
    <w:rsid w:val="00E31026"/>
    <w:rsid w:val="00E318D4"/>
    <w:rsid w:val="00E339EE"/>
    <w:rsid w:val="00E3557A"/>
    <w:rsid w:val="00E4014C"/>
    <w:rsid w:val="00E401FC"/>
    <w:rsid w:val="00E42D1B"/>
    <w:rsid w:val="00E4486C"/>
    <w:rsid w:val="00E4558E"/>
    <w:rsid w:val="00E46C0B"/>
    <w:rsid w:val="00E46FAB"/>
    <w:rsid w:val="00E474DC"/>
    <w:rsid w:val="00E5155C"/>
    <w:rsid w:val="00E5385B"/>
    <w:rsid w:val="00E55EA9"/>
    <w:rsid w:val="00E56307"/>
    <w:rsid w:val="00E56691"/>
    <w:rsid w:val="00E56D55"/>
    <w:rsid w:val="00E56F52"/>
    <w:rsid w:val="00E57D47"/>
    <w:rsid w:val="00E57F76"/>
    <w:rsid w:val="00E60696"/>
    <w:rsid w:val="00E61425"/>
    <w:rsid w:val="00E6152A"/>
    <w:rsid w:val="00E62028"/>
    <w:rsid w:val="00E6393C"/>
    <w:rsid w:val="00E6484B"/>
    <w:rsid w:val="00E67E51"/>
    <w:rsid w:val="00E76BE0"/>
    <w:rsid w:val="00E7790B"/>
    <w:rsid w:val="00E81714"/>
    <w:rsid w:val="00E8503B"/>
    <w:rsid w:val="00E900D5"/>
    <w:rsid w:val="00E91546"/>
    <w:rsid w:val="00E91678"/>
    <w:rsid w:val="00E9206E"/>
    <w:rsid w:val="00E93438"/>
    <w:rsid w:val="00E93F64"/>
    <w:rsid w:val="00E96092"/>
    <w:rsid w:val="00E96737"/>
    <w:rsid w:val="00EA03DD"/>
    <w:rsid w:val="00EA0668"/>
    <w:rsid w:val="00EA127F"/>
    <w:rsid w:val="00EA1F53"/>
    <w:rsid w:val="00EA4376"/>
    <w:rsid w:val="00EA70DC"/>
    <w:rsid w:val="00EB01FF"/>
    <w:rsid w:val="00EB06C6"/>
    <w:rsid w:val="00EB1B47"/>
    <w:rsid w:val="00EB46E1"/>
    <w:rsid w:val="00EB7BD6"/>
    <w:rsid w:val="00EC01EF"/>
    <w:rsid w:val="00EC140E"/>
    <w:rsid w:val="00EC20FD"/>
    <w:rsid w:val="00EC2520"/>
    <w:rsid w:val="00EC2EF8"/>
    <w:rsid w:val="00EC3DAC"/>
    <w:rsid w:val="00EC42FF"/>
    <w:rsid w:val="00EC5A73"/>
    <w:rsid w:val="00ED1AEB"/>
    <w:rsid w:val="00ED3B7C"/>
    <w:rsid w:val="00ED3D0C"/>
    <w:rsid w:val="00ED4770"/>
    <w:rsid w:val="00ED4AEF"/>
    <w:rsid w:val="00ED527A"/>
    <w:rsid w:val="00ED570E"/>
    <w:rsid w:val="00ED5CFE"/>
    <w:rsid w:val="00ED7D8C"/>
    <w:rsid w:val="00EE005A"/>
    <w:rsid w:val="00EE05CF"/>
    <w:rsid w:val="00EE10AE"/>
    <w:rsid w:val="00EE2DA2"/>
    <w:rsid w:val="00EE4290"/>
    <w:rsid w:val="00EE4B2D"/>
    <w:rsid w:val="00EE589E"/>
    <w:rsid w:val="00EE76D0"/>
    <w:rsid w:val="00EE7C89"/>
    <w:rsid w:val="00EE7FB7"/>
    <w:rsid w:val="00EF1185"/>
    <w:rsid w:val="00EF3E8E"/>
    <w:rsid w:val="00EF6FDA"/>
    <w:rsid w:val="00EF754D"/>
    <w:rsid w:val="00F027E9"/>
    <w:rsid w:val="00F0775E"/>
    <w:rsid w:val="00F11E34"/>
    <w:rsid w:val="00F15F69"/>
    <w:rsid w:val="00F1612D"/>
    <w:rsid w:val="00F172DF"/>
    <w:rsid w:val="00F173DD"/>
    <w:rsid w:val="00F21119"/>
    <w:rsid w:val="00F25164"/>
    <w:rsid w:val="00F277D3"/>
    <w:rsid w:val="00F30997"/>
    <w:rsid w:val="00F324C6"/>
    <w:rsid w:val="00F32896"/>
    <w:rsid w:val="00F33C08"/>
    <w:rsid w:val="00F37352"/>
    <w:rsid w:val="00F377C3"/>
    <w:rsid w:val="00F41AE7"/>
    <w:rsid w:val="00F41B5A"/>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665AC"/>
    <w:rsid w:val="00F66C1B"/>
    <w:rsid w:val="00F70AB2"/>
    <w:rsid w:val="00F73E78"/>
    <w:rsid w:val="00F740C2"/>
    <w:rsid w:val="00F7591E"/>
    <w:rsid w:val="00F75EF9"/>
    <w:rsid w:val="00F760CD"/>
    <w:rsid w:val="00F77946"/>
    <w:rsid w:val="00F77A9B"/>
    <w:rsid w:val="00F81A9A"/>
    <w:rsid w:val="00F81F05"/>
    <w:rsid w:val="00F83035"/>
    <w:rsid w:val="00F84DE2"/>
    <w:rsid w:val="00F866B0"/>
    <w:rsid w:val="00F869EF"/>
    <w:rsid w:val="00F86BE4"/>
    <w:rsid w:val="00F86C7B"/>
    <w:rsid w:val="00F86D61"/>
    <w:rsid w:val="00F905B6"/>
    <w:rsid w:val="00F90B31"/>
    <w:rsid w:val="00F914B2"/>
    <w:rsid w:val="00F92399"/>
    <w:rsid w:val="00F926B9"/>
    <w:rsid w:val="00F9541D"/>
    <w:rsid w:val="00FA0403"/>
    <w:rsid w:val="00FA0CE6"/>
    <w:rsid w:val="00FA597D"/>
    <w:rsid w:val="00FA5B9A"/>
    <w:rsid w:val="00FB01B9"/>
    <w:rsid w:val="00FB498F"/>
    <w:rsid w:val="00FB755D"/>
    <w:rsid w:val="00FB763A"/>
    <w:rsid w:val="00FB79C0"/>
    <w:rsid w:val="00FC2EB8"/>
    <w:rsid w:val="00FC5C43"/>
    <w:rsid w:val="00FD0B0A"/>
    <w:rsid w:val="00FD1598"/>
    <w:rsid w:val="00FD576E"/>
    <w:rsid w:val="00FD596B"/>
    <w:rsid w:val="00FD72EC"/>
    <w:rsid w:val="00FD7D3D"/>
    <w:rsid w:val="00FE58CC"/>
    <w:rsid w:val="00FE5A53"/>
    <w:rsid w:val="00FE75A9"/>
    <w:rsid w:val="00FF058D"/>
    <w:rsid w:val="00FF136C"/>
    <w:rsid w:val="00FF1D8E"/>
    <w:rsid w:val="00FF2440"/>
    <w:rsid w:val="00FF322C"/>
    <w:rsid w:val="00FF3922"/>
    <w:rsid w:val="00FF4F05"/>
    <w:rsid w:val="00FF50B2"/>
    <w:rsid w:val="00FF7745"/>
    <w:rsid w:val="00FF7BCB"/>
    <w:rsid w:val="440440E3"/>
  </w:rsids>
  <m:mathPr>
    <m:mathFont m:val="Cambria Math"/>
    <m:brkBin m:val="before"/>
    <m:brkBinSub m:val="--"/>
    <m:smallFrac m:val="0"/>
    <m:dispDef/>
    <m:lMargin m:val="0"/>
    <m:rMargin m:val="0"/>
    <m:defJc m:val="centerGroup"/>
    <m:wrapIndent m:val="1440"/>
    <m:intLim m:val="subSup"/>
    <m:naryLim m:val="undOvr"/>
  </m:mathPr>
  <w:themeFontLang w:val="ms-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AD99101"/>
  <w15:docId w15:val="{6D5EC7E3-A8CA-408C-8219-6E4CD2158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lsdException w:name="Body Text Indent 3" w:uiPriority="0" w:qFormat="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sz w:val="16"/>
      <w:szCs w:val="16"/>
    </w:rPr>
  </w:style>
  <w:style w:type="paragraph" w:styleId="BodyText">
    <w:name w:val="Body Text"/>
    <w:basedOn w:val="Normal"/>
    <w:pPr>
      <w:spacing w:after="120"/>
    </w:pPr>
    <w:rPr>
      <w:lang w:val="id-ID" w:eastAsia="id-ID"/>
    </w:rPr>
  </w:style>
  <w:style w:type="paragraph" w:styleId="BodyText2">
    <w:name w:val="Body Text 2"/>
    <w:basedOn w:val="Normal"/>
    <w:qFormat/>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qFormat/>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character" w:styleId="Emphasis">
    <w:name w:val="Emphasis"/>
    <w:basedOn w:val="DefaultParagraphFont"/>
    <w:uiPriority w:val="20"/>
    <w:qFormat/>
    <w:rPr>
      <w:i/>
      <w:iCs/>
    </w:rPr>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rFonts w:cs="Traditional Arabic"/>
      <w:lang w:eastAsia="ko-KR"/>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basedOn w:val="DefaultParagraphFont"/>
    <w:rPr>
      <w:color w:val="0000FF"/>
      <w:u w:val="single"/>
    </w:rPr>
  </w:style>
  <w:style w:type="paragraph" w:styleId="List">
    <w:name w:val="List"/>
    <w:basedOn w:val="Normal"/>
    <w:qFormat/>
    <w:pPr>
      <w:ind w:left="360" w:hanging="360"/>
      <w:jc w:val="center"/>
    </w:pPr>
    <w:rPr>
      <w:sz w:val="24"/>
      <w:szCs w:val="24"/>
    </w:rPr>
  </w:style>
  <w:style w:type="paragraph" w:styleId="NormalWeb">
    <w:name w:val="Normal (Web)"/>
    <w:basedOn w:val="Normal"/>
    <w:uiPriority w:val="99"/>
    <w:qFormat/>
    <w:pPr>
      <w:spacing w:before="100" w:beforeAutospacing="1" w:after="100" w:afterAutospacing="1"/>
    </w:pPr>
    <w:rPr>
      <w:sz w:val="24"/>
      <w:szCs w:val="24"/>
    </w:rPr>
  </w:style>
  <w:style w:type="character" w:styleId="PageNumber">
    <w:name w:val="page number"/>
    <w:basedOn w:val="DefaultParagraphFont"/>
  </w:style>
  <w:style w:type="paragraph" w:styleId="PlainText">
    <w:name w:val="Plain Text"/>
    <w:basedOn w:val="Normal"/>
    <w:semiHidden/>
    <w:qFormat/>
    <w:rPr>
      <w:rFonts w:ascii="Courier New" w:eastAsia="BatangChe" w:hAnsi="Courier New"/>
      <w:sz w:val="24"/>
      <w:szCs w:val="24"/>
    </w:rPr>
  </w:style>
  <w:style w:type="character" w:styleId="Strong">
    <w:name w:val="Strong"/>
    <w:basedOn w:val="DefaultParagraphFont"/>
    <w:uiPriority w:val="22"/>
    <w:qFormat/>
    <w:rPr>
      <w:rFonts w:cs="Times New Roman"/>
      <w:b/>
      <w:bCs/>
    </w:rPr>
  </w:style>
  <w:style w:type="paragraph" w:styleId="Subtitle">
    <w:name w:val="Subtitle"/>
    <w:basedOn w:val="Normal"/>
    <w:qFormat/>
    <w:pPr>
      <w:jc w:val="center"/>
    </w:pPr>
    <w:rPr>
      <w:b/>
      <w:bCs/>
      <w:sz w:val="32"/>
      <w:szCs w:val="32"/>
      <w:lang w:val="en-GB"/>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jc w:val="center"/>
    </w:pPr>
    <w:rPr>
      <w:b/>
      <w:bCs/>
      <w:sz w:val="28"/>
      <w:szCs w:val="24"/>
      <w:lang w:val="id-ID"/>
    </w:rPr>
  </w:style>
  <w:style w:type="paragraph" w:customStyle="1" w:styleId="Judulbab">
    <w:name w:val="Judul bab"/>
    <w:basedOn w:val="Normal"/>
    <w:qFormat/>
    <w:pPr>
      <w:spacing w:line="475" w:lineRule="atLeast"/>
      <w:jc w:val="center"/>
    </w:pPr>
    <w:rPr>
      <w:b/>
      <w:sz w:val="32"/>
    </w:rPr>
  </w:style>
  <w:style w:type="paragraph" w:customStyle="1" w:styleId="IsiBabforKomputek">
    <w:name w:val="Isi Bab for Komputek"/>
    <w:basedOn w:val="Normal"/>
    <w:qFormat/>
    <w:pPr>
      <w:ind w:firstLine="720"/>
      <w:jc w:val="both"/>
    </w:pPr>
  </w:style>
  <w:style w:type="paragraph" w:customStyle="1" w:styleId="tole">
    <w:name w:val="tole"/>
    <w:basedOn w:val="Normal"/>
    <w:qFormat/>
    <w:pPr>
      <w:jc w:val="center"/>
      <w:outlineLvl w:val="0"/>
    </w:pPr>
    <w:rPr>
      <w:b/>
      <w:bCs/>
      <w:sz w:val="28"/>
      <w:szCs w:val="28"/>
    </w:rPr>
  </w:style>
  <w:style w:type="paragraph" w:customStyle="1" w:styleId="tolesBold">
    <w:name w:val="toles + Bold"/>
    <w:basedOn w:val="Normal"/>
    <w:qFormat/>
    <w:pPr>
      <w:jc w:val="center"/>
      <w:outlineLvl w:val="0"/>
    </w:pPr>
    <w:rPr>
      <w:i/>
      <w:iCs/>
      <w:sz w:val="24"/>
      <w:szCs w:val="24"/>
    </w:rPr>
  </w:style>
  <w:style w:type="paragraph" w:customStyle="1" w:styleId="toleLinespacingsingle">
    <w:name w:val="tole + Line spacing:  single"/>
    <w:basedOn w:val="Normal"/>
    <w:qFormat/>
    <w:pPr>
      <w:jc w:val="both"/>
    </w:pPr>
    <w:rPr>
      <w:sz w:val="24"/>
      <w:szCs w:val="24"/>
    </w:rPr>
  </w:style>
  <w:style w:type="paragraph" w:customStyle="1" w:styleId="bunga">
    <w:name w:val="bunga"/>
    <w:basedOn w:val="Normal"/>
    <w:qFormat/>
    <w:pPr>
      <w:jc w:val="both"/>
    </w:pPr>
    <w:rPr>
      <w:rFonts w:ascii="Arial" w:hAnsi="Arial" w:cs="Arial"/>
      <w:szCs w:val="24"/>
    </w:rPr>
  </w:style>
  <w:style w:type="paragraph" w:customStyle="1" w:styleId="bunga2">
    <w:name w:val="bunga2"/>
    <w:basedOn w:val="Normal"/>
    <w:qFormat/>
    <w:pPr>
      <w:jc w:val="both"/>
      <w:outlineLvl w:val="0"/>
    </w:pPr>
    <w:rPr>
      <w:rFonts w:ascii="Arial" w:hAnsi="Arial" w:cs="Arial"/>
      <w:b/>
      <w:bCs/>
      <w:szCs w:val="24"/>
    </w:rPr>
  </w:style>
  <w:style w:type="paragraph" w:customStyle="1" w:styleId="DiQi">
    <w:name w:val="DiQi"/>
    <w:basedOn w:val="Normal"/>
    <w:qFormat/>
    <w:pPr>
      <w:spacing w:line="360" w:lineRule="auto"/>
      <w:jc w:val="both"/>
    </w:pPr>
    <w:rPr>
      <w:sz w:val="24"/>
      <w:szCs w:val="24"/>
    </w:rPr>
  </w:style>
  <w:style w:type="paragraph" w:customStyle="1" w:styleId="tole3">
    <w:name w:val="tole3"/>
    <w:basedOn w:val="DiQi"/>
    <w:qFormat/>
    <w:pPr>
      <w:spacing w:line="240" w:lineRule="auto"/>
      <w:outlineLvl w:val="0"/>
    </w:pPr>
    <w:rPr>
      <w:rFonts w:ascii="Arial" w:hAnsi="Arial" w:cs="Arial"/>
      <w:b/>
      <w:bCs/>
      <w:sz w:val="20"/>
    </w:rPr>
  </w:style>
  <w:style w:type="paragraph" w:customStyle="1" w:styleId="yange">
    <w:name w:val="yange"/>
    <w:basedOn w:val="DiQi"/>
    <w:qFormat/>
    <w:pPr>
      <w:spacing w:line="240" w:lineRule="auto"/>
      <w:ind w:left="360"/>
    </w:pPr>
    <w:rPr>
      <w:rFonts w:ascii="Arial" w:hAnsi="Arial" w:cs="Arial"/>
      <w:sz w:val="20"/>
    </w:rPr>
  </w:style>
  <w:style w:type="paragraph" w:customStyle="1" w:styleId="yange2">
    <w:name w:val="yange2"/>
    <w:basedOn w:val="DiQi"/>
    <w:qFormat/>
    <w:pPr>
      <w:numPr>
        <w:numId w:val="1"/>
      </w:numPr>
      <w:spacing w:line="240" w:lineRule="auto"/>
    </w:pPr>
    <w:rPr>
      <w:rFonts w:ascii="Arial" w:hAnsi="Arial" w:cs="Arial"/>
      <w:sz w:val="20"/>
    </w:rPr>
  </w:style>
  <w:style w:type="paragraph" w:customStyle="1" w:styleId="JossTole">
    <w:name w:val="JossTole"/>
    <w:basedOn w:val="DiQi"/>
    <w:qFormat/>
    <w:pPr>
      <w:spacing w:line="240" w:lineRule="auto"/>
      <w:ind w:firstLine="709"/>
    </w:pPr>
    <w:rPr>
      <w:rFonts w:ascii="Arial" w:hAnsi="Arial" w:cs="Arial"/>
      <w:sz w:val="20"/>
    </w:rPr>
  </w:style>
  <w:style w:type="paragraph" w:customStyle="1" w:styleId="Body0">
    <w:name w:val="Body 0"/>
    <w:basedOn w:val="Normal"/>
    <w:qFormat/>
    <w:pPr>
      <w:spacing w:line="360" w:lineRule="atLeast"/>
      <w:jc w:val="both"/>
    </w:pPr>
    <w:rPr>
      <w:rFonts w:ascii="Palatino" w:hAnsi="Palatino"/>
      <w:sz w:val="24"/>
      <w:szCs w:val="24"/>
    </w:rPr>
  </w:style>
  <w:style w:type="paragraph" w:customStyle="1" w:styleId="AutoBiography">
    <w:name w:val="AutoBiography"/>
    <w:basedOn w:val="Normal"/>
    <w:qFormat/>
    <w:pPr>
      <w:jc w:val="both"/>
    </w:pPr>
    <w:rPr>
      <w:rFonts w:eastAsia="MS Mincho" w:cs="Angsana New"/>
      <w:sz w:val="18"/>
      <w:szCs w:val="18"/>
      <w:lang w:bidi="th-TH"/>
    </w:rPr>
  </w:style>
  <w:style w:type="paragraph" w:customStyle="1" w:styleId="Default">
    <w:name w:val="Default"/>
    <w:qFormat/>
    <w:pPr>
      <w:widowControl w:val="0"/>
      <w:autoSpaceDE w:val="0"/>
      <w:autoSpaceDN w:val="0"/>
      <w:adjustRightInd w:val="0"/>
    </w:pPr>
    <w:rPr>
      <w:rFonts w:cs="Angsana New"/>
      <w:color w:val="000000"/>
      <w:sz w:val="24"/>
      <w:szCs w:val="24"/>
    </w:rPr>
  </w:style>
  <w:style w:type="paragraph" w:customStyle="1" w:styleId="SectionTitle">
    <w:name w:val="Section Title"/>
    <w:basedOn w:val="Normal"/>
    <w:qFormat/>
    <w:pPr>
      <w:snapToGrid w:val="0"/>
      <w:jc w:val="both"/>
    </w:pPr>
    <w:rPr>
      <w:rFonts w:eastAsia="MS Mincho" w:cs="Angsana New"/>
      <w:lang w:val="en-GB" w:bidi="th-TH"/>
    </w:rPr>
  </w:style>
  <w:style w:type="paragraph" w:customStyle="1" w:styleId="Style10ptJustified">
    <w:name w:val="Style 10 pt Justified"/>
    <w:basedOn w:val="Normal"/>
    <w:link w:val="Style10ptJustifiedChar"/>
    <w:qFormat/>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qFormat/>
    <w:rPr>
      <w:rFonts w:ascii="Arial" w:eastAsia="MS Mincho" w:hAnsi="Arial" w:cs="Arial"/>
      <w:iCs/>
      <w:lang w:val="en-GB" w:eastAsia="en-US" w:bidi="ar-SA"/>
    </w:rPr>
  </w:style>
  <w:style w:type="paragraph" w:customStyle="1" w:styleId="paperbody">
    <w:name w:val="paper body"/>
    <w:basedOn w:val="Normal"/>
    <w:qFormat/>
    <w:pPr>
      <w:jc w:val="both"/>
    </w:pPr>
    <w:rPr>
      <w:sz w:val="24"/>
      <w:szCs w:val="24"/>
      <w:lang w:val="en-AU"/>
    </w:rPr>
  </w:style>
  <w:style w:type="character" w:customStyle="1" w:styleId="CharChar">
    <w:name w:val="Char Char"/>
    <w:basedOn w:val="DefaultParagraphFont"/>
    <w:qFormat/>
    <w:rPr>
      <w:rFonts w:ascii="Courier New" w:eastAsia="BatangChe" w:hAnsi="Courier New"/>
      <w:sz w:val="24"/>
      <w:szCs w:val="24"/>
      <w:lang w:val="en-US" w:eastAsia="en-US"/>
    </w:rPr>
  </w:style>
  <w:style w:type="paragraph" w:customStyle="1" w:styleId="Body">
    <w:name w:val="Body"/>
    <w:basedOn w:val="Normal"/>
    <w:qFormat/>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qFormat/>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qFormat/>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qFormat/>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qFormat/>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qFormat/>
    <w:pPr>
      <w:jc w:val="center"/>
    </w:pPr>
    <w:rPr>
      <w:smallCaps/>
      <w:sz w:val="16"/>
      <w:szCs w:val="16"/>
    </w:rPr>
  </w:style>
  <w:style w:type="paragraph" w:customStyle="1" w:styleId="Sub-titles">
    <w:name w:val="Sub-titles"/>
    <w:basedOn w:val="Normal"/>
    <w:qFormat/>
    <w:pPr>
      <w:jc w:val="both"/>
    </w:pPr>
    <w:rPr>
      <w:b/>
      <w:bCs/>
      <w:color w:val="000000"/>
      <w:sz w:val="24"/>
      <w:szCs w:val="24"/>
      <w:lang w:val="pt-PT" w:eastAsia="pt-PT"/>
    </w:rPr>
  </w:style>
  <w:style w:type="paragraph" w:customStyle="1" w:styleId="text0">
    <w:name w:val="text"/>
    <w:basedOn w:val="Normal"/>
    <w:qFormat/>
    <w:pPr>
      <w:ind w:firstLine="227"/>
      <w:jc w:val="both"/>
    </w:pPr>
  </w:style>
  <w:style w:type="paragraph" w:customStyle="1" w:styleId="tables">
    <w:name w:val="tables"/>
    <w:basedOn w:val="Normal"/>
    <w:qFormat/>
    <w:pPr>
      <w:jc w:val="both"/>
    </w:pPr>
    <w:rPr>
      <w:sz w:val="18"/>
      <w:szCs w:val="18"/>
    </w:rPr>
  </w:style>
  <w:style w:type="paragraph" w:customStyle="1" w:styleId="Abstract">
    <w:name w:val="Abstract"/>
    <w:qFormat/>
    <w:pPr>
      <w:spacing w:after="200"/>
      <w:jc w:val="both"/>
    </w:pPr>
    <w:rPr>
      <w:rFonts w:eastAsia="SimSun"/>
      <w:b/>
      <w:sz w:val="18"/>
    </w:rPr>
  </w:style>
  <w:style w:type="paragraph" w:customStyle="1" w:styleId="Affiliation">
    <w:name w:val="Affiliation"/>
    <w:qFormat/>
    <w:pPr>
      <w:jc w:val="center"/>
    </w:pPr>
    <w:rPr>
      <w:rFonts w:eastAsia="SimSun"/>
    </w:rPr>
  </w:style>
  <w:style w:type="paragraph" w:customStyle="1" w:styleId="equation0">
    <w:name w:val="equation"/>
    <w:basedOn w:val="Normal"/>
    <w:qFormat/>
    <w:pPr>
      <w:tabs>
        <w:tab w:val="center" w:pos="2520"/>
        <w:tab w:val="right" w:pos="5040"/>
      </w:tabs>
      <w:spacing w:before="240" w:after="240" w:line="216" w:lineRule="auto"/>
      <w:jc w:val="center"/>
    </w:pPr>
    <w:rPr>
      <w:rFonts w:eastAsia="SimSun"/>
    </w:rPr>
  </w:style>
  <w:style w:type="paragraph" w:customStyle="1" w:styleId="figurecaption">
    <w:name w:val="figure caption"/>
    <w:qFormat/>
    <w:pPr>
      <w:spacing w:before="80" w:after="200"/>
      <w:jc w:val="center"/>
    </w:pPr>
    <w:rPr>
      <w:rFonts w:eastAsia="SimSun"/>
      <w:sz w:val="16"/>
    </w:rPr>
  </w:style>
  <w:style w:type="paragraph" w:customStyle="1" w:styleId="papertitle">
    <w:name w:val="paper title"/>
    <w:qFormat/>
    <w:pPr>
      <w:spacing w:after="120"/>
      <w:jc w:val="center"/>
    </w:pPr>
    <w:rPr>
      <w:rFonts w:eastAsia="SimSun"/>
      <w:sz w:val="48"/>
    </w:rPr>
  </w:style>
  <w:style w:type="paragraph" w:customStyle="1" w:styleId="references">
    <w:name w:val="references"/>
    <w:qFormat/>
    <w:pPr>
      <w:numPr>
        <w:numId w:val="2"/>
      </w:numPr>
      <w:spacing w:after="40" w:line="180" w:lineRule="exact"/>
      <w:jc w:val="both"/>
    </w:pPr>
    <w:rPr>
      <w:rFonts w:eastAsia="SimSun"/>
      <w:sz w:val="16"/>
    </w:rPr>
  </w:style>
  <w:style w:type="paragraph" w:customStyle="1" w:styleId="tablecolsubhead">
    <w:name w:val="table col subhead"/>
    <w:basedOn w:val="Normal"/>
    <w:qFormat/>
    <w:pPr>
      <w:jc w:val="center"/>
    </w:pPr>
    <w:rPr>
      <w:rFonts w:eastAsia="SimSun"/>
      <w:b/>
      <w:i/>
      <w:sz w:val="15"/>
    </w:rPr>
  </w:style>
  <w:style w:type="paragraph" w:customStyle="1" w:styleId="tablecopy">
    <w:name w:val="table copy"/>
    <w:qFormat/>
    <w:pPr>
      <w:jc w:val="both"/>
    </w:pPr>
    <w:rPr>
      <w:rFonts w:eastAsia="SimSun"/>
      <w:sz w:val="16"/>
    </w:rPr>
  </w:style>
  <w:style w:type="paragraph" w:customStyle="1" w:styleId="tablehead">
    <w:name w:val="table head"/>
    <w:qFormat/>
    <w:pPr>
      <w:numPr>
        <w:numId w:val="3"/>
      </w:numPr>
      <w:spacing w:before="240" w:after="120" w:line="216" w:lineRule="auto"/>
      <w:jc w:val="center"/>
    </w:pPr>
    <w:rPr>
      <w:rFonts w:eastAsia="SimSun"/>
      <w:smallCaps/>
      <w:sz w:val="16"/>
    </w:rPr>
  </w:style>
  <w:style w:type="character" w:customStyle="1" w:styleId="shorttext">
    <w:name w:val="short_text"/>
    <w:basedOn w:val="DefaultParagraphFont"/>
    <w:qFormat/>
  </w:style>
  <w:style w:type="character" w:customStyle="1" w:styleId="longtext">
    <w:name w:val="long_text"/>
    <w:basedOn w:val="DefaultParagraphFont"/>
    <w:qFormat/>
  </w:style>
  <w:style w:type="character" w:customStyle="1" w:styleId="apple-style-span">
    <w:name w:val="apple-style-span"/>
    <w:basedOn w:val="DefaultParagraphFont"/>
    <w:qFormat/>
  </w:style>
  <w:style w:type="character" w:customStyle="1" w:styleId="apple-converted-space">
    <w:name w:val="apple-converted-space"/>
    <w:basedOn w:val="DefaultParagraphFont"/>
    <w:qFormat/>
  </w:style>
  <w:style w:type="paragraph" w:styleId="ListParagraph">
    <w:name w:val="List Paragraph"/>
    <w:basedOn w:val="Normal"/>
    <w:link w:val="ListParagraphChar"/>
    <w:uiPriority w:val="34"/>
    <w:qFormat/>
    <w:pPr>
      <w:spacing w:after="200" w:line="276" w:lineRule="auto"/>
      <w:ind w:left="720"/>
      <w:contextualSpacing/>
    </w:pPr>
    <w:rPr>
      <w:rFonts w:ascii="Calibri" w:hAnsi="Calibri"/>
      <w:sz w:val="22"/>
      <w:szCs w:val="22"/>
      <w:lang w:val="en-GB" w:eastAsia="en-GB"/>
    </w:rPr>
  </w:style>
  <w:style w:type="paragraph" w:styleId="NoSpacing">
    <w:name w:val="No Spacing"/>
    <w:link w:val="NoSpacingChar"/>
    <w:uiPriority w:val="1"/>
    <w:qFormat/>
    <w:rPr>
      <w:rFonts w:ascii="Calibri" w:eastAsia="Calibri" w:hAnsi="Calibri"/>
      <w:sz w:val="22"/>
      <w:szCs w:val="22"/>
    </w:rPr>
  </w:style>
  <w:style w:type="character" w:customStyle="1" w:styleId="hps">
    <w:name w:val="hps"/>
    <w:basedOn w:val="DefaultParagraphFont"/>
    <w:qFormat/>
  </w:style>
  <w:style w:type="character" w:customStyle="1" w:styleId="st">
    <w:name w:val="st"/>
    <w:basedOn w:val="DefaultParagraphFont"/>
    <w:qFormat/>
  </w:style>
  <w:style w:type="character" w:customStyle="1" w:styleId="fontstyle01">
    <w:name w:val="fontstyle01"/>
    <w:basedOn w:val="DefaultParagraphFont"/>
    <w:rPr>
      <w:rFonts w:ascii="NimbusRomNo9L-Medi" w:hAnsi="NimbusRomNo9L-Medi" w:hint="default"/>
      <w:b/>
      <w:bCs/>
      <w:color w:val="000000"/>
      <w:sz w:val="20"/>
      <w:szCs w:val="20"/>
    </w:rPr>
  </w:style>
  <w:style w:type="character" w:customStyle="1" w:styleId="fontstyle21">
    <w:name w:val="fontstyle21"/>
    <w:basedOn w:val="DefaultParagraphFont"/>
    <w:qFormat/>
    <w:rPr>
      <w:rFonts w:ascii="NimbusRomNo9L-Regu" w:hAnsi="NimbusRomNo9L-Regu" w:hint="default"/>
      <w:color w:val="000000"/>
      <w:sz w:val="20"/>
      <w:szCs w:val="20"/>
    </w:rPr>
  </w:style>
  <w:style w:type="character" w:customStyle="1" w:styleId="HeaderChar">
    <w:name w:val="Header Char"/>
    <w:basedOn w:val="DefaultParagraphFont"/>
    <w:link w:val="Header"/>
    <w:uiPriority w:val="99"/>
    <w:qFormat/>
  </w:style>
  <w:style w:type="character" w:customStyle="1" w:styleId="ListParagraphChar">
    <w:name w:val="List Paragraph Char"/>
    <w:link w:val="ListParagraph"/>
    <w:uiPriority w:val="34"/>
    <w:qFormat/>
    <w:locked/>
    <w:rPr>
      <w:rFonts w:ascii="Calibri" w:hAnsi="Calibri"/>
      <w:sz w:val="22"/>
      <w:szCs w:val="22"/>
      <w:lang w:val="en-GB" w:eastAsia="en-GB"/>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NoSpacingChar">
    <w:name w:val="No Spacing Char"/>
    <w:link w:val="NoSpacing"/>
    <w:uiPriority w:val="1"/>
    <w:qFormat/>
    <w:locked/>
    <w:rPr>
      <w:rFonts w:ascii="Calibri" w:eastAsia="Calibri" w:hAnsi="Calibri"/>
      <w:sz w:val="22"/>
      <w:szCs w:val="22"/>
    </w:rPr>
  </w:style>
  <w:style w:type="paragraph" w:customStyle="1" w:styleId="BodyArtikel">
    <w:name w:val="Body Artikel"/>
    <w:basedOn w:val="Normal"/>
    <w:qFormat/>
    <w:pPr>
      <w:ind w:firstLine="567"/>
      <w:jc w:val="both"/>
    </w:pPr>
    <w:rPr>
      <w:rFonts w:ascii="Cambria" w:hAnsi="Cambria"/>
      <w:sz w:val="22"/>
      <w:szCs w:val="22"/>
      <w:lang w:val="id-ID"/>
    </w:rPr>
  </w:style>
  <w:style w:type="character" w:customStyle="1" w:styleId="mceitemhidden">
    <w:name w:val="mceitemhidden"/>
    <w:basedOn w:val="DefaultParagraphFont"/>
    <w:qFormat/>
  </w:style>
  <w:style w:type="character" w:styleId="CommentReference">
    <w:name w:val="annotation reference"/>
    <w:basedOn w:val="DefaultParagraphFont"/>
    <w:uiPriority w:val="99"/>
    <w:semiHidden/>
    <w:unhideWhenUsed/>
    <w:rsid w:val="00BA0BE3"/>
    <w:rPr>
      <w:sz w:val="16"/>
      <w:szCs w:val="16"/>
    </w:rPr>
  </w:style>
  <w:style w:type="paragraph" w:styleId="CommentText">
    <w:name w:val="annotation text"/>
    <w:basedOn w:val="Normal"/>
    <w:link w:val="CommentTextChar"/>
    <w:uiPriority w:val="99"/>
    <w:semiHidden/>
    <w:unhideWhenUsed/>
    <w:rsid w:val="00BA0BE3"/>
  </w:style>
  <w:style w:type="character" w:customStyle="1" w:styleId="CommentTextChar">
    <w:name w:val="Comment Text Char"/>
    <w:basedOn w:val="DefaultParagraphFont"/>
    <w:link w:val="CommentText"/>
    <w:uiPriority w:val="99"/>
    <w:semiHidden/>
    <w:rsid w:val="00BA0BE3"/>
  </w:style>
  <w:style w:type="paragraph" w:styleId="CommentSubject">
    <w:name w:val="annotation subject"/>
    <w:basedOn w:val="CommentText"/>
    <w:next w:val="CommentText"/>
    <w:link w:val="CommentSubjectChar"/>
    <w:uiPriority w:val="99"/>
    <w:semiHidden/>
    <w:unhideWhenUsed/>
    <w:rsid w:val="00BA0BE3"/>
    <w:rPr>
      <w:b/>
      <w:bCs/>
    </w:rPr>
  </w:style>
  <w:style w:type="character" w:customStyle="1" w:styleId="CommentSubjectChar">
    <w:name w:val="Comment Subject Char"/>
    <w:basedOn w:val="CommentTextChar"/>
    <w:link w:val="CommentSubject"/>
    <w:uiPriority w:val="99"/>
    <w:semiHidden/>
    <w:rsid w:val="00BA0BE3"/>
    <w:rPr>
      <w:b/>
      <w:bCs/>
    </w:rPr>
  </w:style>
  <w:style w:type="character" w:styleId="UnresolvedMention">
    <w:name w:val="Unresolved Mention"/>
    <w:basedOn w:val="DefaultParagraphFont"/>
    <w:uiPriority w:val="99"/>
    <w:semiHidden/>
    <w:unhideWhenUsed/>
    <w:rsid w:val="008D1F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0357407">
      <w:bodyDiv w:val="1"/>
      <w:marLeft w:val="0"/>
      <w:marRight w:val="0"/>
      <w:marTop w:val="0"/>
      <w:marBottom w:val="0"/>
      <w:divBdr>
        <w:top w:val="none" w:sz="0" w:space="0" w:color="auto"/>
        <w:left w:val="none" w:sz="0" w:space="0" w:color="auto"/>
        <w:bottom w:val="none" w:sz="0" w:space="0" w:color="auto"/>
        <w:right w:val="none" w:sz="0" w:space="0" w:color="auto"/>
      </w:divBdr>
    </w:div>
    <w:div w:id="1750420561">
      <w:bodyDiv w:val="1"/>
      <w:marLeft w:val="0"/>
      <w:marRight w:val="0"/>
      <w:marTop w:val="0"/>
      <w:marBottom w:val="0"/>
      <w:divBdr>
        <w:top w:val="none" w:sz="0" w:space="0" w:color="auto"/>
        <w:left w:val="none" w:sz="0" w:space="0" w:color="auto"/>
        <w:bottom w:val="none" w:sz="0" w:space="0" w:color="auto"/>
        <w:right w:val="none" w:sz="0" w:space="0" w:color="auto"/>
      </w:divBdr>
    </w:div>
    <w:div w:id="1956063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aruda.kemdikbud.go.id/documents/detail/2280658"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scholar.google.com/citations?user=O-B3eJYAAAAJ&amp;hl=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d.portalgaruda.org/?ref=browse&amp;mod=viewarticle&amp;article=9606"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creativecommons.org/licenses/by-sa/4.0/" TargetMode="External"/><Relationship Id="rId14" Type="http://schemas.openxmlformats.org/officeDocument/2006/relationships/hyperlink" Target="http://ejournal.unikama.ac.id/index.php/JEKO/article/view/881"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428D31F3-B1F5-43E0-B8F7-CB4BDAF25CC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2617</Words>
  <Characters>14922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Journal of Islamic Finance and Accounting</vt:lpstr>
    </vt:vector>
  </TitlesOfParts>
  <Manager>Bayu Sindhu Raharja</Manager>
  <Company>Universitas Islam Raden Mas Said Surakarta</Company>
  <LinksUpToDate>false</LinksUpToDate>
  <CharactersWithSpaces>17504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Islamic Finance and Accounting</dc:title>
  <dc:subject>Journal of Islamic Finance and Accounting</dc:subject>
  <dc:creator>Journal of Islamic Finance and Accounting</dc:creator>
  <cp:keywords>Islamic Finance and Accounting</cp:keywords>
  <dc:description>JIFA Template and Guide of Authors</dc:description>
  <cp:lastModifiedBy>budi.industrial</cp:lastModifiedBy>
  <cp:revision>10</cp:revision>
  <cp:lastPrinted>2004-12-30T03:27:00Z</cp:lastPrinted>
  <dcterms:created xsi:type="dcterms:W3CDTF">2024-08-30T08:30:00Z</dcterms:created>
  <dcterms:modified xsi:type="dcterms:W3CDTF">2024-09-18T12:10:00Z</dcterms:modified>
  <cp:category>Research Paper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0c8f5f17-7bd7-3d5c-9967-b193f96d2772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y fmtid="{D5CDD505-2E9C-101B-9397-08002B2CF9AE}" pid="25" name="KSOProductBuildVer">
    <vt:lpwstr>1033-11.2.0.11156</vt:lpwstr>
  </property>
  <property fmtid="{D5CDD505-2E9C-101B-9397-08002B2CF9AE}" pid="26" name="ICV">
    <vt:lpwstr>717A31C6CE0946309F8D5CA1A7B025F4</vt:lpwstr>
  </property>
</Properties>
</file>