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A7" w:rsidRPr="00583340" w:rsidRDefault="0065571B" w:rsidP="004938E6">
      <w:pPr>
        <w:spacing w:after="0" w:line="240" w:lineRule="auto"/>
        <w:jc w:val="center"/>
        <w:rPr>
          <w:rFonts w:asciiTheme="majorBidi" w:hAnsiTheme="majorBidi" w:cstheme="majorBidi"/>
          <w:b/>
          <w:bCs/>
          <w:sz w:val="24"/>
          <w:szCs w:val="24"/>
        </w:rPr>
      </w:pPr>
      <w:r w:rsidRPr="00583340">
        <w:rPr>
          <w:rFonts w:asciiTheme="majorBidi" w:hAnsiTheme="majorBidi" w:cstheme="majorBidi"/>
          <w:b/>
          <w:bCs/>
          <w:sz w:val="24"/>
          <w:szCs w:val="24"/>
        </w:rPr>
        <w:t>Media Tiga Dimensi</w:t>
      </w:r>
      <w:r w:rsidR="001F24C1" w:rsidRPr="00583340">
        <w:rPr>
          <w:rFonts w:asciiTheme="majorBidi" w:hAnsiTheme="majorBidi" w:cstheme="majorBidi"/>
          <w:b/>
          <w:bCs/>
          <w:sz w:val="24"/>
          <w:szCs w:val="24"/>
        </w:rPr>
        <w:t xml:space="preserve"> </w:t>
      </w:r>
      <w:r w:rsidRPr="00583340">
        <w:rPr>
          <w:rFonts w:asciiTheme="majorBidi" w:hAnsiTheme="majorBidi" w:cstheme="majorBidi"/>
          <w:b/>
          <w:bCs/>
          <w:sz w:val="24"/>
          <w:szCs w:val="24"/>
        </w:rPr>
        <w:t>d</w:t>
      </w:r>
      <w:r w:rsidR="001F24C1" w:rsidRPr="00583340">
        <w:rPr>
          <w:rFonts w:asciiTheme="majorBidi" w:hAnsiTheme="majorBidi" w:cstheme="majorBidi"/>
          <w:b/>
          <w:bCs/>
          <w:sz w:val="24"/>
          <w:szCs w:val="24"/>
        </w:rPr>
        <w:t xml:space="preserve">an </w:t>
      </w:r>
      <w:r w:rsidRPr="00583340">
        <w:rPr>
          <w:rFonts w:asciiTheme="majorBidi" w:hAnsiTheme="majorBidi" w:cstheme="majorBidi"/>
          <w:b/>
          <w:bCs/>
          <w:sz w:val="24"/>
          <w:szCs w:val="24"/>
        </w:rPr>
        <w:t xml:space="preserve">Media </w:t>
      </w:r>
      <w:r w:rsidR="001F24C1" w:rsidRPr="00583340">
        <w:rPr>
          <w:rFonts w:asciiTheme="majorBidi" w:hAnsiTheme="majorBidi" w:cstheme="majorBidi"/>
          <w:b/>
          <w:bCs/>
          <w:sz w:val="24"/>
          <w:szCs w:val="24"/>
        </w:rPr>
        <w:t xml:space="preserve">Internet </w:t>
      </w:r>
      <w:r w:rsidRPr="00583340">
        <w:rPr>
          <w:rFonts w:asciiTheme="majorBidi" w:hAnsiTheme="majorBidi" w:cstheme="majorBidi"/>
          <w:b/>
          <w:bCs/>
          <w:sz w:val="24"/>
          <w:szCs w:val="24"/>
        </w:rPr>
        <w:t>d</w:t>
      </w:r>
      <w:r w:rsidR="001F24C1" w:rsidRPr="00583340">
        <w:rPr>
          <w:rFonts w:asciiTheme="majorBidi" w:hAnsiTheme="majorBidi" w:cstheme="majorBidi"/>
          <w:b/>
          <w:bCs/>
          <w:sz w:val="24"/>
          <w:szCs w:val="24"/>
        </w:rPr>
        <w:t xml:space="preserve">alam Pembelajaran Mata Kuliah Bahasa </w:t>
      </w:r>
      <w:r w:rsidR="00EE5901" w:rsidRPr="00583340">
        <w:rPr>
          <w:rFonts w:asciiTheme="majorBidi" w:hAnsiTheme="majorBidi" w:cstheme="majorBidi"/>
          <w:b/>
          <w:bCs/>
          <w:sz w:val="24"/>
          <w:szCs w:val="24"/>
        </w:rPr>
        <w:t>Arab</w:t>
      </w:r>
    </w:p>
    <w:p w:rsidR="004938E6" w:rsidRDefault="004938E6" w:rsidP="004938E6">
      <w:pPr>
        <w:spacing w:after="0" w:line="240" w:lineRule="auto"/>
        <w:jc w:val="center"/>
        <w:rPr>
          <w:rFonts w:asciiTheme="majorBidi" w:hAnsiTheme="majorBidi" w:cstheme="majorBidi"/>
          <w:b/>
          <w:bCs/>
          <w:sz w:val="24"/>
          <w:szCs w:val="24"/>
        </w:rPr>
      </w:pPr>
    </w:p>
    <w:p w:rsidR="001F24C1" w:rsidRPr="00583340" w:rsidRDefault="001F24C1" w:rsidP="004938E6">
      <w:pPr>
        <w:spacing w:after="0" w:line="240" w:lineRule="auto"/>
        <w:jc w:val="center"/>
        <w:rPr>
          <w:rFonts w:asciiTheme="majorBidi" w:hAnsiTheme="majorBidi" w:cstheme="majorBidi"/>
          <w:b/>
          <w:bCs/>
          <w:sz w:val="24"/>
          <w:szCs w:val="24"/>
        </w:rPr>
      </w:pPr>
      <w:r w:rsidRPr="00583340">
        <w:rPr>
          <w:rFonts w:asciiTheme="majorBidi" w:hAnsiTheme="majorBidi" w:cstheme="majorBidi"/>
          <w:b/>
          <w:bCs/>
          <w:sz w:val="24"/>
          <w:szCs w:val="24"/>
        </w:rPr>
        <w:t>Samsul Haq</w:t>
      </w:r>
    </w:p>
    <w:p w:rsidR="001F24C1" w:rsidRPr="00583340" w:rsidRDefault="001F24C1" w:rsidP="004938E6">
      <w:pPr>
        <w:spacing w:after="0" w:line="240" w:lineRule="auto"/>
        <w:jc w:val="center"/>
        <w:rPr>
          <w:rFonts w:asciiTheme="majorBidi" w:hAnsiTheme="majorBidi" w:cstheme="majorBidi"/>
          <w:sz w:val="24"/>
          <w:szCs w:val="24"/>
        </w:rPr>
      </w:pPr>
      <w:r w:rsidRPr="00583340">
        <w:rPr>
          <w:rFonts w:asciiTheme="majorBidi" w:hAnsiTheme="majorBidi" w:cstheme="majorBidi"/>
          <w:sz w:val="24"/>
          <w:szCs w:val="24"/>
        </w:rPr>
        <w:t>UIN Sumatera Utara Medan</w:t>
      </w:r>
    </w:p>
    <w:p w:rsidR="001F24C1" w:rsidRPr="00583340" w:rsidRDefault="001F24C1" w:rsidP="004938E6">
      <w:pPr>
        <w:spacing w:after="0" w:line="240" w:lineRule="auto"/>
        <w:jc w:val="center"/>
        <w:rPr>
          <w:rFonts w:asciiTheme="majorBidi" w:hAnsiTheme="majorBidi" w:cstheme="majorBidi"/>
          <w:i/>
          <w:iCs/>
          <w:sz w:val="24"/>
          <w:szCs w:val="24"/>
          <w:rtl/>
        </w:rPr>
      </w:pPr>
      <w:r w:rsidRPr="00583340">
        <w:rPr>
          <w:rFonts w:asciiTheme="majorBidi" w:hAnsiTheme="majorBidi" w:cstheme="majorBidi"/>
          <w:i/>
          <w:iCs/>
          <w:sz w:val="24"/>
          <w:szCs w:val="24"/>
        </w:rPr>
        <w:t>Email: samsulhaq@uinsu.ac.id</w:t>
      </w:r>
    </w:p>
    <w:p w:rsidR="004938E6" w:rsidRDefault="004938E6" w:rsidP="00583340">
      <w:pPr>
        <w:spacing w:after="0" w:line="240" w:lineRule="auto"/>
        <w:jc w:val="both"/>
        <w:rPr>
          <w:rFonts w:asciiTheme="majorBidi" w:hAnsiTheme="majorBidi" w:cstheme="majorBidi"/>
          <w:b/>
          <w:bCs/>
          <w:sz w:val="24"/>
          <w:szCs w:val="24"/>
        </w:rPr>
      </w:pPr>
    </w:p>
    <w:p w:rsidR="004938E6" w:rsidRDefault="004938E6" w:rsidP="00583340">
      <w:pPr>
        <w:spacing w:after="0" w:line="240" w:lineRule="auto"/>
        <w:jc w:val="both"/>
        <w:rPr>
          <w:rFonts w:asciiTheme="majorBidi" w:hAnsiTheme="majorBidi" w:cstheme="majorBidi"/>
          <w:b/>
          <w:bCs/>
          <w:sz w:val="24"/>
          <w:szCs w:val="24"/>
        </w:rPr>
      </w:pPr>
    </w:p>
    <w:p w:rsidR="004938E6" w:rsidRPr="004938E6" w:rsidRDefault="004938E6" w:rsidP="004938E6">
      <w:pPr>
        <w:spacing w:after="0" w:line="240" w:lineRule="auto"/>
        <w:jc w:val="both"/>
        <w:rPr>
          <w:rFonts w:asciiTheme="majorBidi" w:hAnsiTheme="majorBidi" w:cstheme="majorBidi"/>
          <w:b/>
          <w:bCs/>
          <w:sz w:val="24"/>
          <w:szCs w:val="24"/>
        </w:rPr>
      </w:pPr>
      <w:r w:rsidRPr="00583340">
        <w:rPr>
          <w:rFonts w:asciiTheme="majorBidi" w:hAnsiTheme="majorBidi" w:cstheme="majorBidi"/>
          <w:b/>
          <w:bCs/>
          <w:sz w:val="24"/>
          <w:szCs w:val="24"/>
        </w:rPr>
        <w:t>Abstrak</w:t>
      </w:r>
      <w:r>
        <w:rPr>
          <w:rFonts w:asciiTheme="majorBidi" w:hAnsiTheme="majorBidi" w:cstheme="majorBidi"/>
          <w:b/>
          <w:bCs/>
          <w:sz w:val="24"/>
          <w:szCs w:val="24"/>
        </w:rPr>
        <w:t xml:space="preserve">: </w:t>
      </w:r>
      <w:r w:rsidRPr="00F62FF7">
        <w:rPr>
          <w:rFonts w:asciiTheme="majorBidi" w:hAnsiTheme="majorBidi" w:cstheme="majorBidi"/>
          <w:sz w:val="24"/>
          <w:szCs w:val="24"/>
        </w:rPr>
        <w:t>Media pembelajaran (</w:t>
      </w:r>
      <w:r w:rsidRPr="00F62FF7">
        <w:rPr>
          <w:rFonts w:asciiTheme="majorBidi" w:hAnsiTheme="majorBidi" w:cstheme="majorBidi"/>
          <w:b/>
          <w:bCs/>
          <w:sz w:val="24"/>
          <w:szCs w:val="24"/>
          <w:rtl/>
          <w:lang w:val="id-ID"/>
        </w:rPr>
        <w:t>وسائل التعليم</w:t>
      </w:r>
      <w:r w:rsidRPr="00F62FF7">
        <w:rPr>
          <w:rFonts w:asciiTheme="majorBidi" w:hAnsiTheme="majorBidi" w:cstheme="majorBidi"/>
          <w:sz w:val="24"/>
          <w:szCs w:val="24"/>
        </w:rPr>
        <w:t>) yaitu perantara yang membuat kegiatan belajar mengajar semakin mudah dan pelajaran semakin mudah dipahami.</w:t>
      </w:r>
      <w:r w:rsidRPr="00F62FF7">
        <w:rPr>
          <w:rFonts w:asciiTheme="majorBidi" w:hAnsiTheme="majorBidi" w:cstheme="majorBidi"/>
          <w:sz w:val="24"/>
          <w:szCs w:val="24"/>
          <w:lang w:val="id-ID"/>
        </w:rPr>
        <w:t xml:space="preserve"> Artikel ini bertujuan untuk mendeskripsikan </w:t>
      </w:r>
      <w:r w:rsidRPr="00F62FF7">
        <w:rPr>
          <w:rFonts w:asciiTheme="majorBidi" w:hAnsiTheme="majorBidi" w:cstheme="majorBidi"/>
          <w:sz w:val="24"/>
          <w:szCs w:val="24"/>
        </w:rPr>
        <w:t>pandangan para ahli media pembelajaran bahasa Arab sebagai landasan dalam pemilihan dan penggunaa</w:t>
      </w:r>
      <w:bookmarkStart w:id="0" w:name="_GoBack"/>
      <w:bookmarkEnd w:id="0"/>
      <w:r w:rsidRPr="00F62FF7">
        <w:rPr>
          <w:rFonts w:asciiTheme="majorBidi" w:hAnsiTheme="majorBidi" w:cstheme="majorBidi"/>
          <w:sz w:val="24"/>
          <w:szCs w:val="24"/>
        </w:rPr>
        <w:t>n media dalam pembelajaran mata kuliah Bahasa Arab</w:t>
      </w:r>
      <w:r w:rsidRPr="00F62FF7">
        <w:rPr>
          <w:rFonts w:asciiTheme="majorBidi" w:hAnsiTheme="majorBidi" w:cstheme="majorBidi"/>
          <w:sz w:val="24"/>
          <w:szCs w:val="24"/>
          <w:lang w:val="id-ID"/>
        </w:rPr>
        <w:t xml:space="preserve">. Penelitian ini </w:t>
      </w:r>
      <w:r w:rsidRPr="00F62FF7">
        <w:rPr>
          <w:rFonts w:asciiTheme="majorBidi" w:hAnsiTheme="majorBidi" w:cstheme="majorBidi"/>
          <w:sz w:val="24"/>
          <w:szCs w:val="24"/>
        </w:rPr>
        <w:t>menggunakan pendekatan kualitatif dengan metode penelitian pustaka (</w:t>
      </w:r>
      <w:r w:rsidRPr="00F62FF7">
        <w:rPr>
          <w:rFonts w:asciiTheme="majorBidi" w:hAnsiTheme="majorBidi" w:cstheme="majorBidi"/>
          <w:i/>
          <w:iCs/>
          <w:sz w:val="24"/>
          <w:szCs w:val="24"/>
        </w:rPr>
        <w:t>library research</w:t>
      </w:r>
      <w:r w:rsidRPr="00F62FF7">
        <w:rPr>
          <w:rFonts w:asciiTheme="majorBidi" w:hAnsiTheme="majorBidi" w:cstheme="majorBidi"/>
          <w:sz w:val="24"/>
          <w:szCs w:val="24"/>
        </w:rPr>
        <w:t>)</w:t>
      </w:r>
      <w:r w:rsidRPr="00F62FF7">
        <w:rPr>
          <w:rFonts w:asciiTheme="majorBidi" w:hAnsiTheme="majorBidi" w:cstheme="majorBidi"/>
          <w:sz w:val="24"/>
          <w:szCs w:val="24"/>
          <w:lang w:val="id-ID"/>
        </w:rPr>
        <w:t xml:space="preserve"> </w:t>
      </w:r>
      <w:r>
        <w:rPr>
          <w:rFonts w:asciiTheme="majorBidi" w:hAnsiTheme="majorBidi" w:cstheme="majorBidi"/>
          <w:sz w:val="24"/>
          <w:szCs w:val="24"/>
        </w:rPr>
        <w:t>dan</w:t>
      </w:r>
      <w:r w:rsidRPr="00F62FF7">
        <w:rPr>
          <w:rFonts w:asciiTheme="majorBidi" w:hAnsiTheme="majorBidi" w:cstheme="majorBidi"/>
          <w:sz w:val="24"/>
          <w:szCs w:val="24"/>
          <w:lang w:val="id-ID"/>
        </w:rPr>
        <w:t xml:space="preserve"> </w:t>
      </w:r>
      <w:r w:rsidRPr="00F62FF7">
        <w:rPr>
          <w:rFonts w:asciiTheme="majorBidi" w:hAnsiTheme="majorBidi" w:cstheme="majorBidi"/>
          <w:sz w:val="24"/>
          <w:szCs w:val="24"/>
        </w:rPr>
        <w:t>metode</w:t>
      </w:r>
      <w:r w:rsidRPr="00F62FF7">
        <w:rPr>
          <w:rFonts w:asciiTheme="majorBidi" w:hAnsiTheme="majorBidi" w:cstheme="majorBidi"/>
          <w:sz w:val="24"/>
          <w:szCs w:val="24"/>
          <w:lang w:val="id-ID"/>
        </w:rPr>
        <w:t xml:space="preserve"> analisis </w:t>
      </w:r>
      <w:r>
        <w:rPr>
          <w:rFonts w:asciiTheme="majorBidi" w:hAnsiTheme="majorBidi" w:cstheme="majorBidi"/>
          <w:sz w:val="24"/>
          <w:szCs w:val="24"/>
        </w:rPr>
        <w:t xml:space="preserve">datanya analisis </w:t>
      </w:r>
      <w:r w:rsidRPr="00F62FF7">
        <w:rPr>
          <w:rFonts w:asciiTheme="majorBidi" w:hAnsiTheme="majorBidi" w:cstheme="majorBidi"/>
          <w:sz w:val="24"/>
          <w:szCs w:val="24"/>
          <w:lang w:val="id-ID"/>
        </w:rPr>
        <w:t xml:space="preserve">deskriptif. Hasil penelitian menunjukkan bahwa penggunaan media tiga dimensi untuk mata kuliah </w:t>
      </w:r>
      <w:r w:rsidRPr="00F62FF7">
        <w:rPr>
          <w:rFonts w:asciiTheme="majorBidi" w:eastAsia="Times New Roman" w:hAnsiTheme="majorBidi" w:cstheme="majorBidi"/>
          <w:sz w:val="24"/>
          <w:szCs w:val="24"/>
          <w:lang w:val="id-ID" w:eastAsia="id-ID"/>
        </w:rPr>
        <w:t xml:space="preserve">Nahwu, Sharaf, Balaghah, Imla’ Fiqh al-Lughah, Al-‘Arud wa al-Qawafi kurang cocok karena semua mata kuliah ini bertujuan untuk mampu menggunakan Bahasa Arab sesuai dengan kaedah-kaedahnya. Sedangkan untuk mata kuliah Muhadatsah, Maharah Kalam, Muthala’ah, Maharah Qira’ah, Mufradat, Maharah Istima’, Insya’, Maharah Kitabah, dan Linguistik disimpulkan cocok. </w:t>
      </w:r>
      <w:r>
        <w:rPr>
          <w:rFonts w:asciiTheme="majorBidi" w:eastAsia="Times New Roman" w:hAnsiTheme="majorBidi" w:cstheme="majorBidi"/>
          <w:sz w:val="24"/>
          <w:szCs w:val="24"/>
          <w:lang w:eastAsia="id-ID"/>
        </w:rPr>
        <w:t>Adapun media internet cocok digunakan untuk semua mata kuliah Bahasa Arab.</w:t>
      </w:r>
    </w:p>
    <w:p w:rsidR="001F24C1" w:rsidRDefault="001F24C1" w:rsidP="00583340">
      <w:pPr>
        <w:spacing w:after="0" w:line="240" w:lineRule="auto"/>
        <w:jc w:val="both"/>
        <w:rPr>
          <w:rFonts w:asciiTheme="majorBidi" w:hAnsiTheme="majorBidi" w:cstheme="majorBidi"/>
          <w:b/>
          <w:bCs/>
          <w:sz w:val="24"/>
          <w:szCs w:val="24"/>
        </w:rPr>
      </w:pPr>
    </w:p>
    <w:p w:rsidR="004938E6" w:rsidRPr="00583340" w:rsidRDefault="004938E6" w:rsidP="00583340">
      <w:pPr>
        <w:spacing w:after="0" w:line="240" w:lineRule="auto"/>
        <w:jc w:val="both"/>
        <w:rPr>
          <w:rFonts w:asciiTheme="majorBidi" w:hAnsiTheme="majorBidi" w:cstheme="majorBidi"/>
          <w:b/>
          <w:bCs/>
          <w:sz w:val="24"/>
          <w:szCs w:val="24"/>
        </w:rPr>
      </w:pPr>
    </w:p>
    <w:p w:rsidR="004938E6" w:rsidRDefault="0065571B" w:rsidP="004938E6">
      <w:pPr>
        <w:spacing w:after="0"/>
        <w:jc w:val="both"/>
        <w:rPr>
          <w:rFonts w:asciiTheme="majorBidi" w:hAnsiTheme="majorBidi" w:cstheme="majorBidi"/>
          <w:b/>
          <w:bCs/>
          <w:sz w:val="24"/>
          <w:szCs w:val="24"/>
        </w:rPr>
      </w:pPr>
      <w:r w:rsidRPr="00583340">
        <w:rPr>
          <w:rFonts w:asciiTheme="majorBidi" w:hAnsiTheme="majorBidi" w:cstheme="majorBidi"/>
          <w:b/>
          <w:bCs/>
          <w:sz w:val="24"/>
          <w:szCs w:val="24"/>
        </w:rPr>
        <w:t>K</w:t>
      </w:r>
      <w:r w:rsidRPr="00583340">
        <w:rPr>
          <w:rFonts w:asciiTheme="majorBidi" w:hAnsiTheme="majorBidi" w:cstheme="majorBidi"/>
          <w:b/>
          <w:bCs/>
          <w:sz w:val="24"/>
          <w:szCs w:val="24"/>
          <w:lang w:val="id-ID"/>
        </w:rPr>
        <w:t xml:space="preserve">ata </w:t>
      </w:r>
      <w:r w:rsidRPr="00583340">
        <w:rPr>
          <w:rFonts w:asciiTheme="majorBidi" w:hAnsiTheme="majorBidi" w:cstheme="majorBidi"/>
          <w:b/>
          <w:bCs/>
          <w:sz w:val="24"/>
          <w:szCs w:val="24"/>
        </w:rPr>
        <w:t>K</w:t>
      </w:r>
      <w:r w:rsidRPr="00583340">
        <w:rPr>
          <w:rFonts w:asciiTheme="majorBidi" w:hAnsiTheme="majorBidi" w:cstheme="majorBidi"/>
          <w:b/>
          <w:bCs/>
          <w:sz w:val="24"/>
          <w:szCs w:val="24"/>
          <w:lang w:val="id-ID"/>
        </w:rPr>
        <w:t>unci</w:t>
      </w:r>
      <w:r w:rsidRPr="00583340">
        <w:rPr>
          <w:rFonts w:asciiTheme="majorBidi" w:hAnsiTheme="majorBidi" w:cstheme="majorBidi"/>
          <w:sz w:val="24"/>
          <w:szCs w:val="24"/>
        </w:rPr>
        <w:t xml:space="preserve">: Media Tiga Dimensi, Media Internet, Pembelajaran Mata Kuliah Bahasa </w:t>
      </w:r>
      <w:r w:rsidR="00EE5901" w:rsidRPr="00583340">
        <w:rPr>
          <w:rFonts w:asciiTheme="majorBidi" w:hAnsiTheme="majorBidi" w:cstheme="majorBidi"/>
          <w:sz w:val="24"/>
          <w:szCs w:val="24"/>
        </w:rPr>
        <w:t>Arab</w:t>
      </w:r>
      <w:r w:rsidRPr="00583340">
        <w:rPr>
          <w:rFonts w:asciiTheme="majorBidi" w:hAnsiTheme="majorBidi" w:cstheme="majorBidi"/>
          <w:b/>
          <w:bCs/>
          <w:sz w:val="24"/>
          <w:szCs w:val="24"/>
        </w:rPr>
        <w:t xml:space="preserve"> </w:t>
      </w:r>
    </w:p>
    <w:p w:rsidR="004938E6" w:rsidRDefault="004938E6" w:rsidP="004938E6">
      <w:pPr>
        <w:spacing w:after="0"/>
        <w:jc w:val="both"/>
        <w:rPr>
          <w:rFonts w:asciiTheme="majorBidi" w:hAnsiTheme="majorBidi" w:cstheme="majorBidi"/>
          <w:b/>
          <w:bCs/>
          <w:sz w:val="24"/>
          <w:szCs w:val="24"/>
        </w:rPr>
      </w:pPr>
    </w:p>
    <w:p w:rsidR="00C80012" w:rsidRPr="004938E6" w:rsidRDefault="00C80012" w:rsidP="004938E6">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PENDAHULUAN</w:t>
      </w:r>
    </w:p>
    <w:p w:rsidR="0067431E" w:rsidRPr="00583340" w:rsidRDefault="00033BA2"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Seiring dengan perkembang</w:t>
      </w:r>
      <w:r w:rsidR="0067431E" w:rsidRPr="00583340">
        <w:rPr>
          <w:rFonts w:asciiTheme="majorBidi" w:hAnsiTheme="majorBidi" w:cstheme="majorBidi"/>
          <w:sz w:val="24"/>
          <w:szCs w:val="24"/>
        </w:rPr>
        <w:t>a</w:t>
      </w:r>
      <w:r w:rsidRPr="00583340">
        <w:rPr>
          <w:rFonts w:asciiTheme="majorBidi" w:hAnsiTheme="majorBidi" w:cstheme="majorBidi"/>
          <w:sz w:val="24"/>
          <w:szCs w:val="24"/>
        </w:rPr>
        <w:t>n</w:t>
      </w:r>
      <w:r w:rsidR="0067431E" w:rsidRPr="00583340">
        <w:rPr>
          <w:rFonts w:asciiTheme="majorBidi" w:hAnsiTheme="majorBidi" w:cstheme="majorBidi"/>
          <w:sz w:val="24"/>
          <w:szCs w:val="24"/>
        </w:rPr>
        <w:t xml:space="preserve"> zaman</w:t>
      </w:r>
      <w:r w:rsidRPr="00583340">
        <w:rPr>
          <w:rFonts w:asciiTheme="majorBidi" w:hAnsiTheme="majorBidi" w:cstheme="majorBidi"/>
          <w:sz w:val="24"/>
          <w:szCs w:val="24"/>
        </w:rPr>
        <w:t>,</w:t>
      </w:r>
      <w:r w:rsidR="0067431E" w:rsidRPr="00583340">
        <w:rPr>
          <w:rFonts w:asciiTheme="majorBidi" w:hAnsiTheme="majorBidi" w:cstheme="majorBidi"/>
          <w:sz w:val="24"/>
          <w:szCs w:val="24"/>
        </w:rPr>
        <w:t xml:space="preserve"> membuat </w:t>
      </w:r>
      <w:r w:rsidR="00EE5901" w:rsidRPr="00583340">
        <w:rPr>
          <w:rFonts w:asciiTheme="majorBidi" w:hAnsiTheme="majorBidi" w:cstheme="majorBidi"/>
          <w:sz w:val="24"/>
          <w:szCs w:val="24"/>
        </w:rPr>
        <w:t>dosen</w:t>
      </w:r>
      <w:r w:rsidR="0067431E" w:rsidRPr="00583340">
        <w:rPr>
          <w:rFonts w:asciiTheme="majorBidi" w:hAnsiTheme="majorBidi" w:cstheme="majorBidi"/>
          <w:sz w:val="24"/>
          <w:szCs w:val="24"/>
        </w:rPr>
        <w:t xml:space="preserve"> sebagai tenaga pendidik, perancang dan pengelola harus mampu mempergunakan hasil temuan terbaru dalam pembelajaran. Ini merupakan sebuah usaha dalam memajukan pendidikan. </w:t>
      </w:r>
    </w:p>
    <w:p w:rsidR="00FF70D5" w:rsidRPr="00583340" w:rsidRDefault="0067431E"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Oleh karena itu, </w:t>
      </w:r>
      <w:r w:rsidR="00022755" w:rsidRPr="00583340">
        <w:rPr>
          <w:rFonts w:asciiTheme="majorBidi" w:hAnsiTheme="majorBidi" w:cstheme="majorBidi"/>
          <w:sz w:val="24"/>
          <w:szCs w:val="24"/>
        </w:rPr>
        <w:t xml:space="preserve">Media pembelajaran merupakan sebuah </w:t>
      </w:r>
      <w:r w:rsidR="0065571B" w:rsidRPr="00583340">
        <w:rPr>
          <w:rFonts w:asciiTheme="majorBidi" w:hAnsiTheme="majorBidi" w:cstheme="majorBidi"/>
          <w:sz w:val="24"/>
          <w:szCs w:val="24"/>
        </w:rPr>
        <w:t>komponen kurikulum</w:t>
      </w:r>
      <w:r w:rsidR="00022755" w:rsidRPr="00583340">
        <w:rPr>
          <w:rFonts w:asciiTheme="majorBidi" w:hAnsiTheme="majorBidi" w:cstheme="majorBidi"/>
          <w:sz w:val="24"/>
          <w:szCs w:val="24"/>
        </w:rPr>
        <w:t xml:space="preserve"> penting di dalam </w:t>
      </w:r>
      <w:r w:rsidR="0065571B" w:rsidRPr="00583340">
        <w:rPr>
          <w:rFonts w:asciiTheme="majorBidi" w:hAnsiTheme="majorBidi" w:cstheme="majorBidi"/>
          <w:sz w:val="24"/>
          <w:szCs w:val="24"/>
        </w:rPr>
        <w:t xml:space="preserve">pembelajaran mata kuliah Bahasa </w:t>
      </w:r>
      <w:r w:rsidR="00EE5901" w:rsidRPr="00583340">
        <w:rPr>
          <w:rFonts w:asciiTheme="majorBidi" w:hAnsiTheme="majorBidi" w:cstheme="majorBidi"/>
          <w:sz w:val="24"/>
          <w:szCs w:val="24"/>
        </w:rPr>
        <w:t>Arab</w:t>
      </w:r>
      <w:r w:rsidR="00022755" w:rsidRPr="00583340">
        <w:rPr>
          <w:rFonts w:asciiTheme="majorBidi" w:hAnsiTheme="majorBidi" w:cstheme="majorBidi"/>
          <w:sz w:val="24"/>
          <w:szCs w:val="24"/>
        </w:rPr>
        <w:t xml:space="preserve">. Dalam hal ini, media pembelajaran </w:t>
      </w:r>
      <w:r w:rsidR="0065571B" w:rsidRPr="00583340">
        <w:rPr>
          <w:rFonts w:asciiTheme="majorBidi" w:hAnsiTheme="majorBidi" w:cstheme="majorBidi"/>
          <w:sz w:val="24"/>
          <w:szCs w:val="24"/>
        </w:rPr>
        <w:t xml:space="preserve">mata kuliah </w:t>
      </w:r>
      <w:r w:rsidR="00022755" w:rsidRPr="00583340">
        <w:rPr>
          <w:rFonts w:asciiTheme="majorBidi" w:hAnsiTheme="majorBidi" w:cstheme="majorBidi"/>
          <w:sz w:val="24"/>
          <w:szCs w:val="24"/>
        </w:rPr>
        <w:t xml:space="preserve">bahasa </w:t>
      </w:r>
      <w:r w:rsidR="00EE5901" w:rsidRPr="00583340">
        <w:rPr>
          <w:rFonts w:asciiTheme="majorBidi" w:hAnsiTheme="majorBidi" w:cstheme="majorBidi"/>
          <w:sz w:val="24"/>
          <w:szCs w:val="24"/>
        </w:rPr>
        <w:t>Arab</w:t>
      </w:r>
      <w:r w:rsidR="00022755" w:rsidRPr="00583340">
        <w:rPr>
          <w:rFonts w:asciiTheme="majorBidi" w:hAnsiTheme="majorBidi" w:cstheme="majorBidi"/>
          <w:sz w:val="24"/>
          <w:szCs w:val="24"/>
        </w:rPr>
        <w:t xml:space="preserve"> juga sangat penti</w:t>
      </w:r>
      <w:r w:rsidR="0065571B" w:rsidRPr="00583340">
        <w:rPr>
          <w:rFonts w:asciiTheme="majorBidi" w:hAnsiTheme="majorBidi" w:cstheme="majorBidi"/>
          <w:sz w:val="24"/>
          <w:szCs w:val="24"/>
        </w:rPr>
        <w:t xml:space="preserve">ng dalam pendidikan bahasa </w:t>
      </w:r>
      <w:r w:rsidR="00EE5901" w:rsidRPr="00583340">
        <w:rPr>
          <w:rFonts w:asciiTheme="majorBidi" w:hAnsiTheme="majorBidi" w:cstheme="majorBidi"/>
          <w:sz w:val="24"/>
          <w:szCs w:val="24"/>
        </w:rPr>
        <w:t>Arab</w:t>
      </w:r>
      <w:r w:rsidR="0065571B" w:rsidRPr="00583340">
        <w:rPr>
          <w:rFonts w:asciiTheme="majorBidi" w:hAnsiTheme="majorBidi" w:cstheme="majorBidi"/>
          <w:sz w:val="24"/>
          <w:szCs w:val="24"/>
        </w:rPr>
        <w:t>.</w:t>
      </w:r>
      <w:r w:rsidR="00583340" w:rsidRPr="00583340">
        <w:rPr>
          <w:rFonts w:asciiTheme="majorBidi" w:hAnsiTheme="majorBidi" w:cstheme="majorBidi"/>
          <w:sz w:val="24"/>
          <w:szCs w:val="24"/>
        </w:rPr>
        <w:t xml:space="preserve"> Maka dalam artikel ini akan mengkaji pengertian, manfaat, nilai media pembelajaran mata kuliah bahasa arab, jenis dan krakteristik media pembelajaran mata kuliah bahasa arab, media tiga dimensi, media internet serta penggunaannya dalam pembelajaran mata kuliah Bahasa Arab</w:t>
      </w:r>
    </w:p>
    <w:p w:rsidR="0065571B" w:rsidRPr="00583340" w:rsidRDefault="0065571B"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lastRenderedPageBreak/>
        <w:t>METODE</w:t>
      </w:r>
    </w:p>
    <w:p w:rsidR="00583340" w:rsidRPr="00583340" w:rsidRDefault="00EE590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Dalam artikel ini penulis menggunakan pendekatan kualitatif dengan metode penelitian pustaka (</w:t>
      </w:r>
      <w:r w:rsidRPr="00583340">
        <w:rPr>
          <w:rFonts w:asciiTheme="majorBidi" w:hAnsiTheme="majorBidi" w:cstheme="majorBidi"/>
          <w:i/>
          <w:iCs/>
          <w:sz w:val="24"/>
          <w:szCs w:val="24"/>
        </w:rPr>
        <w:t>library research</w:t>
      </w:r>
      <w:r w:rsidRPr="00583340">
        <w:rPr>
          <w:rFonts w:asciiTheme="majorBidi" w:hAnsiTheme="majorBidi" w:cstheme="majorBidi"/>
          <w:sz w:val="24"/>
          <w:szCs w:val="24"/>
        </w:rPr>
        <w:t>).  Yang mana semua data yang didapat dan digunakan dalam artikel ini adalah data kualitatif yang diambil dari sumber primer dan sumber skunder. Adapun analisis data yang digunakan adalah analisis deskriptif yang melalui proses pengambilan referensi atau sumber data yang sesuai dan berhubungan dengan kajian. Data yang didapatkan kemudian dideskripsikan sehingga me</w:t>
      </w:r>
      <w:r w:rsidR="00583340">
        <w:rPr>
          <w:rFonts w:asciiTheme="majorBidi" w:hAnsiTheme="majorBidi" w:cstheme="majorBidi"/>
          <w:sz w:val="24"/>
          <w:szCs w:val="24"/>
        </w:rPr>
        <w:t>ndapatkan hasil dan kesimpulan.</w:t>
      </w:r>
    </w:p>
    <w:p w:rsidR="00C80012" w:rsidRPr="00583340" w:rsidRDefault="00EE5901"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HASIL DAN </w:t>
      </w:r>
      <w:r w:rsidR="00C80012" w:rsidRPr="00583340">
        <w:rPr>
          <w:rFonts w:asciiTheme="majorBidi" w:hAnsiTheme="majorBidi" w:cstheme="majorBidi"/>
          <w:b/>
          <w:bCs/>
          <w:sz w:val="24"/>
          <w:szCs w:val="24"/>
        </w:rPr>
        <w:t>PEMBAHASAN</w:t>
      </w:r>
    </w:p>
    <w:p w:rsidR="00C80012" w:rsidRPr="00583340" w:rsidRDefault="00C80012" w:rsidP="00583340">
      <w:pPr>
        <w:spacing w:after="0" w:line="360" w:lineRule="auto"/>
        <w:jc w:val="both"/>
        <w:rPr>
          <w:rFonts w:asciiTheme="majorBidi" w:hAnsiTheme="majorBidi" w:cstheme="majorBidi"/>
          <w:sz w:val="24"/>
          <w:szCs w:val="24"/>
        </w:rPr>
      </w:pPr>
      <w:r w:rsidRPr="00583340">
        <w:rPr>
          <w:rFonts w:asciiTheme="majorBidi" w:hAnsiTheme="majorBidi" w:cstheme="majorBidi"/>
          <w:b/>
          <w:bCs/>
          <w:sz w:val="24"/>
          <w:szCs w:val="24"/>
        </w:rPr>
        <w:t>PENG</w:t>
      </w:r>
      <w:r w:rsidR="001F24C1" w:rsidRPr="00583340">
        <w:rPr>
          <w:rFonts w:asciiTheme="majorBidi" w:hAnsiTheme="majorBidi" w:cstheme="majorBidi"/>
          <w:b/>
          <w:bCs/>
          <w:sz w:val="24"/>
          <w:szCs w:val="24"/>
        </w:rPr>
        <w:t xml:space="preserve">ERTIAN, MANFAAT, NILAI </w:t>
      </w:r>
      <w:r w:rsidRPr="00583340">
        <w:rPr>
          <w:rFonts w:asciiTheme="majorBidi" w:hAnsiTheme="majorBidi" w:cstheme="majorBidi"/>
          <w:b/>
          <w:bCs/>
          <w:sz w:val="24"/>
          <w:szCs w:val="24"/>
        </w:rPr>
        <w:t>MEDIA PEMBELAJARA</w:t>
      </w:r>
      <w:r w:rsidR="001F24C1" w:rsidRPr="00583340">
        <w:rPr>
          <w:rFonts w:asciiTheme="majorBidi" w:hAnsiTheme="majorBidi" w:cstheme="majorBidi"/>
          <w:b/>
          <w:bCs/>
          <w:sz w:val="24"/>
          <w:szCs w:val="24"/>
        </w:rPr>
        <w:t xml:space="preserve">N </w:t>
      </w:r>
      <w:r w:rsidR="00EE5901" w:rsidRPr="00583340">
        <w:rPr>
          <w:rFonts w:asciiTheme="majorBidi" w:hAnsiTheme="majorBidi" w:cstheme="majorBidi"/>
          <w:b/>
          <w:bCs/>
          <w:sz w:val="24"/>
          <w:szCs w:val="24"/>
        </w:rPr>
        <w:t>MATA KULIAH BAHASA ARAB</w:t>
      </w:r>
    </w:p>
    <w:p w:rsidR="0049066E"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Pengertian Media Pembelajaran </w:t>
      </w:r>
      <w:r w:rsidR="00EE5901"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FF70D5" w:rsidRPr="00583340" w:rsidRDefault="00D44DC9"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Media secara bahasa berasal dari bahasa </w:t>
      </w:r>
      <w:r w:rsidR="00583340">
        <w:rPr>
          <w:rFonts w:asciiTheme="majorBidi" w:hAnsiTheme="majorBidi" w:cstheme="majorBidi"/>
          <w:sz w:val="24"/>
          <w:szCs w:val="24"/>
        </w:rPr>
        <w:t>L</w:t>
      </w:r>
      <w:r w:rsidRPr="00583340">
        <w:rPr>
          <w:rFonts w:asciiTheme="majorBidi" w:hAnsiTheme="majorBidi" w:cstheme="majorBidi"/>
          <w:sz w:val="24"/>
          <w:szCs w:val="24"/>
        </w:rPr>
        <w:t>atin “</w:t>
      </w:r>
      <w:r w:rsidR="0067431E" w:rsidRPr="00583340">
        <w:rPr>
          <w:rFonts w:asciiTheme="majorBidi" w:hAnsiTheme="majorBidi" w:cstheme="majorBidi"/>
          <w:i/>
          <w:iCs/>
          <w:sz w:val="24"/>
          <w:szCs w:val="24"/>
        </w:rPr>
        <w:t>med</w:t>
      </w:r>
      <w:r w:rsidRPr="00583340">
        <w:rPr>
          <w:rFonts w:asciiTheme="majorBidi" w:hAnsiTheme="majorBidi" w:cstheme="majorBidi"/>
          <w:i/>
          <w:iCs/>
          <w:sz w:val="24"/>
          <w:szCs w:val="24"/>
        </w:rPr>
        <w:t>u</w:t>
      </w:r>
      <w:r w:rsidR="0067431E" w:rsidRPr="00583340">
        <w:rPr>
          <w:rFonts w:asciiTheme="majorBidi" w:hAnsiTheme="majorBidi" w:cstheme="majorBidi"/>
          <w:i/>
          <w:iCs/>
          <w:sz w:val="24"/>
          <w:szCs w:val="24"/>
        </w:rPr>
        <w:t>a</w:t>
      </w:r>
      <w:r w:rsidRPr="00583340">
        <w:rPr>
          <w:rFonts w:asciiTheme="majorBidi" w:hAnsiTheme="majorBidi" w:cstheme="majorBidi"/>
          <w:sz w:val="24"/>
          <w:szCs w:val="24"/>
        </w:rPr>
        <w:t xml:space="preserve">” yang artinya </w:t>
      </w:r>
      <w:r w:rsidR="007C32D8" w:rsidRPr="00583340">
        <w:rPr>
          <w:rFonts w:asciiTheme="majorBidi" w:hAnsiTheme="majorBidi" w:cstheme="majorBidi"/>
          <w:sz w:val="24"/>
          <w:szCs w:val="24"/>
        </w:rPr>
        <w:t xml:space="preserve">tengah, </w:t>
      </w:r>
      <w:r w:rsidRPr="00583340">
        <w:rPr>
          <w:rFonts w:asciiTheme="majorBidi" w:hAnsiTheme="majorBidi" w:cstheme="majorBidi"/>
          <w:sz w:val="24"/>
          <w:szCs w:val="24"/>
        </w:rPr>
        <w:t>perantara</w:t>
      </w:r>
      <w:r w:rsidR="007C32D8" w:rsidRPr="00583340">
        <w:rPr>
          <w:rFonts w:asciiTheme="majorBidi" w:hAnsiTheme="majorBidi" w:cstheme="majorBidi"/>
          <w:sz w:val="24"/>
          <w:szCs w:val="24"/>
        </w:rPr>
        <w:t xml:space="preserve"> atau pengantar.</w:t>
      </w:r>
      <w:r w:rsidR="007C32D8" w:rsidRPr="00583340">
        <w:rPr>
          <w:rStyle w:val="FootnoteReference"/>
          <w:rFonts w:asciiTheme="majorBidi" w:hAnsiTheme="majorBidi" w:cstheme="majorBidi"/>
          <w:sz w:val="24"/>
          <w:szCs w:val="24"/>
        </w:rPr>
        <w:footnoteReference w:id="1"/>
      </w:r>
      <w:r w:rsidRPr="00583340">
        <w:rPr>
          <w:rFonts w:asciiTheme="majorBidi" w:hAnsiTheme="majorBidi" w:cstheme="majorBidi"/>
          <w:sz w:val="24"/>
          <w:szCs w:val="24"/>
        </w:rPr>
        <w:t xml:space="preserve"> </w:t>
      </w:r>
      <w:r w:rsidR="007C32D8" w:rsidRPr="00583340">
        <w:rPr>
          <w:rFonts w:asciiTheme="majorBidi" w:hAnsiTheme="majorBidi" w:cstheme="majorBidi"/>
          <w:sz w:val="24"/>
          <w:szCs w:val="24"/>
        </w:rPr>
        <w:t xml:space="preserve">Sedangkan </w:t>
      </w:r>
      <w:r w:rsidRPr="00583340">
        <w:rPr>
          <w:rFonts w:asciiTheme="majorBidi" w:hAnsiTheme="majorBidi" w:cstheme="majorBidi"/>
          <w:sz w:val="24"/>
          <w:szCs w:val="24"/>
        </w:rPr>
        <w:t>secara istilah terdapat pemakaian tiga istilah yang berbeda</w:t>
      </w:r>
      <w:r w:rsidRPr="00583340">
        <w:rPr>
          <w:rStyle w:val="FootnoteReference"/>
          <w:rFonts w:asciiTheme="majorBidi" w:hAnsiTheme="majorBidi" w:cstheme="majorBidi"/>
          <w:sz w:val="24"/>
          <w:szCs w:val="24"/>
        </w:rPr>
        <w:footnoteReference w:id="2"/>
      </w:r>
      <w:r w:rsidRPr="00583340">
        <w:rPr>
          <w:rFonts w:asciiTheme="majorBidi" w:hAnsiTheme="majorBidi" w:cstheme="majorBidi"/>
          <w:sz w:val="24"/>
          <w:szCs w:val="24"/>
        </w:rPr>
        <w:t>:</w:t>
      </w:r>
    </w:p>
    <w:p w:rsidR="00D44DC9" w:rsidRPr="00583340" w:rsidRDefault="00D44DC9" w:rsidP="00583340">
      <w:pPr>
        <w:pStyle w:val="ListParagraph"/>
        <w:numPr>
          <w:ilvl w:val="0"/>
          <w:numId w:val="1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Media pembelajaran (</w:t>
      </w:r>
      <w:r w:rsidRPr="00583340">
        <w:rPr>
          <w:rFonts w:asciiTheme="majorBidi" w:hAnsiTheme="majorBidi" w:cstheme="majorBidi"/>
          <w:b/>
          <w:bCs/>
          <w:sz w:val="24"/>
          <w:szCs w:val="24"/>
          <w:rtl/>
          <w:lang w:val="id-ID"/>
        </w:rPr>
        <w:t>وسائل التعليم</w:t>
      </w:r>
      <w:r w:rsidRPr="00583340">
        <w:rPr>
          <w:rFonts w:asciiTheme="majorBidi" w:hAnsiTheme="majorBidi" w:cstheme="majorBidi"/>
          <w:sz w:val="24"/>
          <w:szCs w:val="24"/>
        </w:rPr>
        <w:t>) yaitu perantara yang membuat kegiatan belajar mengajar semakin mudah dan pelajaran semakin mudah dipahami.</w:t>
      </w:r>
    </w:p>
    <w:p w:rsidR="00D44DC9" w:rsidRPr="00583340" w:rsidRDefault="00D44DC9" w:rsidP="00583340">
      <w:pPr>
        <w:pStyle w:val="ListParagraph"/>
        <w:numPr>
          <w:ilvl w:val="0"/>
          <w:numId w:val="1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Alat </w:t>
      </w:r>
      <w:r w:rsidR="007D1B4A" w:rsidRPr="00583340">
        <w:rPr>
          <w:rFonts w:asciiTheme="majorBidi" w:hAnsiTheme="majorBidi" w:cstheme="majorBidi"/>
          <w:sz w:val="24"/>
          <w:szCs w:val="24"/>
        </w:rPr>
        <w:t>peraga</w:t>
      </w:r>
      <w:r w:rsidRPr="00583340">
        <w:rPr>
          <w:rFonts w:asciiTheme="majorBidi" w:hAnsiTheme="majorBidi" w:cstheme="majorBidi"/>
          <w:sz w:val="24"/>
          <w:szCs w:val="24"/>
        </w:rPr>
        <w:t xml:space="preserve"> pembelajaran (</w:t>
      </w:r>
      <w:r w:rsidRPr="00583340">
        <w:rPr>
          <w:rFonts w:asciiTheme="majorBidi" w:hAnsiTheme="majorBidi" w:cstheme="majorBidi"/>
          <w:b/>
          <w:bCs/>
          <w:sz w:val="24"/>
          <w:szCs w:val="24"/>
          <w:rtl/>
          <w:lang w:val="id-ID"/>
        </w:rPr>
        <w:t>معينات التعليم</w:t>
      </w:r>
      <w:r w:rsidRPr="00583340">
        <w:rPr>
          <w:rFonts w:asciiTheme="majorBidi" w:hAnsiTheme="majorBidi" w:cstheme="majorBidi"/>
          <w:sz w:val="24"/>
          <w:szCs w:val="24"/>
        </w:rPr>
        <w:t xml:space="preserve">) yaitu </w:t>
      </w:r>
      <w:r w:rsidR="007D1B4A" w:rsidRPr="00583340">
        <w:rPr>
          <w:rFonts w:asciiTheme="majorBidi" w:hAnsiTheme="majorBidi" w:cstheme="majorBidi"/>
          <w:sz w:val="24"/>
          <w:szCs w:val="24"/>
        </w:rPr>
        <w:t xml:space="preserve">semua alat yang dipakai </w:t>
      </w:r>
      <w:r w:rsidR="00EE5901" w:rsidRPr="00583340">
        <w:rPr>
          <w:rFonts w:asciiTheme="majorBidi" w:hAnsiTheme="majorBidi" w:cstheme="majorBidi"/>
          <w:sz w:val="24"/>
          <w:szCs w:val="24"/>
        </w:rPr>
        <w:t>dosen</w:t>
      </w:r>
      <w:r w:rsidR="007D1B4A" w:rsidRPr="00583340">
        <w:rPr>
          <w:rFonts w:asciiTheme="majorBidi" w:hAnsiTheme="majorBidi" w:cstheme="majorBidi"/>
          <w:sz w:val="24"/>
          <w:szCs w:val="24"/>
        </w:rPr>
        <w:t xml:space="preserve"> dalam memahamkan pelajaran kepada </w:t>
      </w:r>
      <w:r w:rsidR="00EE5901" w:rsidRPr="00583340">
        <w:rPr>
          <w:rFonts w:asciiTheme="majorBidi" w:hAnsiTheme="majorBidi" w:cstheme="majorBidi"/>
          <w:sz w:val="24"/>
          <w:szCs w:val="24"/>
        </w:rPr>
        <w:t>mahasiswa</w:t>
      </w:r>
      <w:r w:rsidR="007D1B4A" w:rsidRPr="00583340">
        <w:rPr>
          <w:rFonts w:asciiTheme="majorBidi" w:hAnsiTheme="majorBidi" w:cstheme="majorBidi"/>
          <w:sz w:val="24"/>
          <w:szCs w:val="24"/>
        </w:rPr>
        <w:t>.</w:t>
      </w:r>
    </w:p>
    <w:p w:rsidR="00D44DC9" w:rsidRPr="00583340" w:rsidRDefault="007C32D8" w:rsidP="00583340">
      <w:pPr>
        <w:pStyle w:val="ListParagraph"/>
        <w:numPr>
          <w:ilvl w:val="0"/>
          <w:numId w:val="1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Sarana</w:t>
      </w:r>
      <w:r w:rsidR="00D44DC9" w:rsidRPr="00583340">
        <w:rPr>
          <w:rFonts w:asciiTheme="majorBidi" w:hAnsiTheme="majorBidi" w:cstheme="majorBidi"/>
          <w:sz w:val="24"/>
          <w:szCs w:val="24"/>
        </w:rPr>
        <w:t xml:space="preserve"> belajar (</w:t>
      </w:r>
      <w:r w:rsidR="00D44DC9" w:rsidRPr="00583340">
        <w:rPr>
          <w:rFonts w:asciiTheme="majorBidi" w:hAnsiTheme="majorBidi" w:cstheme="majorBidi"/>
          <w:b/>
          <w:bCs/>
          <w:sz w:val="24"/>
          <w:szCs w:val="24"/>
          <w:rtl/>
        </w:rPr>
        <w:t>أدوات التعليم</w:t>
      </w:r>
      <w:r w:rsidR="00D44DC9" w:rsidRPr="00583340">
        <w:rPr>
          <w:rFonts w:asciiTheme="majorBidi" w:hAnsiTheme="majorBidi" w:cstheme="majorBidi"/>
          <w:sz w:val="24"/>
          <w:szCs w:val="24"/>
        </w:rPr>
        <w:t xml:space="preserve">) yaitu </w:t>
      </w:r>
      <w:r w:rsidR="007D1B4A" w:rsidRPr="00583340">
        <w:rPr>
          <w:rFonts w:asciiTheme="majorBidi" w:hAnsiTheme="majorBidi" w:cstheme="majorBidi"/>
          <w:sz w:val="24"/>
          <w:szCs w:val="24"/>
        </w:rPr>
        <w:t xml:space="preserve">semua yang dipakai/alat yang diperlukan </w:t>
      </w:r>
      <w:r w:rsidR="00EE5901" w:rsidRPr="00583340">
        <w:rPr>
          <w:rFonts w:asciiTheme="majorBidi" w:hAnsiTheme="majorBidi" w:cstheme="majorBidi"/>
          <w:sz w:val="24"/>
          <w:szCs w:val="24"/>
        </w:rPr>
        <w:t>dosen</w:t>
      </w:r>
      <w:r w:rsidR="007D1B4A" w:rsidRPr="00583340">
        <w:rPr>
          <w:rFonts w:asciiTheme="majorBidi" w:hAnsiTheme="majorBidi" w:cstheme="majorBidi"/>
          <w:sz w:val="24"/>
          <w:szCs w:val="24"/>
        </w:rPr>
        <w:t xml:space="preserve"> dan murid dalam melaksanakan kegiatan belajar mengajar seperti kapur tulis, rol, dan lain-lain.</w:t>
      </w:r>
    </w:p>
    <w:p w:rsidR="007D1B4A" w:rsidRPr="00583340" w:rsidRDefault="007D1B4A"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Adapun perbedaan anatara media dan alat peraga pembelajaran adalah bahwa alat peraga adalah hanya yang dipakai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 xml:space="preserve"> untuk membantu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dalam memahami pelajaran sedangkan media adalah semua yang memudahkan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untu</w:t>
      </w:r>
      <w:r w:rsidR="00583340">
        <w:rPr>
          <w:rFonts w:asciiTheme="majorBidi" w:hAnsiTheme="majorBidi" w:cstheme="majorBidi"/>
          <w:sz w:val="24"/>
          <w:szCs w:val="24"/>
        </w:rPr>
        <w:t>k dalam memahami pelajaran sama</w:t>
      </w:r>
      <w:r w:rsidRPr="00583340">
        <w:rPr>
          <w:rFonts w:asciiTheme="majorBidi" w:hAnsiTheme="majorBidi" w:cstheme="majorBidi"/>
          <w:sz w:val="24"/>
          <w:szCs w:val="24"/>
        </w:rPr>
        <w:t xml:space="preserve">ada dari pihak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 xml:space="preserve"> maupun dari pihak lain.</w:t>
      </w:r>
    </w:p>
    <w:p w:rsidR="007D1B4A" w:rsidRPr="00583340" w:rsidRDefault="00EE7083"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lastRenderedPageBreak/>
        <w:t xml:space="preserve">Dan perbedaan antara </w:t>
      </w:r>
      <w:r w:rsidR="007C32D8" w:rsidRPr="00583340">
        <w:rPr>
          <w:rFonts w:asciiTheme="majorBidi" w:hAnsiTheme="majorBidi" w:cstheme="majorBidi"/>
          <w:sz w:val="24"/>
          <w:szCs w:val="24"/>
        </w:rPr>
        <w:t xml:space="preserve">sarana </w:t>
      </w:r>
      <w:r w:rsidRPr="00583340">
        <w:rPr>
          <w:rFonts w:asciiTheme="majorBidi" w:hAnsiTheme="majorBidi" w:cstheme="majorBidi"/>
          <w:sz w:val="24"/>
          <w:szCs w:val="24"/>
        </w:rPr>
        <w:t xml:space="preserve">belajar dan media pembelajaran adalah dari segi kegunaan pemakaian, dimana bahwa media itu dipakai untuk memnatu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dalam memahami pelajaran, sedangjkan </w:t>
      </w:r>
      <w:r w:rsidR="007C32D8" w:rsidRPr="00583340">
        <w:rPr>
          <w:rFonts w:asciiTheme="majorBidi" w:hAnsiTheme="majorBidi" w:cstheme="majorBidi"/>
          <w:sz w:val="24"/>
          <w:szCs w:val="24"/>
        </w:rPr>
        <w:t>sarana</w:t>
      </w:r>
      <w:r w:rsidRPr="00583340">
        <w:rPr>
          <w:rFonts w:asciiTheme="majorBidi" w:hAnsiTheme="majorBidi" w:cstheme="majorBidi"/>
          <w:sz w:val="24"/>
          <w:szCs w:val="24"/>
        </w:rPr>
        <w:t xml:space="preserve"> belajar adalah sebuah kebutuhan dalam proses belajar mengajar. Dan bila dalam pembelajaran alat belajar memiliki tujuan untuk memudahkan </w:t>
      </w:r>
      <w:r w:rsidR="00721D48" w:rsidRPr="00583340">
        <w:rPr>
          <w:rFonts w:asciiTheme="majorBidi" w:hAnsiTheme="majorBidi" w:cstheme="majorBidi"/>
          <w:sz w:val="24"/>
          <w:szCs w:val="24"/>
        </w:rPr>
        <w:t xml:space="preserve">pemahaman maka ia jadi debuah media pembelajaran seperti kapur bila dipakai untuk menulis di papan tulis hanya sebuah alat belajar, tetapi bila kapur dipakai misalnya untuk membantu </w:t>
      </w:r>
      <w:r w:rsidR="00EE5901" w:rsidRPr="00583340">
        <w:rPr>
          <w:rFonts w:asciiTheme="majorBidi" w:hAnsiTheme="majorBidi" w:cstheme="majorBidi"/>
          <w:sz w:val="24"/>
          <w:szCs w:val="24"/>
        </w:rPr>
        <w:t>mahasiswa</w:t>
      </w:r>
      <w:r w:rsidR="00721D48" w:rsidRPr="00583340">
        <w:rPr>
          <w:rFonts w:asciiTheme="majorBidi" w:hAnsiTheme="majorBidi" w:cstheme="majorBidi"/>
          <w:sz w:val="24"/>
          <w:szCs w:val="24"/>
        </w:rPr>
        <w:t xml:space="preserve"> untuk mengenal arti kata </w:t>
      </w:r>
      <w:r w:rsidR="00721D48" w:rsidRPr="00583340">
        <w:rPr>
          <w:rFonts w:asciiTheme="majorBidi" w:hAnsiTheme="majorBidi" w:cstheme="majorBidi"/>
          <w:sz w:val="24"/>
          <w:szCs w:val="24"/>
          <w:rtl/>
          <w:lang w:val="id-ID"/>
        </w:rPr>
        <w:t>طباشر</w:t>
      </w:r>
      <w:r w:rsidR="00721D48" w:rsidRPr="00583340">
        <w:rPr>
          <w:rFonts w:asciiTheme="majorBidi" w:hAnsiTheme="majorBidi" w:cstheme="majorBidi"/>
          <w:sz w:val="24"/>
          <w:szCs w:val="24"/>
        </w:rPr>
        <w:t xml:space="preserve"> maka kapur jadi sebuah media pembelajaran.</w:t>
      </w:r>
    </w:p>
    <w:p w:rsidR="00721D48" w:rsidRPr="00583340" w:rsidRDefault="00721D48"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Namun dalam keseharian dalam kegiatan pembelajaran kita tidak membedakan antara tiga istilah ini, jadi kita dapat mendefenisikan media pembelajaran bahsa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dengan semua alat</w:t>
      </w:r>
      <w:r w:rsidR="007C32D8" w:rsidRPr="00583340">
        <w:rPr>
          <w:rFonts w:asciiTheme="majorBidi" w:hAnsiTheme="majorBidi" w:cstheme="majorBidi"/>
          <w:sz w:val="24"/>
          <w:szCs w:val="24"/>
        </w:rPr>
        <w:t>, saluran atau</w:t>
      </w:r>
      <w:r w:rsidRPr="00583340">
        <w:rPr>
          <w:rFonts w:asciiTheme="majorBidi" w:hAnsiTheme="majorBidi" w:cstheme="majorBidi"/>
          <w:sz w:val="24"/>
          <w:szCs w:val="24"/>
        </w:rPr>
        <w:t xml:space="preserve"> perantara </w:t>
      </w:r>
      <w:r w:rsidR="007C32D8" w:rsidRPr="00583340">
        <w:rPr>
          <w:rFonts w:asciiTheme="majorBidi" w:hAnsiTheme="majorBidi" w:cstheme="majorBidi"/>
          <w:sz w:val="24"/>
          <w:szCs w:val="24"/>
        </w:rPr>
        <w:t>yang dipakai dalam proses penyampaian informasi.</w:t>
      </w:r>
      <w:r w:rsidR="007C32D8" w:rsidRPr="00583340">
        <w:rPr>
          <w:rStyle w:val="FootnoteReference"/>
          <w:rFonts w:asciiTheme="majorBidi" w:hAnsiTheme="majorBidi" w:cstheme="majorBidi"/>
          <w:sz w:val="24"/>
          <w:szCs w:val="24"/>
        </w:rPr>
        <w:footnoteReference w:id="3"/>
      </w:r>
      <w:r w:rsidR="007C32D8" w:rsidRPr="00583340">
        <w:rPr>
          <w:rFonts w:asciiTheme="majorBidi" w:hAnsiTheme="majorBidi" w:cstheme="majorBidi"/>
          <w:sz w:val="24"/>
          <w:szCs w:val="24"/>
        </w:rPr>
        <w:t xml:space="preserve"> Atau dengan kata lain semua alat /perantara </w:t>
      </w:r>
      <w:r w:rsidRPr="00583340">
        <w:rPr>
          <w:rFonts w:asciiTheme="majorBidi" w:hAnsiTheme="majorBidi" w:cstheme="majorBidi"/>
          <w:sz w:val="24"/>
          <w:szCs w:val="24"/>
        </w:rPr>
        <w:t>yang dipakai ole</w:t>
      </w:r>
      <w:r w:rsidR="00B93CE0" w:rsidRPr="00583340">
        <w:rPr>
          <w:rFonts w:asciiTheme="majorBidi" w:hAnsiTheme="majorBidi" w:cstheme="majorBidi"/>
          <w:sz w:val="24"/>
          <w:szCs w:val="24"/>
        </w:rPr>
        <w:t>h</w:t>
      </w:r>
      <w:r w:rsidRPr="00583340">
        <w:rPr>
          <w:rFonts w:asciiTheme="majorBidi" w:hAnsiTheme="majorBidi" w:cstheme="majorBidi"/>
          <w:sz w:val="24"/>
          <w:szCs w:val="24"/>
        </w:rPr>
        <w:t xml:space="preserve">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 xml:space="preserve"> atau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untuk membuat pembelajaran lebih baik dan mudah serta membantu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dalam memahami materi atau pelajaran </w:t>
      </w:r>
      <w:r w:rsidR="004B628A" w:rsidRPr="00583340">
        <w:rPr>
          <w:rFonts w:asciiTheme="majorBidi" w:hAnsiTheme="majorBidi" w:cstheme="majorBidi"/>
          <w:sz w:val="24"/>
          <w:szCs w:val="24"/>
        </w:rPr>
        <w:t xml:space="preserve">bahasa </w:t>
      </w:r>
      <w:r w:rsidR="00EE5901" w:rsidRPr="00583340">
        <w:rPr>
          <w:rFonts w:asciiTheme="majorBidi" w:hAnsiTheme="majorBidi" w:cstheme="majorBidi"/>
          <w:sz w:val="24"/>
          <w:szCs w:val="24"/>
        </w:rPr>
        <w:t>Arab</w:t>
      </w:r>
      <w:r w:rsidR="004B628A" w:rsidRPr="00583340">
        <w:rPr>
          <w:rFonts w:asciiTheme="majorBidi" w:hAnsiTheme="majorBidi" w:cstheme="majorBidi"/>
          <w:sz w:val="24"/>
          <w:szCs w:val="24"/>
        </w:rPr>
        <w:t xml:space="preserve"> serta meningkatkan keterampilan berbahasa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w:t>
      </w:r>
      <w:r w:rsidR="007C32D8" w:rsidRPr="00583340">
        <w:rPr>
          <w:rStyle w:val="FootnoteReference"/>
          <w:rFonts w:asciiTheme="majorBidi" w:hAnsiTheme="majorBidi" w:cstheme="majorBidi"/>
          <w:sz w:val="24"/>
          <w:szCs w:val="24"/>
        </w:rPr>
        <w:footnoteReference w:id="4"/>
      </w:r>
    </w:p>
    <w:p w:rsidR="00E15347"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Manfaat Media Pembelajaran </w:t>
      </w:r>
      <w:r w:rsidR="00EE5901"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4B628A" w:rsidRPr="00583340" w:rsidRDefault="004B628A"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Secara umum media pembelajaran dapat memberikan manfaat bagi pembelajaran jika berkaitan langsung dengan indra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Maka manfaat tersebut sebagai berikut:</w:t>
      </w:r>
    </w:p>
    <w:p w:rsidR="004B628A" w:rsidRPr="00583340" w:rsidRDefault="004B628A"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Memperjelas penyajian pesan agar tidak terlalu bersifat verbalitas (dalam bentuk kata-kata tertulis atau lisan belaka).</w:t>
      </w:r>
    </w:p>
    <w:p w:rsidR="004B628A" w:rsidRPr="00583340" w:rsidRDefault="004B628A"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Mengatasi keterbatasan ruang, waktu dan daya indera, seperti:</w:t>
      </w:r>
    </w:p>
    <w:p w:rsidR="008A0827" w:rsidRPr="00583340" w:rsidRDefault="008A0827"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Menimbulkan kegairahan belajar dan </w:t>
      </w:r>
      <w:r w:rsidR="004B628A" w:rsidRPr="00583340">
        <w:rPr>
          <w:rFonts w:asciiTheme="majorBidi" w:hAnsiTheme="majorBidi" w:cstheme="majorBidi"/>
          <w:sz w:val="24"/>
          <w:szCs w:val="24"/>
        </w:rPr>
        <w:t>Memungkinkan interaksi yang lebih langsung antara anak didik dengan lingkungan dan kenyataan;</w:t>
      </w:r>
    </w:p>
    <w:p w:rsidR="004B628A" w:rsidRPr="00583340" w:rsidRDefault="004B628A"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Memungkinkan anak didik belajar sendiri-sendiri menurut kemampuan dan minatnya.</w:t>
      </w:r>
    </w:p>
    <w:p w:rsidR="00FF70D5" w:rsidRPr="00583340" w:rsidRDefault="004B628A"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lastRenderedPageBreak/>
        <w:t xml:space="preserve">Memberikan perangsang, presepsi dan pengalamam yang sama bagi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waulupun pada dasarnya setiap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memiliki latar belakang yang berbeda-beda.</w:t>
      </w:r>
      <w:r w:rsidRPr="00583340">
        <w:rPr>
          <w:rStyle w:val="FootnoteReference"/>
          <w:rFonts w:asciiTheme="majorBidi" w:hAnsiTheme="majorBidi" w:cstheme="majorBidi"/>
          <w:sz w:val="24"/>
          <w:szCs w:val="24"/>
        </w:rPr>
        <w:footnoteReference w:id="5"/>
      </w:r>
    </w:p>
    <w:p w:rsidR="008A0827" w:rsidRPr="00583340" w:rsidRDefault="008A0827"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Penyampain pesan pembelajaran dapat lebih standar.</w:t>
      </w:r>
    </w:p>
    <w:p w:rsidR="006134AA" w:rsidRPr="00583340" w:rsidRDefault="008A0827"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Pembelajaran lebih menarik.</w:t>
      </w:r>
    </w:p>
    <w:p w:rsidR="006134AA" w:rsidRPr="00583340" w:rsidRDefault="008A0827" w:rsidP="00583340">
      <w:pPr>
        <w:pStyle w:val="ListParagraph"/>
        <w:numPr>
          <w:ilvl w:val="0"/>
          <w:numId w:val="13"/>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Kualitas pembelajaran dapat ditingkatkan.</w:t>
      </w:r>
      <w:r w:rsidRPr="00583340">
        <w:rPr>
          <w:rStyle w:val="FootnoteReference"/>
          <w:rFonts w:asciiTheme="majorBidi" w:hAnsiTheme="majorBidi" w:cstheme="majorBidi"/>
          <w:sz w:val="24"/>
          <w:szCs w:val="24"/>
        </w:rPr>
        <w:footnoteReference w:id="6"/>
      </w:r>
    </w:p>
    <w:p w:rsidR="00FF70D5" w:rsidRPr="00583340" w:rsidRDefault="002573E3"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Nilai-Nilai Media Pembelajaran </w:t>
      </w:r>
      <w:r w:rsidR="00EE5901"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2573E3" w:rsidRPr="00583340" w:rsidRDefault="005C2E0B"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Senarnya antara nilai-nilai media pembelajaran dan manfaat media pembelajaran tidak jauh berda, oleh karena itu dalam hal ini kita dapat menuliskan nilai-nilai media pembelajaran sebagai berikut:</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Membuat materi yang abstrak menjadi lebih konkrit.</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Menghadirkan objek yang terlalu bernbahaya dengan menggantinya dengan realita, gambar, film bingkai, film atau model.</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Menampilkan objek yang </w:t>
      </w:r>
      <w:r w:rsidR="00EE5901" w:rsidRPr="00583340">
        <w:rPr>
          <w:rFonts w:asciiTheme="majorBidi" w:hAnsiTheme="majorBidi" w:cstheme="majorBidi"/>
          <w:sz w:val="24"/>
          <w:szCs w:val="24"/>
        </w:rPr>
        <w:t>telalu besra atau terlalu kecil</w:t>
      </w:r>
      <w:r w:rsidRPr="00583340">
        <w:rPr>
          <w:rFonts w:asciiTheme="majorBidi" w:hAnsiTheme="majorBidi" w:cstheme="majorBidi"/>
          <w:sz w:val="24"/>
          <w:szCs w:val="24"/>
        </w:rPr>
        <w:t xml:space="preserve"> dibantu dengan proyektor mikro, film atau gambar.</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Gerak yang terlalu lambat atau terlalu cepat, dapat dibantu dengan menggunakan teknik gerakan lambat (</w:t>
      </w:r>
      <w:r w:rsidRPr="00583340">
        <w:rPr>
          <w:rFonts w:asciiTheme="majorBidi" w:hAnsiTheme="majorBidi" w:cstheme="majorBidi"/>
          <w:i/>
          <w:iCs/>
          <w:sz w:val="24"/>
          <w:szCs w:val="24"/>
        </w:rPr>
        <w:t>slow motion</w:t>
      </w:r>
      <w:r w:rsidRPr="00583340">
        <w:rPr>
          <w:rFonts w:asciiTheme="majorBidi" w:hAnsiTheme="majorBidi" w:cstheme="majorBidi"/>
          <w:sz w:val="24"/>
          <w:szCs w:val="24"/>
        </w:rPr>
        <w:t>).</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Kejadian atau peristiwa yang terjadi di masa lalu bias di tampilkan lagi lewat rekaman film, video.</w:t>
      </w:r>
    </w:p>
    <w:p w:rsidR="0079396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Objek yang te</w:t>
      </w:r>
      <w:r w:rsidR="00EE5901" w:rsidRPr="00583340">
        <w:rPr>
          <w:rFonts w:asciiTheme="majorBidi" w:hAnsiTheme="majorBidi" w:cstheme="majorBidi"/>
          <w:sz w:val="24"/>
          <w:szCs w:val="24"/>
        </w:rPr>
        <w:t xml:space="preserve">rlalu kompleks </w:t>
      </w:r>
      <w:r w:rsidRPr="00583340">
        <w:rPr>
          <w:rFonts w:asciiTheme="majorBidi" w:hAnsiTheme="majorBidi" w:cstheme="majorBidi"/>
          <w:sz w:val="24"/>
          <w:szCs w:val="24"/>
        </w:rPr>
        <w:t>dapat disajikan dengan model, diagram, dan lain-lain.</w:t>
      </w:r>
    </w:p>
    <w:p w:rsidR="005C2E0B" w:rsidRPr="00583340" w:rsidRDefault="0079396B" w:rsidP="00583340">
      <w:pPr>
        <w:pStyle w:val="ListParagraph"/>
        <w:numPr>
          <w:ilvl w:val="0"/>
          <w:numId w:val="1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Konsep yang terlalu luas (gunung berapi, gempa bumi, iklim dan lain-lain) dapat divisualkan dalam bentuk film, gambar, dan lain-lain.</w:t>
      </w:r>
      <w:r w:rsidRPr="00583340">
        <w:rPr>
          <w:rStyle w:val="FootnoteReference"/>
          <w:rFonts w:asciiTheme="majorBidi" w:hAnsiTheme="majorBidi" w:cstheme="majorBidi"/>
          <w:sz w:val="24"/>
          <w:szCs w:val="24"/>
        </w:rPr>
        <w:footnoteReference w:id="7"/>
      </w:r>
    </w:p>
    <w:p w:rsidR="005C2E0B" w:rsidRPr="00583340" w:rsidRDefault="004335A0"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Manfaat juga dapat diklasifikasikan kepada:</w:t>
      </w:r>
      <w:r w:rsidRPr="00583340">
        <w:rPr>
          <w:rStyle w:val="FootnoteReference"/>
          <w:rFonts w:asciiTheme="majorBidi" w:hAnsiTheme="majorBidi" w:cstheme="majorBidi"/>
          <w:sz w:val="24"/>
          <w:szCs w:val="24"/>
        </w:rPr>
        <w:footnoteReference w:id="8"/>
      </w:r>
    </w:p>
    <w:p w:rsidR="004335A0" w:rsidRPr="00583340" w:rsidRDefault="004335A0" w:rsidP="00583340">
      <w:pPr>
        <w:pStyle w:val="ListParagraph"/>
        <w:numPr>
          <w:ilvl w:val="0"/>
          <w:numId w:val="15"/>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Manfaat untuk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w:t>
      </w:r>
    </w:p>
    <w:p w:rsidR="004335A0" w:rsidRPr="00583340" w:rsidRDefault="004335A0" w:rsidP="00583340">
      <w:pPr>
        <w:pStyle w:val="ListParagraph"/>
        <w:numPr>
          <w:ilvl w:val="0"/>
          <w:numId w:val="16"/>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lastRenderedPageBreak/>
        <w:t xml:space="preserve">Meningkatkan kemampuan </w:t>
      </w:r>
      <w:r w:rsidR="00EE5901" w:rsidRPr="00583340">
        <w:rPr>
          <w:rFonts w:asciiTheme="majorBidi" w:hAnsiTheme="majorBidi" w:cstheme="majorBidi"/>
          <w:sz w:val="24"/>
          <w:szCs w:val="24"/>
        </w:rPr>
        <w:t>dosen</w:t>
      </w:r>
    </w:p>
    <w:p w:rsidR="004335A0" w:rsidRPr="00583340" w:rsidRDefault="004335A0" w:rsidP="00583340">
      <w:pPr>
        <w:pStyle w:val="ListParagraph"/>
        <w:numPr>
          <w:ilvl w:val="0"/>
          <w:numId w:val="16"/>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Membantu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 xml:space="preserve"> dalam menjalankan proses pembelajaran dan evaluasi</w:t>
      </w:r>
    </w:p>
    <w:p w:rsidR="004335A0" w:rsidRPr="00583340" w:rsidRDefault="00EE5901" w:rsidP="00583340">
      <w:pPr>
        <w:pStyle w:val="ListParagraph"/>
        <w:numPr>
          <w:ilvl w:val="0"/>
          <w:numId w:val="16"/>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Dosen</w:t>
      </w:r>
      <w:r w:rsidR="004335A0" w:rsidRPr="00583340">
        <w:rPr>
          <w:rFonts w:asciiTheme="majorBidi" w:hAnsiTheme="majorBidi" w:cstheme="majorBidi"/>
          <w:sz w:val="24"/>
          <w:szCs w:val="24"/>
        </w:rPr>
        <w:t xml:space="preserve"> dapat mempergunakan waktu yang tersedia sebaik mungkin</w:t>
      </w:r>
    </w:p>
    <w:p w:rsidR="004335A0" w:rsidRPr="00583340" w:rsidRDefault="004335A0" w:rsidP="00583340">
      <w:pPr>
        <w:pStyle w:val="ListParagraph"/>
        <w:numPr>
          <w:ilvl w:val="0"/>
          <w:numId w:val="16"/>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Menghemat tenaga dan waktu</w:t>
      </w:r>
    </w:p>
    <w:p w:rsidR="004335A0" w:rsidRPr="00583340" w:rsidRDefault="004335A0" w:rsidP="00583340">
      <w:pPr>
        <w:pStyle w:val="ListParagraph"/>
        <w:numPr>
          <w:ilvl w:val="0"/>
          <w:numId w:val="15"/>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Manfaat untuk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w:t>
      </w:r>
    </w:p>
    <w:p w:rsidR="004335A0" w:rsidRPr="00583340" w:rsidRDefault="004335A0" w:rsidP="00583340">
      <w:pPr>
        <w:pStyle w:val="ListParagraph"/>
        <w:numPr>
          <w:ilvl w:val="0"/>
          <w:numId w:val="17"/>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Membuat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lebih senang belajar</w:t>
      </w:r>
    </w:p>
    <w:p w:rsidR="004335A0" w:rsidRPr="00583340" w:rsidRDefault="004335A0" w:rsidP="00583340">
      <w:pPr>
        <w:pStyle w:val="ListParagraph"/>
        <w:numPr>
          <w:ilvl w:val="0"/>
          <w:numId w:val="17"/>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Meningkatkan hubungan antara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dengan </w:t>
      </w:r>
      <w:r w:rsidR="00EE5901" w:rsidRPr="00583340">
        <w:rPr>
          <w:rFonts w:asciiTheme="majorBidi" w:hAnsiTheme="majorBidi" w:cstheme="majorBidi"/>
          <w:sz w:val="24"/>
          <w:szCs w:val="24"/>
        </w:rPr>
        <w:t>dosen</w:t>
      </w:r>
    </w:p>
    <w:p w:rsidR="004335A0" w:rsidRPr="00583340" w:rsidRDefault="004335A0" w:rsidP="00583340">
      <w:pPr>
        <w:pStyle w:val="ListParagraph"/>
        <w:numPr>
          <w:ilvl w:val="0"/>
          <w:numId w:val="17"/>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Meningkatkan pengalaman </w:t>
      </w:r>
      <w:r w:rsidR="00EE5901" w:rsidRPr="00583340">
        <w:rPr>
          <w:rFonts w:asciiTheme="majorBidi" w:hAnsiTheme="majorBidi" w:cstheme="majorBidi"/>
          <w:sz w:val="24"/>
          <w:szCs w:val="24"/>
        </w:rPr>
        <w:t>mahasiswa</w:t>
      </w:r>
    </w:p>
    <w:p w:rsidR="004335A0" w:rsidRPr="00583340" w:rsidRDefault="004335A0" w:rsidP="00583340">
      <w:pPr>
        <w:pStyle w:val="ListParagraph"/>
        <w:numPr>
          <w:ilvl w:val="0"/>
          <w:numId w:val="17"/>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Memotivasi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dalam ruangbelajar</w:t>
      </w:r>
    </w:p>
    <w:p w:rsidR="00583340" w:rsidRPr="00583340" w:rsidRDefault="004335A0" w:rsidP="00583340">
      <w:pPr>
        <w:pStyle w:val="ListParagraph"/>
        <w:numPr>
          <w:ilvl w:val="0"/>
          <w:numId w:val="15"/>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Manfaat untuk bahan ajar: dalam hal ini secara pokok media membuat materi lebih jelas dan lebih mudah dipahami.</w:t>
      </w:r>
    </w:p>
    <w:p w:rsidR="00C80012" w:rsidRPr="00583340" w:rsidRDefault="002A1C84" w:rsidP="00583340">
      <w:pPr>
        <w:spacing w:after="0" w:line="360" w:lineRule="auto"/>
        <w:jc w:val="both"/>
        <w:rPr>
          <w:rFonts w:asciiTheme="majorBidi" w:hAnsiTheme="majorBidi" w:cstheme="majorBidi"/>
          <w:sz w:val="24"/>
          <w:szCs w:val="24"/>
        </w:rPr>
      </w:pPr>
      <w:r w:rsidRPr="00583340">
        <w:rPr>
          <w:rFonts w:asciiTheme="majorBidi" w:hAnsiTheme="majorBidi" w:cstheme="majorBidi"/>
          <w:b/>
          <w:bCs/>
          <w:sz w:val="24"/>
          <w:szCs w:val="24"/>
        </w:rPr>
        <w:t xml:space="preserve">JENIS DAN KRAKTERISTIK MEDIA PEMBELAJARAN </w:t>
      </w:r>
      <w:r w:rsidR="00EE5901" w:rsidRPr="00583340">
        <w:rPr>
          <w:rFonts w:asciiTheme="majorBidi" w:hAnsiTheme="majorBidi" w:cstheme="majorBidi"/>
          <w:b/>
          <w:bCs/>
          <w:sz w:val="24"/>
          <w:szCs w:val="24"/>
        </w:rPr>
        <w:t>MATA KULIAH BAHASA ARAB</w:t>
      </w:r>
    </w:p>
    <w:p w:rsidR="00E15347"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Jenis Media Pembelajaran </w:t>
      </w:r>
      <w:r w:rsidR="00EE5901"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FF70D5" w:rsidRPr="00583340" w:rsidRDefault="004335A0"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Media pembelajaran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dapat diklasifikasikan kepada tiga kelompok bila dilihat dari pancara indara:</w:t>
      </w:r>
      <w:r w:rsidR="006C3BDE" w:rsidRPr="00583340">
        <w:rPr>
          <w:rStyle w:val="FootnoteReference"/>
          <w:rFonts w:asciiTheme="majorBidi" w:hAnsiTheme="majorBidi" w:cstheme="majorBidi"/>
          <w:sz w:val="24"/>
          <w:szCs w:val="24"/>
        </w:rPr>
        <w:footnoteReference w:id="9"/>
      </w:r>
    </w:p>
    <w:p w:rsidR="004335A0" w:rsidRPr="00583340" w:rsidRDefault="004335A0" w:rsidP="00583340">
      <w:pPr>
        <w:pStyle w:val="ListParagraph"/>
        <w:numPr>
          <w:ilvl w:val="0"/>
          <w:numId w:val="18"/>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Audio Aid (</w:t>
      </w:r>
      <w:r w:rsidRPr="00583340">
        <w:rPr>
          <w:rFonts w:asciiTheme="majorBidi" w:hAnsiTheme="majorBidi" w:cstheme="majorBidi"/>
          <w:b/>
          <w:bCs/>
          <w:sz w:val="24"/>
          <w:szCs w:val="24"/>
          <w:rtl/>
          <w:lang w:val="id-ID"/>
        </w:rPr>
        <w:t>الوسائل السمعية</w:t>
      </w:r>
      <w:r w:rsidRPr="00583340">
        <w:rPr>
          <w:rFonts w:asciiTheme="majorBidi" w:hAnsiTheme="majorBidi" w:cstheme="majorBidi"/>
          <w:sz w:val="24"/>
          <w:szCs w:val="24"/>
        </w:rPr>
        <w:t>), seperti:</w:t>
      </w:r>
      <w:r w:rsidR="00890E11" w:rsidRPr="00583340">
        <w:rPr>
          <w:rFonts w:asciiTheme="majorBidi" w:hAnsiTheme="majorBidi" w:cstheme="majorBidi"/>
          <w:sz w:val="24"/>
          <w:szCs w:val="24"/>
        </w:rPr>
        <w:t xml:space="preserve"> radio, tape rocorder, percakapan telepon.</w:t>
      </w:r>
    </w:p>
    <w:p w:rsidR="004335A0" w:rsidRPr="00583340" w:rsidRDefault="004335A0" w:rsidP="00583340">
      <w:pPr>
        <w:pStyle w:val="ListParagraph"/>
        <w:numPr>
          <w:ilvl w:val="0"/>
          <w:numId w:val="18"/>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Visual Aid (</w:t>
      </w:r>
      <w:r w:rsidRPr="00583340">
        <w:rPr>
          <w:rFonts w:asciiTheme="majorBidi" w:hAnsiTheme="majorBidi" w:cstheme="majorBidi"/>
          <w:b/>
          <w:bCs/>
          <w:sz w:val="24"/>
          <w:szCs w:val="24"/>
          <w:rtl/>
        </w:rPr>
        <w:t>الوسائل البصرية</w:t>
      </w:r>
      <w:r w:rsidRPr="00583340">
        <w:rPr>
          <w:rFonts w:asciiTheme="majorBidi" w:hAnsiTheme="majorBidi" w:cstheme="majorBidi"/>
          <w:sz w:val="24"/>
          <w:szCs w:val="24"/>
        </w:rPr>
        <w:t xml:space="preserve">), </w:t>
      </w:r>
      <w:r w:rsidR="002C4680" w:rsidRPr="00583340">
        <w:rPr>
          <w:rFonts w:asciiTheme="majorBidi" w:hAnsiTheme="majorBidi" w:cstheme="majorBidi"/>
          <w:sz w:val="24"/>
          <w:szCs w:val="24"/>
        </w:rPr>
        <w:t>ini ada dua macam</w:t>
      </w:r>
      <w:r w:rsidRPr="00583340">
        <w:rPr>
          <w:rFonts w:asciiTheme="majorBidi" w:hAnsiTheme="majorBidi" w:cstheme="majorBidi"/>
          <w:sz w:val="24"/>
          <w:szCs w:val="24"/>
        </w:rPr>
        <w:t xml:space="preserve">: </w:t>
      </w:r>
    </w:p>
    <w:p w:rsidR="004335A0" w:rsidRPr="00583340" w:rsidRDefault="004335A0" w:rsidP="00583340">
      <w:pPr>
        <w:pStyle w:val="ListParagraph"/>
        <w:numPr>
          <w:ilvl w:val="0"/>
          <w:numId w:val="1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Projected Aid</w:t>
      </w:r>
      <w:r w:rsidR="002C4680" w:rsidRPr="00583340">
        <w:rPr>
          <w:rFonts w:asciiTheme="majorBidi" w:hAnsiTheme="majorBidi" w:cstheme="majorBidi"/>
          <w:sz w:val="24"/>
          <w:szCs w:val="24"/>
        </w:rPr>
        <w:t>, seperti:</w:t>
      </w:r>
      <w:r w:rsidR="00890E11" w:rsidRPr="00583340">
        <w:rPr>
          <w:rFonts w:asciiTheme="majorBidi" w:hAnsiTheme="majorBidi" w:cstheme="majorBidi"/>
          <w:sz w:val="24"/>
          <w:szCs w:val="24"/>
        </w:rPr>
        <w:t>flim diam</w:t>
      </w:r>
    </w:p>
    <w:p w:rsidR="004335A0" w:rsidRPr="00583340" w:rsidRDefault="004335A0" w:rsidP="00583340">
      <w:pPr>
        <w:pStyle w:val="ListParagraph"/>
        <w:numPr>
          <w:ilvl w:val="0"/>
          <w:numId w:val="1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Non</w:t>
      </w:r>
      <w:r w:rsidR="00890E11" w:rsidRPr="00583340">
        <w:rPr>
          <w:rFonts w:asciiTheme="majorBidi" w:hAnsiTheme="majorBidi" w:cstheme="majorBidi"/>
          <w:sz w:val="24"/>
          <w:szCs w:val="24"/>
        </w:rPr>
        <w:t>-</w:t>
      </w:r>
      <w:r w:rsidRPr="00583340">
        <w:rPr>
          <w:rFonts w:asciiTheme="majorBidi" w:hAnsiTheme="majorBidi" w:cstheme="majorBidi"/>
          <w:sz w:val="24"/>
          <w:szCs w:val="24"/>
        </w:rPr>
        <w:t>Projected Aid</w:t>
      </w:r>
      <w:r w:rsidR="002C4680" w:rsidRPr="00583340">
        <w:rPr>
          <w:rFonts w:asciiTheme="majorBidi" w:hAnsiTheme="majorBidi" w:cstheme="majorBidi"/>
          <w:sz w:val="24"/>
          <w:szCs w:val="24"/>
        </w:rPr>
        <w:t>, seperti:</w:t>
      </w:r>
      <w:r w:rsidRPr="00583340">
        <w:rPr>
          <w:rFonts w:asciiTheme="majorBidi" w:hAnsiTheme="majorBidi" w:cstheme="majorBidi"/>
          <w:sz w:val="24"/>
          <w:szCs w:val="24"/>
        </w:rPr>
        <w:t xml:space="preserve"> </w:t>
      </w:r>
      <w:r w:rsidR="00890E11" w:rsidRPr="00583340">
        <w:rPr>
          <w:rFonts w:asciiTheme="majorBidi" w:hAnsiTheme="majorBidi" w:cstheme="majorBidi"/>
          <w:sz w:val="24"/>
          <w:szCs w:val="24"/>
        </w:rPr>
        <w:t>flim, pakaian, warna, grafis, gambar, dan lain-lain.</w:t>
      </w:r>
      <w:r w:rsidR="006A5828" w:rsidRPr="00583340">
        <w:rPr>
          <w:rFonts w:asciiTheme="majorBidi" w:hAnsiTheme="majorBidi" w:cstheme="majorBidi"/>
          <w:sz w:val="24"/>
          <w:szCs w:val="24"/>
        </w:rPr>
        <w:t xml:space="preserve"> Vedio, teater dan drama.</w:t>
      </w:r>
    </w:p>
    <w:p w:rsidR="004335A0" w:rsidRPr="00583340" w:rsidRDefault="004335A0" w:rsidP="00583340">
      <w:pPr>
        <w:pStyle w:val="ListParagraph"/>
        <w:numPr>
          <w:ilvl w:val="0"/>
          <w:numId w:val="18"/>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Audio Vusual Aid (</w:t>
      </w:r>
      <w:r w:rsidRPr="00583340">
        <w:rPr>
          <w:rFonts w:asciiTheme="majorBidi" w:hAnsiTheme="majorBidi" w:cstheme="majorBidi"/>
          <w:b/>
          <w:bCs/>
          <w:sz w:val="24"/>
          <w:szCs w:val="24"/>
          <w:rtl/>
        </w:rPr>
        <w:t>الوسائل السمعية البصرية</w:t>
      </w:r>
      <w:r w:rsidRPr="00583340">
        <w:rPr>
          <w:rFonts w:asciiTheme="majorBidi" w:hAnsiTheme="majorBidi" w:cstheme="majorBidi"/>
          <w:sz w:val="24"/>
          <w:szCs w:val="24"/>
        </w:rPr>
        <w:t>)</w:t>
      </w:r>
      <w:r w:rsidR="002C4680" w:rsidRPr="00583340">
        <w:rPr>
          <w:rFonts w:asciiTheme="majorBidi" w:hAnsiTheme="majorBidi" w:cstheme="majorBidi"/>
          <w:sz w:val="24"/>
          <w:szCs w:val="24"/>
        </w:rPr>
        <w:t xml:space="preserve"> , seperti:</w:t>
      </w:r>
      <w:r w:rsidR="00890E11" w:rsidRPr="00583340">
        <w:rPr>
          <w:rFonts w:asciiTheme="majorBidi" w:hAnsiTheme="majorBidi" w:cstheme="majorBidi"/>
          <w:sz w:val="24"/>
          <w:szCs w:val="24"/>
        </w:rPr>
        <w:t xml:space="preserve"> televisi</w:t>
      </w:r>
      <w:r w:rsidR="006A5828" w:rsidRPr="00583340">
        <w:rPr>
          <w:rFonts w:asciiTheme="majorBidi" w:hAnsiTheme="majorBidi" w:cstheme="majorBidi"/>
          <w:sz w:val="24"/>
          <w:szCs w:val="24"/>
        </w:rPr>
        <w:t>,</w:t>
      </w:r>
      <w:r w:rsidR="00890E11" w:rsidRPr="00583340">
        <w:rPr>
          <w:rStyle w:val="FootnoteReference"/>
          <w:rFonts w:asciiTheme="majorBidi" w:hAnsiTheme="majorBidi" w:cstheme="majorBidi"/>
          <w:sz w:val="24"/>
          <w:szCs w:val="24"/>
        </w:rPr>
        <w:footnoteReference w:id="10"/>
      </w:r>
    </w:p>
    <w:p w:rsidR="004335A0" w:rsidRPr="00583340" w:rsidRDefault="004335A0"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Dan bila dilihat dari keterampilan berbahsa yang empat, maka media pembelajran dapat dibagi kepada empat bentuk:</w:t>
      </w:r>
      <w:r w:rsidR="00890E11" w:rsidRPr="00583340">
        <w:rPr>
          <w:rStyle w:val="FootnoteReference"/>
          <w:rFonts w:asciiTheme="majorBidi" w:hAnsiTheme="majorBidi" w:cstheme="majorBidi"/>
          <w:sz w:val="24"/>
          <w:szCs w:val="24"/>
        </w:rPr>
        <w:footnoteReference w:id="11"/>
      </w:r>
    </w:p>
    <w:p w:rsidR="004335A0" w:rsidRPr="00583340" w:rsidRDefault="004335A0" w:rsidP="00583340">
      <w:pPr>
        <w:pStyle w:val="ListParagraph"/>
        <w:numPr>
          <w:ilvl w:val="0"/>
          <w:numId w:val="20"/>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Listening Aid (</w:t>
      </w:r>
      <w:r w:rsidRPr="00583340">
        <w:rPr>
          <w:rFonts w:asciiTheme="majorBidi" w:hAnsiTheme="majorBidi" w:cstheme="majorBidi"/>
          <w:b/>
          <w:bCs/>
          <w:sz w:val="24"/>
          <w:szCs w:val="24"/>
          <w:rtl/>
          <w:lang w:val="id-ID"/>
        </w:rPr>
        <w:t>الوسائل التعليمية لتدريس الاستماع</w:t>
      </w:r>
      <w:r w:rsidRPr="00583340">
        <w:rPr>
          <w:rFonts w:asciiTheme="majorBidi" w:hAnsiTheme="majorBidi" w:cstheme="majorBidi"/>
          <w:sz w:val="24"/>
          <w:szCs w:val="24"/>
        </w:rPr>
        <w:t xml:space="preserve">), seperti: </w:t>
      </w:r>
      <w:r w:rsidR="00890E11" w:rsidRPr="00583340">
        <w:rPr>
          <w:rFonts w:asciiTheme="majorBidi" w:hAnsiTheme="majorBidi" w:cstheme="majorBidi"/>
          <w:sz w:val="24"/>
          <w:szCs w:val="24"/>
        </w:rPr>
        <w:t xml:space="preserve">Radio, </w:t>
      </w:r>
      <w:r w:rsidR="00890E11" w:rsidRPr="00583340">
        <w:rPr>
          <w:rFonts w:asciiTheme="majorBidi" w:hAnsiTheme="majorBidi" w:cstheme="majorBidi"/>
          <w:i/>
          <w:iCs/>
          <w:sz w:val="24"/>
          <w:szCs w:val="24"/>
        </w:rPr>
        <w:t>tape recorder</w:t>
      </w:r>
      <w:r w:rsidR="00890E11" w:rsidRPr="00583340">
        <w:rPr>
          <w:rFonts w:asciiTheme="majorBidi" w:hAnsiTheme="majorBidi" w:cstheme="majorBidi"/>
          <w:sz w:val="24"/>
          <w:szCs w:val="24"/>
        </w:rPr>
        <w:t>, percakapan telepon, mp3, televisi, dan lain-lain.</w:t>
      </w:r>
    </w:p>
    <w:p w:rsidR="004335A0" w:rsidRPr="00583340" w:rsidRDefault="004335A0" w:rsidP="00583340">
      <w:pPr>
        <w:pStyle w:val="ListParagraph"/>
        <w:numPr>
          <w:ilvl w:val="0"/>
          <w:numId w:val="20"/>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lastRenderedPageBreak/>
        <w:t>Speaking Aid (</w:t>
      </w:r>
      <w:r w:rsidRPr="00583340">
        <w:rPr>
          <w:rFonts w:asciiTheme="majorBidi" w:hAnsiTheme="majorBidi" w:cstheme="majorBidi"/>
          <w:b/>
          <w:bCs/>
          <w:sz w:val="24"/>
          <w:szCs w:val="24"/>
          <w:rtl/>
          <w:lang w:val="id-ID"/>
        </w:rPr>
        <w:t>الوسائل التعليمية لتدريس الكلام</w:t>
      </w:r>
      <w:r w:rsidRPr="00583340">
        <w:rPr>
          <w:rFonts w:asciiTheme="majorBidi" w:hAnsiTheme="majorBidi" w:cstheme="majorBidi"/>
          <w:sz w:val="24"/>
          <w:szCs w:val="24"/>
        </w:rPr>
        <w:t>)</w:t>
      </w:r>
      <w:r w:rsidR="002C4680" w:rsidRPr="00583340">
        <w:rPr>
          <w:rFonts w:asciiTheme="majorBidi" w:hAnsiTheme="majorBidi" w:cstheme="majorBidi"/>
          <w:sz w:val="24"/>
          <w:szCs w:val="24"/>
        </w:rPr>
        <w:t>, seperti:</w:t>
      </w:r>
      <w:r w:rsidR="00890E11" w:rsidRPr="00583340">
        <w:rPr>
          <w:rFonts w:asciiTheme="majorBidi" w:hAnsiTheme="majorBidi" w:cstheme="majorBidi"/>
          <w:sz w:val="24"/>
          <w:szCs w:val="24"/>
        </w:rPr>
        <w:t xml:space="preserve"> labolatorium bahasa, flim diam dan </w:t>
      </w:r>
      <w:r w:rsidR="00890E11" w:rsidRPr="00583340">
        <w:rPr>
          <w:rFonts w:asciiTheme="majorBidi" w:hAnsiTheme="majorBidi" w:cstheme="majorBidi"/>
          <w:i/>
          <w:iCs/>
          <w:sz w:val="24"/>
          <w:szCs w:val="24"/>
        </w:rPr>
        <w:t>al-lauhat al-wabariyah</w:t>
      </w:r>
      <w:r w:rsidR="00890E11" w:rsidRPr="00583340">
        <w:rPr>
          <w:rFonts w:asciiTheme="majorBidi" w:hAnsiTheme="majorBidi" w:cstheme="majorBidi"/>
          <w:sz w:val="24"/>
          <w:szCs w:val="24"/>
        </w:rPr>
        <w:t>.</w:t>
      </w:r>
    </w:p>
    <w:p w:rsidR="004335A0" w:rsidRPr="00583340" w:rsidRDefault="004335A0" w:rsidP="00583340">
      <w:pPr>
        <w:pStyle w:val="ListParagraph"/>
        <w:numPr>
          <w:ilvl w:val="0"/>
          <w:numId w:val="20"/>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Reading Aid (</w:t>
      </w:r>
      <w:r w:rsidRPr="00583340">
        <w:rPr>
          <w:rFonts w:asciiTheme="majorBidi" w:hAnsiTheme="majorBidi" w:cstheme="majorBidi"/>
          <w:b/>
          <w:bCs/>
          <w:sz w:val="24"/>
          <w:szCs w:val="24"/>
          <w:rtl/>
          <w:lang w:val="id-ID"/>
        </w:rPr>
        <w:t>الوسائل التعليمية لتدريس القراءة</w:t>
      </w:r>
      <w:r w:rsidRPr="00583340">
        <w:rPr>
          <w:rFonts w:asciiTheme="majorBidi" w:hAnsiTheme="majorBidi" w:cstheme="majorBidi"/>
          <w:sz w:val="24"/>
          <w:szCs w:val="24"/>
        </w:rPr>
        <w:t>)</w:t>
      </w:r>
      <w:r w:rsidR="002C4680" w:rsidRPr="00583340">
        <w:rPr>
          <w:rFonts w:asciiTheme="majorBidi" w:hAnsiTheme="majorBidi" w:cstheme="majorBidi"/>
          <w:sz w:val="24"/>
          <w:szCs w:val="24"/>
        </w:rPr>
        <w:t>, seperti:</w:t>
      </w:r>
      <w:r w:rsidR="00890E11" w:rsidRPr="00583340">
        <w:rPr>
          <w:rFonts w:asciiTheme="majorBidi" w:hAnsiTheme="majorBidi" w:cstheme="majorBidi"/>
          <w:sz w:val="24"/>
          <w:szCs w:val="24"/>
        </w:rPr>
        <w:t xml:space="preserve"> </w:t>
      </w:r>
      <w:r w:rsidR="00890E11" w:rsidRPr="00583340">
        <w:rPr>
          <w:rFonts w:asciiTheme="majorBidi" w:hAnsiTheme="majorBidi" w:cstheme="majorBidi"/>
          <w:i/>
          <w:iCs/>
          <w:sz w:val="24"/>
          <w:szCs w:val="24"/>
        </w:rPr>
        <w:t>Flash card</w:t>
      </w:r>
      <w:r w:rsidR="00890E11" w:rsidRPr="00583340">
        <w:rPr>
          <w:rFonts w:asciiTheme="majorBidi" w:hAnsiTheme="majorBidi" w:cstheme="majorBidi"/>
          <w:sz w:val="24"/>
          <w:szCs w:val="24"/>
        </w:rPr>
        <w:t xml:space="preserve">, </w:t>
      </w:r>
      <w:r w:rsidR="00890E11" w:rsidRPr="00583340">
        <w:rPr>
          <w:rFonts w:asciiTheme="majorBidi" w:hAnsiTheme="majorBidi" w:cstheme="majorBidi"/>
          <w:i/>
          <w:iCs/>
          <w:sz w:val="24"/>
          <w:szCs w:val="24"/>
        </w:rPr>
        <w:t>reading cards</w:t>
      </w:r>
      <w:r w:rsidR="00890E11" w:rsidRPr="00583340">
        <w:rPr>
          <w:rFonts w:asciiTheme="majorBidi" w:hAnsiTheme="majorBidi" w:cstheme="majorBidi"/>
          <w:sz w:val="24"/>
          <w:szCs w:val="24"/>
        </w:rPr>
        <w:t xml:space="preserve">, brosur, formulir dan </w:t>
      </w:r>
      <w:r w:rsidR="00890E11" w:rsidRPr="00583340">
        <w:rPr>
          <w:rFonts w:asciiTheme="majorBidi" w:hAnsiTheme="majorBidi" w:cstheme="majorBidi"/>
          <w:i/>
          <w:iCs/>
          <w:sz w:val="24"/>
          <w:szCs w:val="24"/>
        </w:rPr>
        <w:t>reading labolatorium</w:t>
      </w:r>
      <w:r w:rsidR="00890E11" w:rsidRPr="00583340">
        <w:rPr>
          <w:rFonts w:asciiTheme="majorBidi" w:hAnsiTheme="majorBidi" w:cstheme="majorBidi"/>
          <w:sz w:val="24"/>
          <w:szCs w:val="24"/>
        </w:rPr>
        <w:t>.</w:t>
      </w:r>
    </w:p>
    <w:p w:rsidR="00980627" w:rsidRPr="00583340" w:rsidRDefault="004335A0" w:rsidP="00583340">
      <w:pPr>
        <w:pStyle w:val="ListParagraph"/>
        <w:numPr>
          <w:ilvl w:val="0"/>
          <w:numId w:val="20"/>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Writing Aid (</w:t>
      </w:r>
      <w:r w:rsidRPr="00583340">
        <w:rPr>
          <w:rFonts w:asciiTheme="majorBidi" w:hAnsiTheme="majorBidi" w:cstheme="majorBidi"/>
          <w:b/>
          <w:bCs/>
          <w:sz w:val="24"/>
          <w:szCs w:val="24"/>
          <w:rtl/>
          <w:lang w:val="id-ID"/>
        </w:rPr>
        <w:t>الوسائل التعليمية لتدريس الكتابة</w:t>
      </w:r>
      <w:r w:rsidRPr="00583340">
        <w:rPr>
          <w:rFonts w:asciiTheme="majorBidi" w:hAnsiTheme="majorBidi" w:cstheme="majorBidi"/>
          <w:sz w:val="24"/>
          <w:szCs w:val="24"/>
        </w:rPr>
        <w:t>)</w:t>
      </w:r>
      <w:r w:rsidR="002C4680" w:rsidRPr="00583340">
        <w:rPr>
          <w:rFonts w:asciiTheme="majorBidi" w:hAnsiTheme="majorBidi" w:cstheme="majorBidi"/>
          <w:sz w:val="24"/>
          <w:szCs w:val="24"/>
        </w:rPr>
        <w:t>, seperti:</w:t>
      </w:r>
      <w:r w:rsidR="00583340" w:rsidRPr="00583340">
        <w:rPr>
          <w:rFonts w:asciiTheme="majorBidi" w:hAnsiTheme="majorBidi" w:cstheme="majorBidi"/>
          <w:sz w:val="24"/>
          <w:szCs w:val="24"/>
        </w:rPr>
        <w:t xml:space="preserve"> formulir, majalah, koran </w:t>
      </w:r>
      <w:r w:rsidR="00980627" w:rsidRPr="00583340">
        <w:rPr>
          <w:rFonts w:asciiTheme="majorBidi" w:hAnsiTheme="majorBidi" w:cstheme="majorBidi"/>
          <w:sz w:val="24"/>
          <w:szCs w:val="24"/>
        </w:rPr>
        <w:t>dan radio.</w:t>
      </w:r>
    </w:p>
    <w:p w:rsidR="00E15347"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Krakteristik Media Pembelajaran </w:t>
      </w:r>
      <w:r w:rsidR="00583340"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FF70D5" w:rsidRPr="00583340" w:rsidRDefault="00D4753B"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Dalam memilih media dalam pembelajaran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harus memperhatikan beberapa kriteria berikut:</w:t>
      </w:r>
    </w:p>
    <w:p w:rsidR="00D4753B" w:rsidRPr="00583340" w:rsidRDefault="00EF740E" w:rsidP="00583340">
      <w:pPr>
        <w:pStyle w:val="ListParagraph"/>
        <w:numPr>
          <w:ilvl w:val="0"/>
          <w:numId w:val="21"/>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Sesuai dengan materi dan terget pembelajaran</w:t>
      </w:r>
    </w:p>
    <w:p w:rsidR="00EF740E" w:rsidRPr="00583340" w:rsidRDefault="00EE5901" w:rsidP="00583340">
      <w:pPr>
        <w:pStyle w:val="ListParagraph"/>
        <w:numPr>
          <w:ilvl w:val="0"/>
          <w:numId w:val="21"/>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Dosen</w:t>
      </w:r>
      <w:r w:rsidR="00EF740E" w:rsidRPr="00583340">
        <w:rPr>
          <w:rFonts w:asciiTheme="majorBidi" w:hAnsiTheme="majorBidi" w:cstheme="majorBidi"/>
          <w:sz w:val="24"/>
          <w:szCs w:val="24"/>
        </w:rPr>
        <w:t xml:space="preserve"> dapat memepergunaknnya dengan baik</w:t>
      </w:r>
    </w:p>
    <w:p w:rsidR="00EF740E" w:rsidRPr="00583340" w:rsidRDefault="00EF740E" w:rsidP="00583340">
      <w:pPr>
        <w:pStyle w:val="ListParagraph"/>
        <w:numPr>
          <w:ilvl w:val="0"/>
          <w:numId w:val="21"/>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Sesuai dengan latar belakang </w:t>
      </w:r>
      <w:r w:rsidR="00EE5901" w:rsidRPr="00583340">
        <w:rPr>
          <w:rFonts w:asciiTheme="majorBidi" w:hAnsiTheme="majorBidi" w:cstheme="majorBidi"/>
          <w:sz w:val="24"/>
          <w:szCs w:val="24"/>
        </w:rPr>
        <w:t>mahasiswa</w:t>
      </w:r>
    </w:p>
    <w:p w:rsidR="00EF740E" w:rsidRPr="00583340" w:rsidRDefault="00EF740E" w:rsidP="00583340">
      <w:pPr>
        <w:pStyle w:val="ListParagraph"/>
        <w:numPr>
          <w:ilvl w:val="0"/>
          <w:numId w:val="21"/>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Menghemat tenaga dan waktu</w:t>
      </w:r>
    </w:p>
    <w:p w:rsidR="00EF740E" w:rsidRPr="00583340" w:rsidRDefault="00EF740E" w:rsidP="00583340">
      <w:pPr>
        <w:pStyle w:val="ListParagraph"/>
        <w:numPr>
          <w:ilvl w:val="0"/>
          <w:numId w:val="21"/>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Dapat merangsang </w:t>
      </w:r>
      <w:r w:rsidR="00EE5901" w:rsidRPr="00583340">
        <w:rPr>
          <w:rFonts w:asciiTheme="majorBidi" w:hAnsiTheme="majorBidi" w:cstheme="majorBidi"/>
          <w:sz w:val="24"/>
          <w:szCs w:val="24"/>
        </w:rPr>
        <w:t>mahasiswa</w:t>
      </w:r>
      <w:r w:rsidRPr="00583340">
        <w:rPr>
          <w:rFonts w:asciiTheme="majorBidi" w:hAnsiTheme="majorBidi" w:cstheme="majorBidi"/>
          <w:sz w:val="24"/>
          <w:szCs w:val="24"/>
        </w:rPr>
        <w:t xml:space="preserve"> untuk belajar lebih giat.</w:t>
      </w:r>
      <w:r w:rsidR="008B0F04" w:rsidRPr="00583340">
        <w:rPr>
          <w:rStyle w:val="FootnoteReference"/>
          <w:rFonts w:asciiTheme="majorBidi" w:hAnsiTheme="majorBidi" w:cstheme="majorBidi"/>
          <w:sz w:val="24"/>
          <w:szCs w:val="24"/>
        </w:rPr>
        <w:footnoteReference w:id="12"/>
      </w:r>
    </w:p>
    <w:p w:rsidR="00FF70D5" w:rsidRPr="00583340" w:rsidRDefault="00AC2FF9"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Dalam </w:t>
      </w:r>
      <w:r w:rsidR="00583340" w:rsidRPr="00583340">
        <w:rPr>
          <w:rFonts w:asciiTheme="majorBidi" w:hAnsiTheme="majorBidi" w:cstheme="majorBidi"/>
          <w:sz w:val="24"/>
          <w:szCs w:val="24"/>
        </w:rPr>
        <w:t xml:space="preserve">penggunaaanya media dikembangkan dalam </w:t>
      </w:r>
      <w:r w:rsidRPr="00583340">
        <w:rPr>
          <w:rFonts w:asciiTheme="majorBidi" w:hAnsiTheme="majorBidi" w:cstheme="majorBidi"/>
          <w:sz w:val="24"/>
          <w:szCs w:val="24"/>
        </w:rPr>
        <w:t xml:space="preserve">pembelajaran </w:t>
      </w:r>
      <w:r w:rsidR="00583340" w:rsidRPr="00583340">
        <w:rPr>
          <w:rFonts w:asciiTheme="majorBidi" w:hAnsiTheme="majorBidi" w:cstheme="majorBidi"/>
          <w:sz w:val="24"/>
          <w:szCs w:val="24"/>
        </w:rPr>
        <w:t xml:space="preserve">mata kuliah </w:t>
      </w:r>
      <w:r w:rsidRPr="00583340">
        <w:rPr>
          <w:rFonts w:asciiTheme="majorBidi" w:hAnsiTheme="majorBidi" w:cstheme="majorBidi"/>
          <w:sz w:val="24"/>
          <w:szCs w:val="24"/>
        </w:rPr>
        <w:t xml:space="preserve">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w:t>
      </w:r>
      <w:r w:rsidR="00583340" w:rsidRPr="00583340">
        <w:rPr>
          <w:rFonts w:asciiTheme="majorBidi" w:hAnsiTheme="majorBidi" w:cstheme="majorBidi"/>
          <w:sz w:val="24"/>
          <w:szCs w:val="24"/>
        </w:rPr>
        <w:t xml:space="preserve">oleh </w:t>
      </w:r>
      <w:r w:rsidR="00EE5901" w:rsidRPr="00583340">
        <w:rPr>
          <w:rFonts w:asciiTheme="majorBidi" w:hAnsiTheme="majorBidi" w:cstheme="majorBidi"/>
          <w:sz w:val="24"/>
          <w:szCs w:val="24"/>
        </w:rPr>
        <w:t>dosen</w:t>
      </w:r>
      <w:r w:rsidRPr="00583340">
        <w:rPr>
          <w:rFonts w:asciiTheme="majorBidi" w:hAnsiTheme="majorBidi" w:cstheme="majorBidi"/>
          <w:sz w:val="24"/>
          <w:szCs w:val="24"/>
        </w:rPr>
        <w:t xml:space="preserve"> harus memperhatikan beberapa faktor berikut ini:</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Tujuan, seharusnya media yang dipergunakan dapat menunjang tujuan yang telah ditentukan.</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Tepat dan berguna</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Keadaan peserta didik</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Ketersediaan</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Media teknis</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Biaya</w:t>
      </w:r>
    </w:p>
    <w:p w:rsidR="00AC2FF9" w:rsidRPr="00583340" w:rsidRDefault="00AC2FF9" w:rsidP="00583340">
      <w:pPr>
        <w:pStyle w:val="ListParagraph"/>
        <w:numPr>
          <w:ilvl w:val="0"/>
          <w:numId w:val="22"/>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Out put</w:t>
      </w:r>
      <w:r w:rsidR="0082349B" w:rsidRPr="00583340">
        <w:rPr>
          <w:rStyle w:val="FootnoteReference"/>
          <w:rFonts w:asciiTheme="majorBidi" w:hAnsiTheme="majorBidi" w:cstheme="majorBidi"/>
          <w:sz w:val="24"/>
          <w:szCs w:val="24"/>
        </w:rPr>
        <w:footnoteReference w:id="13"/>
      </w:r>
    </w:p>
    <w:p w:rsidR="004938E6" w:rsidRDefault="004938E6" w:rsidP="00583340">
      <w:pPr>
        <w:spacing w:after="0" w:line="360" w:lineRule="auto"/>
        <w:jc w:val="both"/>
        <w:rPr>
          <w:rFonts w:asciiTheme="majorBidi" w:hAnsiTheme="majorBidi" w:cstheme="majorBidi"/>
          <w:b/>
          <w:bCs/>
          <w:sz w:val="24"/>
          <w:szCs w:val="24"/>
        </w:rPr>
      </w:pPr>
    </w:p>
    <w:p w:rsidR="004938E6" w:rsidRDefault="004938E6" w:rsidP="00583340">
      <w:pPr>
        <w:spacing w:after="0" w:line="360" w:lineRule="auto"/>
        <w:jc w:val="both"/>
        <w:rPr>
          <w:rFonts w:asciiTheme="majorBidi" w:hAnsiTheme="majorBidi" w:cstheme="majorBidi"/>
          <w:b/>
          <w:bCs/>
          <w:sz w:val="24"/>
          <w:szCs w:val="24"/>
        </w:rPr>
      </w:pPr>
    </w:p>
    <w:p w:rsidR="004938E6" w:rsidRDefault="004938E6" w:rsidP="00583340">
      <w:pPr>
        <w:spacing w:after="0" w:line="360" w:lineRule="auto"/>
        <w:jc w:val="both"/>
        <w:rPr>
          <w:rFonts w:asciiTheme="majorBidi" w:hAnsiTheme="majorBidi" w:cstheme="majorBidi"/>
          <w:b/>
          <w:bCs/>
          <w:sz w:val="24"/>
          <w:szCs w:val="24"/>
        </w:rPr>
      </w:pPr>
    </w:p>
    <w:p w:rsidR="002A1C84" w:rsidRPr="00583340" w:rsidRDefault="002A1C84"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lastRenderedPageBreak/>
        <w:t>MEDIA TIGA DIMENSI</w:t>
      </w:r>
    </w:p>
    <w:p w:rsidR="00E15347"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Pengertian Media Tiga Dimensi</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Media tiga dimensi ialah sekelompok media tanpa proyeksi yang penyajiannya secara visual tiga dimensional. Kelompok media ini dapat berwujud sebagai benda asli baik hidup maupun mati, dan dapat pula berwujud sebagai tiruan yang mewakili aslinya. Benda asli ketika akan difungsikan sebagai media pembelajaran dapat dibawa langsung ke kelas, atau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sekelas dikerahkan langsung ke dunia sesungguhnya di mana benda asli itu berada. Apabila benda aslinya sulit untuk dibawa ke kelas atau kelas tidak mungkin dihadapkan langsung ke tempat di mana benda itu berada, maka benda tiruannya dapat pula berfungsi sebagai media pembelajaran yang efektif. Media tiga dimensi yang dapat diproduksi dengan mudah, adalah tergolong sederhana dalam penggunaan dan pemanfaatannya, karena tanpa harus memerlukan keahlian khusus, dapat dibuat sendiri oleh </w:t>
      </w:r>
      <w:r w:rsidR="00EE5901" w:rsidRPr="00583340">
        <w:rPr>
          <w:rFonts w:asciiTheme="majorBidi" w:eastAsia="Times New Roman" w:hAnsiTheme="majorBidi" w:cstheme="majorBidi"/>
          <w:sz w:val="24"/>
          <w:szCs w:val="24"/>
          <w:lang w:eastAsia="id-ID"/>
        </w:rPr>
        <w:t>dosen</w:t>
      </w:r>
      <w:r w:rsidRPr="00583340">
        <w:rPr>
          <w:rFonts w:asciiTheme="majorBidi" w:eastAsia="Times New Roman" w:hAnsiTheme="majorBidi" w:cstheme="majorBidi"/>
          <w:sz w:val="24"/>
          <w:szCs w:val="24"/>
          <w:lang w:eastAsia="id-ID"/>
        </w:rPr>
        <w:t>, bahannya mudah diperoleh di lingkungan sekitar.</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Media sederhana tiga dimensi memiliki kelebihan-kelebihan:</w:t>
      </w:r>
    </w:p>
    <w:p w:rsidR="00227E18" w:rsidRPr="00583340" w:rsidRDefault="00227E18" w:rsidP="00583340">
      <w:pPr>
        <w:pStyle w:val="ListParagraph"/>
        <w:numPr>
          <w:ilvl w:val="0"/>
          <w:numId w:val="25"/>
        </w:num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Memberikan pengalaman secara langsung,</w:t>
      </w:r>
    </w:p>
    <w:p w:rsidR="00227E18" w:rsidRPr="00583340" w:rsidRDefault="00227E18" w:rsidP="00583340">
      <w:pPr>
        <w:pStyle w:val="ListParagraph"/>
        <w:numPr>
          <w:ilvl w:val="0"/>
          <w:numId w:val="25"/>
        </w:num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Penyajian secara kongkrit dan menghindari verbalisme,</w:t>
      </w:r>
    </w:p>
    <w:p w:rsidR="00227E18" w:rsidRPr="00583340" w:rsidRDefault="00227E18" w:rsidP="00583340">
      <w:pPr>
        <w:pStyle w:val="ListParagraph"/>
        <w:numPr>
          <w:ilvl w:val="0"/>
          <w:numId w:val="25"/>
        </w:num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Dapat menunjukkan obyek secara utuh baik konstruksi maupun cara kerjanya,</w:t>
      </w:r>
    </w:p>
    <w:p w:rsidR="00227E18" w:rsidRPr="00583340" w:rsidRDefault="00227E18" w:rsidP="00583340">
      <w:pPr>
        <w:pStyle w:val="ListParagraph"/>
        <w:numPr>
          <w:ilvl w:val="0"/>
          <w:numId w:val="25"/>
        </w:num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Dapat memperlihatkan struktur organisasi secara jelas,</w:t>
      </w:r>
    </w:p>
    <w:p w:rsidR="003B3117" w:rsidRPr="00583340" w:rsidRDefault="00227E18" w:rsidP="00583340">
      <w:pPr>
        <w:pStyle w:val="ListParagraph"/>
        <w:numPr>
          <w:ilvl w:val="0"/>
          <w:numId w:val="25"/>
        </w:num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Dapat menunjukkan alur suatu proses secara jelas.</w:t>
      </w:r>
      <w:r w:rsidRPr="00583340">
        <w:rPr>
          <w:rStyle w:val="FootnoteReference"/>
          <w:rFonts w:asciiTheme="majorBidi" w:eastAsia="Times New Roman" w:hAnsiTheme="majorBidi" w:cstheme="majorBidi"/>
          <w:sz w:val="24"/>
          <w:szCs w:val="24"/>
          <w:lang w:eastAsia="id-ID"/>
        </w:rPr>
        <w:footnoteReference w:id="14"/>
      </w:r>
      <w:r w:rsidRPr="00583340">
        <w:rPr>
          <w:rFonts w:asciiTheme="majorBidi" w:eastAsia="Times New Roman" w:hAnsiTheme="majorBidi" w:cstheme="majorBidi"/>
          <w:b/>
          <w:bCs/>
          <w:sz w:val="24"/>
          <w:szCs w:val="24"/>
          <w:lang w:eastAsia="id-ID"/>
        </w:rPr>
        <w:t xml:space="preserve"> </w:t>
      </w:r>
    </w:p>
    <w:p w:rsidR="00227E18" w:rsidRPr="00583340" w:rsidRDefault="00227E18" w:rsidP="00583340">
      <w:p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Jenis-jenis Media Pembelajaran Tiga Dimensi</w:t>
      </w:r>
    </w:p>
    <w:p w:rsidR="003B3117" w:rsidRPr="00583340" w:rsidRDefault="00227E18" w:rsidP="00583340">
      <w:pPr>
        <w:spacing w:after="0" w:line="360" w:lineRule="auto"/>
        <w:ind w:firstLine="720"/>
        <w:jc w:val="both"/>
        <w:rPr>
          <w:rFonts w:asciiTheme="majorBidi" w:eastAsia="Times New Roman" w:hAnsiTheme="majorBidi" w:cstheme="majorBidi"/>
          <w:sz w:val="24"/>
          <w:szCs w:val="24"/>
          <w:lang w:val="id-ID" w:eastAsia="id-ID"/>
        </w:rPr>
      </w:pPr>
      <w:r w:rsidRPr="00583340">
        <w:rPr>
          <w:rFonts w:asciiTheme="majorBidi" w:eastAsia="Times New Roman" w:hAnsiTheme="majorBidi" w:cstheme="majorBidi"/>
          <w:sz w:val="24"/>
          <w:szCs w:val="24"/>
          <w:lang w:eastAsia="id-ID"/>
        </w:rPr>
        <w:t>Pembagian media tiga dimensi menurut jenis model dan penggunaannya te</w:t>
      </w:r>
      <w:r w:rsidR="003B3117" w:rsidRPr="00583340">
        <w:rPr>
          <w:rFonts w:asciiTheme="majorBidi" w:eastAsia="Times New Roman" w:hAnsiTheme="majorBidi" w:cstheme="majorBidi"/>
          <w:sz w:val="24"/>
          <w:szCs w:val="24"/>
          <w:lang w:eastAsia="id-ID"/>
        </w:rPr>
        <w:t>rbagi menjadi lima bagian yaitu</w:t>
      </w:r>
      <w:r w:rsidR="003B3117" w:rsidRPr="00583340">
        <w:rPr>
          <w:rFonts w:asciiTheme="majorBidi" w:eastAsia="Times New Roman" w:hAnsiTheme="majorBidi" w:cstheme="majorBidi"/>
          <w:sz w:val="24"/>
          <w:szCs w:val="24"/>
          <w:lang w:val="id-ID" w:eastAsia="id-ID"/>
        </w:rPr>
        <w:t>:</w:t>
      </w:r>
    </w:p>
    <w:p w:rsidR="00227E18" w:rsidRPr="00583340" w:rsidRDefault="00227E18" w:rsidP="00583340">
      <w:pPr>
        <w:pStyle w:val="ListParagraph"/>
        <w:numPr>
          <w:ilvl w:val="0"/>
          <w:numId w:val="28"/>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Model Padat (</w:t>
      </w:r>
      <w:r w:rsidRPr="00583340">
        <w:rPr>
          <w:rFonts w:asciiTheme="majorBidi" w:eastAsia="Times New Roman" w:hAnsiTheme="majorBidi" w:cstheme="majorBidi"/>
          <w:i/>
          <w:iCs/>
          <w:sz w:val="24"/>
          <w:szCs w:val="24"/>
          <w:lang w:eastAsia="id-ID"/>
        </w:rPr>
        <w:t>solid model</w:t>
      </w:r>
      <w:r w:rsidRPr="00583340">
        <w:rPr>
          <w:rFonts w:asciiTheme="majorBidi" w:eastAsia="Times New Roman" w:hAnsiTheme="majorBidi" w:cstheme="majorBidi"/>
          <w:sz w:val="24"/>
          <w:szCs w:val="24"/>
          <w:lang w:eastAsia="id-ID"/>
        </w:rPr>
        <w:t>)</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val="id-ID" w:eastAsia="id-ID"/>
        </w:rPr>
      </w:pPr>
      <w:r w:rsidRPr="00583340">
        <w:rPr>
          <w:rFonts w:asciiTheme="majorBidi" w:eastAsia="Times New Roman" w:hAnsiTheme="majorBidi" w:cstheme="majorBidi"/>
          <w:sz w:val="24"/>
          <w:szCs w:val="24"/>
          <w:lang w:eastAsia="id-ID"/>
        </w:rPr>
        <w:lastRenderedPageBreak/>
        <w:t xml:space="preserve">Yaitu memperlihatkan bagian permukaan luar dari pada objek dan sering kali membuang bagian-bagian yang membingungkan gagasan-gagasan utamanya dari bentuk, warna dan susunannya. </w:t>
      </w:r>
      <w:r w:rsidR="00F360B6" w:rsidRPr="00583340">
        <w:rPr>
          <w:rFonts w:asciiTheme="majorBidi" w:eastAsia="Times New Roman" w:hAnsiTheme="majorBidi" w:cstheme="majorBidi"/>
          <w:sz w:val="24"/>
          <w:szCs w:val="24"/>
          <w:lang w:val="id-ID" w:eastAsia="id-ID"/>
        </w:rPr>
        <w:t>Seperti</w:t>
      </w:r>
      <w:r w:rsidRPr="00583340">
        <w:rPr>
          <w:rFonts w:asciiTheme="majorBidi" w:eastAsia="Times New Roman" w:hAnsiTheme="majorBidi" w:cstheme="majorBidi"/>
          <w:sz w:val="24"/>
          <w:szCs w:val="24"/>
          <w:lang w:eastAsia="id-ID"/>
        </w:rPr>
        <w:t xml:space="preserve"> boneka, bendera, bola, anatomi manusia.</w:t>
      </w:r>
    </w:p>
    <w:p w:rsidR="003B3117" w:rsidRPr="00583340" w:rsidRDefault="003B3117" w:rsidP="00583340">
      <w:pPr>
        <w:pStyle w:val="ListParagraph"/>
        <w:numPr>
          <w:ilvl w:val="0"/>
          <w:numId w:val="28"/>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Model penampang (</w:t>
      </w:r>
      <w:r w:rsidRPr="00583340">
        <w:rPr>
          <w:rFonts w:asciiTheme="majorBidi" w:eastAsia="Times New Roman" w:hAnsiTheme="majorBidi" w:cstheme="majorBidi"/>
          <w:i/>
          <w:iCs/>
          <w:sz w:val="24"/>
          <w:szCs w:val="24"/>
          <w:lang w:eastAsia="id-ID"/>
        </w:rPr>
        <w:t>cuteway model</w:t>
      </w:r>
      <w:r w:rsidRPr="00583340">
        <w:rPr>
          <w:rFonts w:asciiTheme="majorBidi" w:eastAsia="Times New Roman" w:hAnsiTheme="majorBidi" w:cstheme="majorBidi"/>
          <w:sz w:val="24"/>
          <w:szCs w:val="24"/>
          <w:lang w:eastAsia="id-ID"/>
        </w:rPr>
        <w:t>)</w:t>
      </w:r>
    </w:p>
    <w:p w:rsidR="003B3117" w:rsidRPr="00583340" w:rsidRDefault="003B3117"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Yaitu memperlihatkan bagaimana sebuah objek itu tampak, apabila bagian permukaannya diangkat untuk mengetahui susunan bagian dalamnya. Beberapa contoh model penampang adalah:</w:t>
      </w:r>
      <w:r w:rsidRPr="00583340">
        <w:rPr>
          <w:rFonts w:asciiTheme="majorBidi" w:eastAsia="Times New Roman" w:hAnsiTheme="majorBidi" w:cstheme="majorBidi"/>
          <w:sz w:val="24"/>
          <w:szCs w:val="24"/>
          <w:lang w:val="id-ID" w:eastAsia="id-ID"/>
        </w:rPr>
        <w:t xml:space="preserve"> Anatomi manusia dan hewan: mata, gigi, kepala, otak, tulang belulang, paru-paru, jantung, bagian ginjal. Kehidupan tumbuh-tumbuhan: daun, batang, tangkai, akar, biji, tunas, bunga, buah-buahan.</w:t>
      </w:r>
      <w:r w:rsidRPr="00583340">
        <w:rPr>
          <w:rStyle w:val="FootnoteReference"/>
          <w:rFonts w:asciiTheme="majorBidi" w:eastAsia="Times New Roman" w:hAnsiTheme="majorBidi" w:cstheme="majorBidi"/>
          <w:sz w:val="24"/>
          <w:szCs w:val="24"/>
          <w:lang w:eastAsia="id-ID"/>
        </w:rPr>
        <w:footnoteReference w:id="15"/>
      </w:r>
    </w:p>
    <w:p w:rsidR="003B3117" w:rsidRPr="00583340" w:rsidRDefault="00F360B6" w:rsidP="00583340">
      <w:pPr>
        <w:pStyle w:val="ListParagraph"/>
        <w:numPr>
          <w:ilvl w:val="0"/>
          <w:numId w:val="28"/>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Model kerja (</w:t>
      </w:r>
      <w:r w:rsidRPr="00583340">
        <w:rPr>
          <w:rFonts w:asciiTheme="majorBidi" w:eastAsia="Times New Roman" w:hAnsiTheme="majorBidi" w:cstheme="majorBidi"/>
          <w:i/>
          <w:iCs/>
          <w:sz w:val="24"/>
          <w:szCs w:val="24"/>
          <w:lang w:eastAsia="id-ID"/>
        </w:rPr>
        <w:t>working model</w:t>
      </w:r>
      <w:r w:rsidRPr="00583340">
        <w:rPr>
          <w:rFonts w:asciiTheme="majorBidi" w:eastAsia="Times New Roman" w:hAnsiTheme="majorBidi" w:cstheme="majorBidi"/>
          <w:sz w:val="24"/>
          <w:szCs w:val="24"/>
          <w:lang w:eastAsia="id-ID"/>
        </w:rPr>
        <w:t>)</w:t>
      </w:r>
    </w:p>
    <w:p w:rsidR="00F360B6" w:rsidRPr="00583340" w:rsidRDefault="00F360B6" w:rsidP="00583340">
      <w:pPr>
        <w:spacing w:after="0" w:line="360" w:lineRule="auto"/>
        <w:ind w:firstLine="720"/>
        <w:jc w:val="both"/>
        <w:rPr>
          <w:rFonts w:asciiTheme="majorBidi" w:eastAsia="Times New Roman" w:hAnsiTheme="majorBidi" w:cstheme="majorBidi"/>
          <w:sz w:val="24"/>
          <w:szCs w:val="24"/>
          <w:lang w:val="id-ID" w:eastAsia="id-ID"/>
        </w:rPr>
      </w:pPr>
      <w:r w:rsidRPr="00583340">
        <w:rPr>
          <w:rFonts w:asciiTheme="majorBidi" w:eastAsia="Times New Roman" w:hAnsiTheme="majorBidi" w:cstheme="majorBidi"/>
          <w:sz w:val="24"/>
          <w:szCs w:val="24"/>
          <w:lang w:eastAsia="id-ID"/>
        </w:rPr>
        <w:t xml:space="preserve">Yaitu tiruan dari objek yang memperlihatkan bagian luar dari objek asli. Gunanya untuk memperjelas dalam pemberian materi kepada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w:t>
      </w:r>
      <w:r w:rsidRPr="00583340">
        <w:rPr>
          <w:rFonts w:asciiTheme="majorBidi" w:eastAsia="Times New Roman" w:hAnsiTheme="majorBidi" w:cstheme="majorBidi"/>
          <w:sz w:val="24"/>
          <w:szCs w:val="24"/>
          <w:lang w:val="id-ID" w:eastAsia="id-ID"/>
        </w:rPr>
        <w:t>seperti</w:t>
      </w:r>
      <w:r w:rsidRPr="00583340">
        <w:rPr>
          <w:rFonts w:asciiTheme="majorBidi" w:eastAsia="Times New Roman" w:hAnsiTheme="majorBidi" w:cstheme="majorBidi"/>
          <w:sz w:val="24"/>
          <w:szCs w:val="24"/>
          <w:lang w:eastAsia="id-ID"/>
        </w:rPr>
        <w:t>: Alat-alat matematika</w:t>
      </w:r>
      <w:r w:rsidR="00CF0D37" w:rsidRPr="00583340">
        <w:rPr>
          <w:rFonts w:asciiTheme="majorBidi" w:eastAsia="Times New Roman" w:hAnsiTheme="majorBidi" w:cstheme="majorBidi"/>
          <w:sz w:val="24"/>
          <w:szCs w:val="24"/>
          <w:lang w:val="id-ID" w:eastAsia="id-ID"/>
        </w:rPr>
        <w:t xml:space="preserve"> dan </w:t>
      </w:r>
      <w:r w:rsidR="00CF0D37" w:rsidRPr="00583340">
        <w:rPr>
          <w:rFonts w:asciiTheme="majorBidi" w:eastAsia="Times New Roman" w:hAnsiTheme="majorBidi" w:cstheme="majorBidi"/>
          <w:sz w:val="24"/>
          <w:szCs w:val="24"/>
          <w:lang w:eastAsia="id-ID"/>
        </w:rPr>
        <w:t xml:space="preserve">peralatan </w:t>
      </w:r>
      <w:r w:rsidRPr="00583340">
        <w:rPr>
          <w:rFonts w:asciiTheme="majorBidi" w:eastAsia="Times New Roman" w:hAnsiTheme="majorBidi" w:cstheme="majorBidi"/>
          <w:sz w:val="24"/>
          <w:szCs w:val="24"/>
          <w:lang w:eastAsia="id-ID"/>
        </w:rPr>
        <w:t>musik.</w:t>
      </w:r>
    </w:p>
    <w:p w:rsidR="00F360B6" w:rsidRPr="00583340" w:rsidRDefault="00F360B6" w:rsidP="00583340">
      <w:pPr>
        <w:pStyle w:val="ListParagraph"/>
        <w:numPr>
          <w:ilvl w:val="0"/>
          <w:numId w:val="28"/>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Model </w:t>
      </w:r>
      <w:r w:rsidRPr="00583340">
        <w:rPr>
          <w:rFonts w:asciiTheme="majorBidi" w:eastAsia="Times New Roman" w:hAnsiTheme="majorBidi" w:cstheme="majorBidi"/>
          <w:i/>
          <w:iCs/>
          <w:sz w:val="24"/>
          <w:szCs w:val="24"/>
          <w:lang w:eastAsia="id-ID"/>
        </w:rPr>
        <w:t>Mock-ups</w:t>
      </w:r>
    </w:p>
    <w:p w:rsidR="00F360B6" w:rsidRPr="00583340" w:rsidRDefault="00F360B6" w:rsidP="00583340">
      <w:pPr>
        <w:spacing w:after="0" w:line="360" w:lineRule="auto"/>
        <w:ind w:firstLine="720"/>
        <w:jc w:val="both"/>
        <w:rPr>
          <w:rFonts w:asciiTheme="majorBidi" w:eastAsia="Times New Roman" w:hAnsiTheme="majorBidi" w:cstheme="majorBidi"/>
          <w:sz w:val="24"/>
          <w:szCs w:val="24"/>
          <w:lang w:val="id-ID" w:eastAsia="id-ID"/>
        </w:rPr>
      </w:pPr>
      <w:r w:rsidRPr="00583340">
        <w:rPr>
          <w:rFonts w:asciiTheme="majorBidi" w:eastAsia="Times New Roman" w:hAnsiTheme="majorBidi" w:cstheme="majorBidi"/>
          <w:sz w:val="24"/>
          <w:szCs w:val="24"/>
          <w:lang w:eastAsia="id-ID"/>
        </w:rPr>
        <w:t xml:space="preserve">Yaitu penyederhanaan susunan bagian pokok dan suatu proses atau sistem yang lebih ruwet. </w:t>
      </w:r>
      <w:r w:rsidR="00EE5901" w:rsidRPr="00583340">
        <w:rPr>
          <w:rFonts w:asciiTheme="majorBidi" w:eastAsia="Times New Roman" w:hAnsiTheme="majorBidi" w:cstheme="majorBidi"/>
          <w:sz w:val="24"/>
          <w:szCs w:val="24"/>
          <w:lang w:eastAsia="id-ID"/>
        </w:rPr>
        <w:t>Dosen</w:t>
      </w:r>
      <w:r w:rsidRPr="00583340">
        <w:rPr>
          <w:rFonts w:asciiTheme="majorBidi" w:eastAsia="Times New Roman" w:hAnsiTheme="majorBidi" w:cstheme="majorBidi"/>
          <w:sz w:val="24"/>
          <w:szCs w:val="24"/>
          <w:lang w:eastAsia="id-ID"/>
        </w:rPr>
        <w:t xml:space="preserve"> menggunakan </w:t>
      </w:r>
      <w:r w:rsidRPr="00583340">
        <w:rPr>
          <w:rFonts w:asciiTheme="majorBidi" w:eastAsia="Times New Roman" w:hAnsiTheme="majorBidi" w:cstheme="majorBidi"/>
          <w:i/>
          <w:iCs/>
          <w:sz w:val="24"/>
          <w:szCs w:val="24"/>
          <w:lang w:eastAsia="id-ID"/>
        </w:rPr>
        <w:t>mock-up</w:t>
      </w:r>
      <w:r w:rsidRPr="00583340">
        <w:rPr>
          <w:rFonts w:asciiTheme="majorBidi" w:eastAsia="Times New Roman" w:hAnsiTheme="majorBidi" w:cstheme="majorBidi"/>
          <w:sz w:val="24"/>
          <w:szCs w:val="24"/>
          <w:lang w:eastAsia="id-ID"/>
        </w:rPr>
        <w:t xml:space="preserve"> untuk memperlihatkan bentuk berbagai objek nyata</w:t>
      </w:r>
      <w:r w:rsidRPr="00583340">
        <w:rPr>
          <w:rFonts w:asciiTheme="majorBidi" w:eastAsia="Times New Roman" w:hAnsiTheme="majorBidi" w:cstheme="majorBidi"/>
          <w:sz w:val="24"/>
          <w:szCs w:val="24"/>
          <w:lang w:val="id-ID" w:eastAsia="id-ID"/>
        </w:rPr>
        <w:t>.</w:t>
      </w:r>
    </w:p>
    <w:p w:rsidR="00227E18" w:rsidRPr="00583340" w:rsidRDefault="00227E18" w:rsidP="00583340">
      <w:pPr>
        <w:pStyle w:val="ListParagraph"/>
        <w:numPr>
          <w:ilvl w:val="0"/>
          <w:numId w:val="28"/>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Diorama</w:t>
      </w:r>
    </w:p>
    <w:p w:rsidR="00227E18" w:rsidRPr="00583340" w:rsidRDefault="00227E18" w:rsidP="004938E6">
      <w:pPr>
        <w:spacing w:after="0" w:line="360" w:lineRule="auto"/>
        <w:ind w:firstLine="709"/>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Yaitu sebuah pemandangan </w:t>
      </w:r>
      <w:r w:rsidR="00F360B6" w:rsidRPr="00583340">
        <w:rPr>
          <w:rFonts w:asciiTheme="majorBidi" w:eastAsia="Times New Roman" w:hAnsiTheme="majorBidi" w:cstheme="majorBidi"/>
          <w:sz w:val="24"/>
          <w:szCs w:val="24"/>
          <w:lang w:val="id-ID" w:eastAsia="id-ID"/>
        </w:rPr>
        <w:t xml:space="preserve">tiga </w:t>
      </w:r>
      <w:r w:rsidRPr="00583340">
        <w:rPr>
          <w:rFonts w:asciiTheme="majorBidi" w:eastAsia="Times New Roman" w:hAnsiTheme="majorBidi" w:cstheme="majorBidi"/>
          <w:sz w:val="24"/>
          <w:szCs w:val="24"/>
          <w:lang w:eastAsia="id-ID"/>
        </w:rPr>
        <w:t>dimensi mini bertujuan menggambarkan pemandangan sebenarnya. Contoh:  Diorama</w:t>
      </w:r>
      <w:r w:rsidR="004938E6">
        <w:rPr>
          <w:rFonts w:asciiTheme="majorBidi" w:eastAsia="Times New Roman" w:hAnsiTheme="majorBidi" w:cstheme="majorBidi"/>
          <w:sz w:val="24"/>
          <w:szCs w:val="24"/>
          <w:lang w:eastAsia="id-ID"/>
        </w:rPr>
        <w:t xml:space="preserve"> di bagian bawah Monas Jakarta.</w:t>
      </w:r>
    </w:p>
    <w:p w:rsidR="00227E18" w:rsidRPr="00583340" w:rsidRDefault="00227E18" w:rsidP="00583340">
      <w:p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Karakteristik Media Pembelajaran Tiga Dimensi</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Secara umum k</w:t>
      </w:r>
      <w:r w:rsidR="00583340">
        <w:rPr>
          <w:rFonts w:asciiTheme="majorBidi" w:eastAsia="Times New Roman" w:hAnsiTheme="majorBidi" w:cstheme="majorBidi"/>
          <w:sz w:val="24"/>
          <w:szCs w:val="24"/>
          <w:lang w:eastAsia="id-ID"/>
        </w:rPr>
        <w:t>arakteristik media tiga dimensi</w:t>
      </w:r>
      <w:r w:rsidRPr="00583340">
        <w:rPr>
          <w:rFonts w:asciiTheme="majorBidi" w:eastAsia="Times New Roman" w:hAnsiTheme="majorBidi" w:cstheme="majorBidi"/>
          <w:sz w:val="24"/>
          <w:szCs w:val="24"/>
          <w:lang w:eastAsia="id-ID"/>
        </w:rPr>
        <w:t> adalah sebagai berikut:</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Pesan yang sama dapat disebarkan keseluruh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secara serentak,</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Penyajiannya berada dalam kontrol </w:t>
      </w:r>
      <w:r w:rsidR="00EE5901" w:rsidRPr="00583340">
        <w:rPr>
          <w:rFonts w:asciiTheme="majorBidi" w:eastAsia="Times New Roman" w:hAnsiTheme="majorBidi" w:cstheme="majorBidi"/>
          <w:sz w:val="24"/>
          <w:szCs w:val="24"/>
          <w:lang w:eastAsia="id-ID"/>
        </w:rPr>
        <w:t>dosen</w:t>
      </w:r>
      <w:r w:rsidRPr="00583340">
        <w:rPr>
          <w:rFonts w:asciiTheme="majorBidi" w:eastAsia="Times New Roman" w:hAnsiTheme="majorBidi" w:cstheme="majorBidi"/>
          <w:sz w:val="24"/>
          <w:szCs w:val="24"/>
          <w:lang w:eastAsia="id-ID"/>
        </w:rPr>
        <w:t>,</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Cara penyimpanannya mudah (praktis),</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Dapat mengatasi keterbatasan ruang, waktu, dan indera,</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Menyajikan objek-objek secara diam,</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Terkadang dalam penyajiannya memerlukan ruangan gelap,</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lastRenderedPageBreak/>
        <w:t>Lebih mahal dari kelompok media grafis,</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Sesuai untuk mengajarkan keterampilan tertentu,</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Sesuai untuk belajar secara berkelompok atau individual,</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Praktis digunakan untuk semua ukuran ruangan kelas,</w:t>
      </w:r>
    </w:p>
    <w:p w:rsidR="00227E18" w:rsidRPr="00583340" w:rsidRDefault="00227E18" w:rsidP="00583340">
      <w:pPr>
        <w:numPr>
          <w:ilvl w:val="0"/>
          <w:numId w:val="24"/>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Mampu menyajikan teori dan praktik secara terpadu.</w:t>
      </w:r>
      <w:r w:rsidRPr="00583340">
        <w:rPr>
          <w:rStyle w:val="FootnoteReference"/>
          <w:rFonts w:asciiTheme="majorBidi" w:eastAsia="Times New Roman" w:hAnsiTheme="majorBidi" w:cstheme="majorBidi"/>
          <w:sz w:val="24"/>
          <w:szCs w:val="24"/>
          <w:lang w:eastAsia="id-ID"/>
        </w:rPr>
        <w:footnoteReference w:id="16"/>
      </w:r>
      <w:r w:rsidRPr="00583340">
        <w:rPr>
          <w:rFonts w:asciiTheme="majorBidi" w:eastAsia="Times New Roman" w:hAnsiTheme="majorBidi" w:cstheme="majorBidi"/>
          <w:sz w:val="24"/>
          <w:szCs w:val="24"/>
          <w:lang w:eastAsia="id-ID"/>
        </w:rPr>
        <w:t xml:space="preserve"> </w:t>
      </w:r>
    </w:p>
    <w:p w:rsidR="00227E18" w:rsidRPr="00583340" w:rsidRDefault="00227E18" w:rsidP="00583340">
      <w:p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Kelebihan dan Kekurangan Media Tiga Dimensi</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Kelebihan Media Tiga Dimensi yaitu:</w:t>
      </w:r>
    </w:p>
    <w:p w:rsidR="00227E18" w:rsidRPr="00583340" w:rsidRDefault="00227E18" w:rsidP="00583340">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Memberikan pengalaman secara langsung</w:t>
      </w:r>
    </w:p>
    <w:p w:rsidR="00227E18" w:rsidRPr="00583340" w:rsidRDefault="00227E18" w:rsidP="00583340">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Penyajian secara konkrit dan menghindari  verbalisme</w:t>
      </w:r>
    </w:p>
    <w:p w:rsidR="00227E18" w:rsidRPr="00583340" w:rsidRDefault="00227E18" w:rsidP="00583340">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Dapat menunjukkan objek secara utuh baik kontruksi maupun cara kerjanya</w:t>
      </w:r>
    </w:p>
    <w:p w:rsidR="00227E18" w:rsidRPr="00583340" w:rsidRDefault="00227E18" w:rsidP="00583340">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Dapat memperlihatkan struktur organisasi secara jelas</w:t>
      </w:r>
    </w:p>
    <w:p w:rsidR="00227E18" w:rsidRPr="00583340" w:rsidRDefault="00227E18" w:rsidP="00583340">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Dapat menunjukkan alur suatu proses secara jelas.</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Kelemahan Media Tiga Dimensi yaitu:</w:t>
      </w:r>
    </w:p>
    <w:p w:rsidR="00227E18" w:rsidRPr="00583340" w:rsidRDefault="00227E18" w:rsidP="00583340">
      <w:pPr>
        <w:pStyle w:val="ListParagraph"/>
        <w:numPr>
          <w:ilvl w:val="0"/>
          <w:numId w:val="27"/>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Tidak bisa menjangkau sasaran dalam jumlah</w:t>
      </w:r>
    </w:p>
    <w:p w:rsidR="00227E18" w:rsidRPr="00583340" w:rsidRDefault="00227E18" w:rsidP="00583340">
      <w:pPr>
        <w:pStyle w:val="ListParagraph"/>
        <w:numPr>
          <w:ilvl w:val="0"/>
          <w:numId w:val="27"/>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Penyimpanannya memerlukan ruang yang besar dan perawatan yang rumit</w:t>
      </w:r>
    </w:p>
    <w:p w:rsidR="00227E18" w:rsidRPr="00583340" w:rsidRDefault="00227E18" w:rsidP="00583340">
      <w:pPr>
        <w:pStyle w:val="ListParagraph"/>
        <w:numPr>
          <w:ilvl w:val="0"/>
          <w:numId w:val="27"/>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Untuk membuat alat peraga ini membutuhkan biaya yang besar</w:t>
      </w:r>
    </w:p>
    <w:p w:rsidR="00227E18" w:rsidRPr="00583340" w:rsidRDefault="00227E18" w:rsidP="00583340">
      <w:pPr>
        <w:pStyle w:val="ListParagraph"/>
        <w:numPr>
          <w:ilvl w:val="0"/>
          <w:numId w:val="27"/>
        </w:numPr>
        <w:spacing w:after="0"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Anak tuna netra sulit untuk membandingkannya</w:t>
      </w:r>
    </w:p>
    <w:p w:rsidR="00227E18" w:rsidRPr="00583340" w:rsidRDefault="00227E18" w:rsidP="00583340">
      <w:pPr>
        <w:spacing w:after="0" w:line="360" w:lineRule="auto"/>
        <w:jc w:val="both"/>
        <w:rPr>
          <w:rFonts w:asciiTheme="majorBidi" w:eastAsia="Times New Roman" w:hAnsiTheme="majorBidi" w:cstheme="majorBidi"/>
          <w:sz w:val="24"/>
          <w:szCs w:val="24"/>
          <w:lang w:eastAsia="id-ID"/>
        </w:rPr>
      </w:pPr>
    </w:p>
    <w:p w:rsidR="00227E18" w:rsidRPr="00583340" w:rsidRDefault="00227E18" w:rsidP="00583340">
      <w:pPr>
        <w:spacing w:after="0"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 xml:space="preserve">Media Tiga Dimensi dalam Pembelajaran </w:t>
      </w:r>
      <w:r w:rsidR="00583340" w:rsidRPr="00583340">
        <w:rPr>
          <w:rFonts w:asciiTheme="majorBidi" w:eastAsia="Times New Roman" w:hAnsiTheme="majorBidi" w:cstheme="majorBidi"/>
          <w:b/>
          <w:bCs/>
          <w:sz w:val="24"/>
          <w:szCs w:val="24"/>
          <w:lang w:eastAsia="id-ID"/>
        </w:rPr>
        <w:t xml:space="preserve">Mata Kuliah </w:t>
      </w:r>
      <w:r w:rsidRPr="00583340">
        <w:rPr>
          <w:rFonts w:asciiTheme="majorBidi" w:eastAsia="Times New Roman" w:hAnsiTheme="majorBidi" w:cstheme="majorBidi"/>
          <w:b/>
          <w:bCs/>
          <w:sz w:val="24"/>
          <w:szCs w:val="24"/>
          <w:lang w:eastAsia="id-ID"/>
        </w:rPr>
        <w:t xml:space="preserve">Bahasa </w:t>
      </w:r>
      <w:r w:rsidR="00EE5901" w:rsidRPr="00583340">
        <w:rPr>
          <w:rFonts w:asciiTheme="majorBidi" w:eastAsia="Times New Roman" w:hAnsiTheme="majorBidi" w:cstheme="majorBidi"/>
          <w:b/>
          <w:bCs/>
          <w:sz w:val="24"/>
          <w:szCs w:val="24"/>
          <w:lang w:eastAsia="id-ID"/>
        </w:rPr>
        <w:t>Arab</w:t>
      </w:r>
    </w:p>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Setelah melihat bentuk dan kraktersitik media tiga dimensi di atas, bila dikaitan dengan pembelajaran bahasa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xml:space="preserve"> dapat jelaskan dengan tabel berikut:</w:t>
      </w:r>
    </w:p>
    <w:p w:rsidR="00227E18" w:rsidRPr="00583340" w:rsidRDefault="00227E18" w:rsidP="00583340">
      <w:pPr>
        <w:spacing w:after="0" w:line="360" w:lineRule="auto"/>
        <w:jc w:val="center"/>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Tabel 1</w:t>
      </w:r>
    </w:p>
    <w:p w:rsidR="00227E18" w:rsidRPr="00583340" w:rsidRDefault="00227E18" w:rsidP="00583340">
      <w:pPr>
        <w:spacing w:after="0" w:line="360" w:lineRule="auto"/>
        <w:jc w:val="center"/>
        <w:rPr>
          <w:rFonts w:asciiTheme="majorBidi" w:eastAsia="Times New Roman" w:hAnsiTheme="majorBidi" w:cstheme="majorBidi"/>
          <w:sz w:val="24"/>
          <w:szCs w:val="24"/>
          <w:lang w:eastAsia="id-ID"/>
        </w:rPr>
      </w:pPr>
      <w:r w:rsidRPr="00583340">
        <w:rPr>
          <w:rFonts w:asciiTheme="majorBidi" w:eastAsia="Times New Roman" w:hAnsiTheme="majorBidi" w:cstheme="majorBidi"/>
          <w:b/>
          <w:bCs/>
          <w:sz w:val="24"/>
          <w:szCs w:val="24"/>
          <w:lang w:eastAsia="id-ID"/>
        </w:rPr>
        <w:t xml:space="preserve">Media tiga dimensi dengan </w:t>
      </w:r>
      <w:r w:rsidR="00EE5901" w:rsidRPr="00583340">
        <w:rPr>
          <w:rFonts w:asciiTheme="majorBidi" w:eastAsia="Times New Roman" w:hAnsiTheme="majorBidi" w:cstheme="majorBidi"/>
          <w:b/>
          <w:bCs/>
          <w:sz w:val="24"/>
          <w:szCs w:val="24"/>
          <w:lang w:eastAsia="id-ID"/>
        </w:rPr>
        <w:t>mata kuliah</w:t>
      </w:r>
      <w:r w:rsidRPr="00583340">
        <w:rPr>
          <w:rFonts w:asciiTheme="majorBidi" w:eastAsia="Times New Roman" w:hAnsiTheme="majorBidi" w:cstheme="majorBidi"/>
          <w:b/>
          <w:bCs/>
          <w:sz w:val="24"/>
          <w:szCs w:val="24"/>
          <w:lang w:eastAsia="id-ID"/>
        </w:rPr>
        <w:t xml:space="preserve"> bahasa </w:t>
      </w:r>
      <w:r w:rsidR="00EE5901" w:rsidRPr="00583340">
        <w:rPr>
          <w:rFonts w:asciiTheme="majorBidi" w:eastAsia="Times New Roman" w:hAnsiTheme="majorBidi" w:cstheme="majorBidi"/>
          <w:b/>
          <w:bCs/>
          <w:sz w:val="24"/>
          <w:szCs w:val="24"/>
          <w:lang w:eastAsia="id-ID"/>
        </w:rPr>
        <w:t>Arab</w:t>
      </w:r>
    </w:p>
    <w:tbl>
      <w:tblPr>
        <w:tblStyle w:val="TableGrid"/>
        <w:tblW w:w="8406" w:type="dxa"/>
        <w:jc w:val="center"/>
        <w:tblLook w:val="04A0" w:firstRow="1" w:lastRow="0" w:firstColumn="1" w:lastColumn="0" w:noHBand="0" w:noVBand="1"/>
      </w:tblPr>
      <w:tblGrid>
        <w:gridCol w:w="534"/>
        <w:gridCol w:w="1660"/>
        <w:gridCol w:w="1639"/>
        <w:gridCol w:w="4573"/>
      </w:tblGrid>
      <w:tr w:rsidR="00227E18" w:rsidRPr="00583340" w:rsidTr="00583340">
        <w:trPr>
          <w:jc w:val="center"/>
        </w:trPr>
        <w:tc>
          <w:tcPr>
            <w:tcW w:w="534"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No</w:t>
            </w:r>
          </w:p>
        </w:tc>
        <w:tc>
          <w:tcPr>
            <w:tcW w:w="1660" w:type="dxa"/>
            <w:vAlign w:val="center"/>
          </w:tcPr>
          <w:p w:rsidR="00227E18" w:rsidRPr="00583340" w:rsidRDefault="00EE5901"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 xml:space="preserve">Mata </w:t>
            </w:r>
            <w:r w:rsidR="00583340">
              <w:rPr>
                <w:rFonts w:asciiTheme="majorBidi" w:eastAsia="Times New Roman" w:hAnsiTheme="majorBidi" w:cstheme="majorBidi"/>
                <w:b/>
                <w:bCs/>
                <w:sz w:val="24"/>
                <w:szCs w:val="24"/>
                <w:lang w:eastAsia="id-ID"/>
              </w:rPr>
              <w:t>K</w:t>
            </w:r>
            <w:r w:rsidRPr="00583340">
              <w:rPr>
                <w:rFonts w:asciiTheme="majorBidi" w:eastAsia="Times New Roman" w:hAnsiTheme="majorBidi" w:cstheme="majorBidi"/>
                <w:b/>
                <w:bCs/>
                <w:sz w:val="24"/>
                <w:szCs w:val="24"/>
                <w:lang w:eastAsia="id-ID"/>
              </w:rPr>
              <w:t>uliah</w:t>
            </w:r>
          </w:p>
        </w:tc>
        <w:tc>
          <w:tcPr>
            <w:tcW w:w="1639"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 xml:space="preserve">Cocok / </w:t>
            </w:r>
            <w:r w:rsidR="001A5B8C">
              <w:rPr>
                <w:rFonts w:asciiTheme="majorBidi" w:eastAsia="Times New Roman" w:hAnsiTheme="majorBidi" w:cstheme="majorBidi"/>
                <w:b/>
                <w:bCs/>
                <w:sz w:val="24"/>
                <w:szCs w:val="24"/>
                <w:lang w:eastAsia="id-ID"/>
              </w:rPr>
              <w:t>Kurang cocok</w:t>
            </w:r>
          </w:p>
        </w:tc>
        <w:tc>
          <w:tcPr>
            <w:tcW w:w="4573"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Keterangan</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1</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Nahwu</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Karena ilmu Nahwu hanya membahas masalah peraturan-peraturan bahasa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xml:space="preserve"> </w:t>
            </w:r>
            <w:r w:rsidRPr="00583340">
              <w:rPr>
                <w:rFonts w:asciiTheme="majorBidi" w:eastAsia="Times New Roman" w:hAnsiTheme="majorBidi" w:cstheme="majorBidi"/>
                <w:sz w:val="24"/>
                <w:szCs w:val="24"/>
                <w:lang w:eastAsia="id-ID"/>
              </w:rPr>
              <w:lastRenderedPageBreak/>
              <w:t>yang berkaitan dengan kalimat.</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lastRenderedPageBreak/>
              <w:t>2</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Sharaf</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Karena ilmu Sharaf hanya membahas masalah peraturan-peraturan bahasa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xml:space="preserve"> yang berkaitan dengan kata.</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3</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Balaghah</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Karena ilmu Balaghah merupakan ilmu yang membahas masalah keindahan kalimat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namun, bila untuk merangsang imajinasi para pelajar dapat dipakai media tiga dimensi jenis diaroma juga dengan mengerahkan pelajar ke dunia sesungguhnya</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4</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Muhadatsah</w:t>
            </w:r>
          </w:p>
        </w:tc>
        <w:tc>
          <w:tcPr>
            <w:tcW w:w="1639"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Cocok </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Media tiga dimensi sangat cocok dipakai dalam pembelajaran muhadatsah, karena dalam mata pelaran ini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dituntut untuk dapat mengembangkan keterampilan berbahasa yang empat dengan bentu percapakan. Dan untuk caranya dapat dilakukan sesuai kebutuhan materi, metode dan waktu pembelajaran.</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5</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Muthala’ah</w:t>
            </w:r>
          </w:p>
        </w:tc>
        <w:tc>
          <w:tcPr>
            <w:tcW w:w="1639"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Dalam </w:t>
            </w:r>
            <w:r w:rsidR="00EE5901" w:rsidRPr="00583340">
              <w:rPr>
                <w:rFonts w:asciiTheme="majorBidi" w:eastAsia="Times New Roman" w:hAnsiTheme="majorBidi" w:cstheme="majorBidi"/>
                <w:sz w:val="24"/>
                <w:szCs w:val="24"/>
                <w:lang w:eastAsia="id-ID"/>
              </w:rPr>
              <w:t>mata kuliah</w:t>
            </w:r>
            <w:r w:rsidRPr="00583340">
              <w:rPr>
                <w:rFonts w:asciiTheme="majorBidi" w:eastAsia="Times New Roman" w:hAnsiTheme="majorBidi" w:cstheme="majorBidi"/>
                <w:sz w:val="24"/>
                <w:szCs w:val="24"/>
                <w:lang w:eastAsia="id-ID"/>
              </w:rPr>
              <w:t xml:space="preserve"> ini hamper sama dengan </w:t>
            </w:r>
            <w:r w:rsidR="00EE5901" w:rsidRPr="00583340">
              <w:rPr>
                <w:rFonts w:asciiTheme="majorBidi" w:eastAsia="Times New Roman" w:hAnsiTheme="majorBidi" w:cstheme="majorBidi"/>
                <w:sz w:val="24"/>
                <w:szCs w:val="24"/>
                <w:lang w:eastAsia="id-ID"/>
              </w:rPr>
              <w:t>mata kuliah</w:t>
            </w:r>
            <w:r w:rsidRPr="00583340">
              <w:rPr>
                <w:rFonts w:asciiTheme="majorBidi" w:eastAsia="Times New Roman" w:hAnsiTheme="majorBidi" w:cstheme="majorBidi"/>
                <w:sz w:val="24"/>
                <w:szCs w:val="24"/>
                <w:lang w:eastAsia="id-ID"/>
              </w:rPr>
              <w:t xml:space="preserve"> mehadatsah, hanya berbeda dalam materi saja, dimana muthala’ah lebih kepada keterampilan berbicara dalam bentuk susunan kalimat biasa sedangkan muhadatsah kepada percakapan.</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6</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Istima’ / Mufradat</w:t>
            </w:r>
          </w:p>
        </w:tc>
        <w:tc>
          <w:tcPr>
            <w:tcW w:w="1639"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Ini sangat cocok untuk membantu pelajar dalam mengingat kosa kata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xml:space="preserve"> sehingga tetap diingat tanpa harus menghapalnya</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7</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Imla’</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Karena ini dalam pelajaran Imla’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diharapkan mampu menuliskan tulisan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 xml:space="preserve"> </w:t>
            </w:r>
            <w:r w:rsidRPr="00583340">
              <w:rPr>
                <w:rFonts w:asciiTheme="majorBidi" w:eastAsia="Times New Roman" w:hAnsiTheme="majorBidi" w:cstheme="majorBidi"/>
                <w:sz w:val="24"/>
                <w:szCs w:val="24"/>
                <w:lang w:eastAsia="id-ID"/>
              </w:rPr>
              <w:lastRenderedPageBreak/>
              <w:t xml:space="preserve">sesuai dengan kaedah penulisan. Namun, bila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nya tuna netra ini sangat cocok malah merupakan sebuah media wajib karena mereka hanya dapat dengan indra peraba</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lastRenderedPageBreak/>
              <w:t>8</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Insya’</w:t>
            </w:r>
          </w:p>
        </w:tc>
        <w:tc>
          <w:tcPr>
            <w:tcW w:w="1639"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Ini dapat membantu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dalam mengeluarkan imajinasi mereka dalam mengungkapkan materi yang mau dieksperesikan sama ada dalam bentuk tertulis maupun lisan</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9</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Fiqh al-Lughah</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dalam pembelajaran ini juga hamper mirip dengan pembelajran Istima’ / Mufradat</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10</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Al-‘Arud wa al-Qawafi</w:t>
            </w:r>
          </w:p>
        </w:tc>
        <w:tc>
          <w:tcPr>
            <w:tcW w:w="1639" w:type="dxa"/>
          </w:tcPr>
          <w:p w:rsidR="00227E18" w:rsidRPr="00583340" w:rsidRDefault="001A5B8C" w:rsidP="00583340">
            <w:pPr>
              <w:spacing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Kurang cocok</w:t>
            </w:r>
          </w:p>
        </w:tc>
        <w:tc>
          <w:tcPr>
            <w:tcW w:w="4573"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sz w:val="24"/>
                <w:szCs w:val="24"/>
                <w:lang w:eastAsia="id-ID"/>
              </w:rPr>
              <w:t xml:space="preserve">Karena dalam pelajaran ini materi terfokus dalam pembuatan syi’ir. Namun, bias juga dipakai untuk mempermudah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dalam mengingat dan membedakan antara satu </w:t>
            </w:r>
            <w:r w:rsidRPr="00583340">
              <w:rPr>
                <w:rFonts w:asciiTheme="majorBidi" w:eastAsia="Times New Roman" w:hAnsiTheme="majorBidi" w:cstheme="majorBidi"/>
                <w:i/>
                <w:iCs/>
                <w:sz w:val="24"/>
                <w:szCs w:val="24"/>
                <w:lang w:eastAsia="id-ID"/>
              </w:rPr>
              <w:t>bahar</w:t>
            </w:r>
            <w:r w:rsidRPr="00583340">
              <w:rPr>
                <w:rFonts w:asciiTheme="majorBidi" w:eastAsia="Times New Roman" w:hAnsiTheme="majorBidi" w:cstheme="majorBidi"/>
                <w:sz w:val="24"/>
                <w:szCs w:val="24"/>
                <w:lang w:eastAsia="id-ID"/>
              </w:rPr>
              <w:t xml:space="preserve"> dengan </w:t>
            </w:r>
            <w:r w:rsidRPr="00583340">
              <w:rPr>
                <w:rFonts w:asciiTheme="majorBidi" w:eastAsia="Times New Roman" w:hAnsiTheme="majorBidi" w:cstheme="majorBidi"/>
                <w:i/>
                <w:iCs/>
                <w:sz w:val="24"/>
                <w:szCs w:val="24"/>
                <w:lang w:eastAsia="id-ID"/>
              </w:rPr>
              <w:t xml:space="preserve">bahar </w:t>
            </w:r>
            <w:r w:rsidRPr="00583340">
              <w:rPr>
                <w:rFonts w:asciiTheme="majorBidi" w:eastAsia="Times New Roman" w:hAnsiTheme="majorBidi" w:cstheme="majorBidi"/>
                <w:sz w:val="24"/>
                <w:szCs w:val="24"/>
                <w:lang w:eastAsia="id-ID"/>
              </w:rPr>
              <w:t>yang lain</w:t>
            </w:r>
          </w:p>
        </w:tc>
      </w:tr>
      <w:tr w:rsidR="00227E18" w:rsidRPr="00583340" w:rsidTr="00583340">
        <w:trPr>
          <w:jc w:val="center"/>
        </w:trPr>
        <w:tc>
          <w:tcPr>
            <w:tcW w:w="534"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11</w:t>
            </w:r>
          </w:p>
        </w:tc>
        <w:tc>
          <w:tcPr>
            <w:tcW w:w="166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Linguistik</w:t>
            </w:r>
          </w:p>
        </w:tc>
        <w:tc>
          <w:tcPr>
            <w:tcW w:w="1639"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c>
          <w:tcPr>
            <w:tcW w:w="4573"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ini samgat cocok sekali, karena dalam pembelajran fonetik </w:t>
            </w:r>
            <w:r w:rsidR="00EE5901" w:rsidRPr="00583340">
              <w:rPr>
                <w:rFonts w:asciiTheme="majorBidi" w:eastAsia="Times New Roman" w:hAnsiTheme="majorBidi" w:cstheme="majorBidi"/>
                <w:sz w:val="24"/>
                <w:szCs w:val="24"/>
                <w:lang w:eastAsia="id-ID"/>
              </w:rPr>
              <w:t>mahasiswa</w:t>
            </w:r>
            <w:r w:rsidRPr="00583340">
              <w:rPr>
                <w:rFonts w:asciiTheme="majorBidi" w:eastAsia="Times New Roman" w:hAnsiTheme="majorBidi" w:cstheme="majorBidi"/>
                <w:sz w:val="24"/>
                <w:szCs w:val="24"/>
                <w:lang w:eastAsia="id-ID"/>
              </w:rPr>
              <w:t xml:space="preserve"> sangat merasakan kesulitan dalam membedakan </w:t>
            </w:r>
            <w:r w:rsidRPr="00583340">
              <w:rPr>
                <w:rFonts w:asciiTheme="majorBidi" w:eastAsia="Times New Roman" w:hAnsiTheme="majorBidi" w:cstheme="majorBidi"/>
                <w:i/>
                <w:iCs/>
                <w:sz w:val="24"/>
                <w:szCs w:val="24"/>
                <w:lang w:eastAsia="id-ID"/>
              </w:rPr>
              <w:t xml:space="preserve">Makhraj </w:t>
            </w:r>
            <w:r w:rsidRPr="00583340">
              <w:rPr>
                <w:rFonts w:asciiTheme="majorBidi" w:eastAsia="Times New Roman" w:hAnsiTheme="majorBidi" w:cstheme="majorBidi"/>
                <w:sz w:val="24"/>
                <w:szCs w:val="24"/>
                <w:lang w:eastAsia="id-ID"/>
              </w:rPr>
              <w:t xml:space="preserve">huruf-huruf </w:t>
            </w:r>
            <w:r w:rsidR="00EE5901" w:rsidRPr="00583340">
              <w:rPr>
                <w:rFonts w:asciiTheme="majorBidi" w:eastAsia="Times New Roman" w:hAnsiTheme="majorBidi" w:cstheme="majorBidi"/>
                <w:sz w:val="24"/>
                <w:szCs w:val="24"/>
                <w:lang w:eastAsia="id-ID"/>
              </w:rPr>
              <w:t>Arab</w:t>
            </w:r>
          </w:p>
        </w:tc>
      </w:tr>
    </w:tbl>
    <w:p w:rsidR="00227E18" w:rsidRPr="00583340" w:rsidRDefault="00227E18" w:rsidP="00583340">
      <w:pPr>
        <w:spacing w:after="0" w:line="360" w:lineRule="auto"/>
        <w:ind w:firstLine="720"/>
        <w:jc w:val="both"/>
        <w:rPr>
          <w:rFonts w:asciiTheme="majorBidi" w:eastAsia="Times New Roman" w:hAnsiTheme="majorBidi" w:cstheme="majorBidi"/>
          <w:sz w:val="24"/>
          <w:szCs w:val="24"/>
          <w:lang w:eastAsia="id-ID"/>
        </w:rPr>
      </w:pPr>
    </w:p>
    <w:p w:rsidR="00227E18" w:rsidRPr="00583340" w:rsidRDefault="00227E18" w:rsidP="00583340">
      <w:pPr>
        <w:spacing w:after="0" w:line="360" w:lineRule="auto"/>
        <w:jc w:val="center"/>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Tabel 2</w:t>
      </w:r>
    </w:p>
    <w:p w:rsidR="00227E18" w:rsidRPr="00583340" w:rsidRDefault="00227E18" w:rsidP="00583340">
      <w:pPr>
        <w:spacing w:after="0" w:line="360" w:lineRule="auto"/>
        <w:jc w:val="center"/>
        <w:rPr>
          <w:rFonts w:asciiTheme="majorBidi" w:eastAsia="Times New Roman" w:hAnsiTheme="majorBidi" w:cstheme="majorBidi"/>
          <w:sz w:val="24"/>
          <w:szCs w:val="24"/>
          <w:lang w:eastAsia="id-ID"/>
        </w:rPr>
      </w:pPr>
      <w:r w:rsidRPr="00583340">
        <w:rPr>
          <w:rFonts w:asciiTheme="majorBidi" w:eastAsia="Times New Roman" w:hAnsiTheme="majorBidi" w:cstheme="majorBidi"/>
          <w:b/>
          <w:bCs/>
          <w:sz w:val="24"/>
          <w:szCs w:val="24"/>
          <w:lang w:eastAsia="id-ID"/>
        </w:rPr>
        <w:t xml:space="preserve">Media tiga dimensi ddalam pembelajaran keterampilan berbahasa </w:t>
      </w:r>
      <w:r w:rsidR="00EE5901" w:rsidRPr="00583340">
        <w:rPr>
          <w:rFonts w:asciiTheme="majorBidi" w:eastAsia="Times New Roman" w:hAnsiTheme="majorBidi" w:cstheme="majorBidi"/>
          <w:b/>
          <w:bCs/>
          <w:sz w:val="24"/>
          <w:szCs w:val="24"/>
          <w:lang w:eastAsia="id-ID"/>
        </w:rPr>
        <w:t>Arab</w:t>
      </w:r>
    </w:p>
    <w:tbl>
      <w:tblPr>
        <w:tblStyle w:val="TableGrid"/>
        <w:tblW w:w="5017" w:type="dxa"/>
        <w:jc w:val="center"/>
        <w:tblLook w:val="04A0" w:firstRow="1" w:lastRow="0" w:firstColumn="1" w:lastColumn="0" w:noHBand="0" w:noVBand="1"/>
      </w:tblPr>
      <w:tblGrid>
        <w:gridCol w:w="513"/>
        <w:gridCol w:w="2310"/>
        <w:gridCol w:w="2194"/>
      </w:tblGrid>
      <w:tr w:rsidR="00227E18" w:rsidRPr="00583340" w:rsidTr="006B3131">
        <w:trPr>
          <w:jc w:val="center"/>
        </w:trPr>
        <w:tc>
          <w:tcPr>
            <w:tcW w:w="513"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No</w:t>
            </w:r>
          </w:p>
        </w:tc>
        <w:tc>
          <w:tcPr>
            <w:tcW w:w="2310"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Keterampilan</w:t>
            </w:r>
          </w:p>
        </w:tc>
        <w:tc>
          <w:tcPr>
            <w:tcW w:w="2194" w:type="dxa"/>
            <w:vAlign w:val="center"/>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Keterangan</w:t>
            </w:r>
          </w:p>
        </w:tc>
      </w:tr>
      <w:tr w:rsidR="00227E18" w:rsidRPr="00583340" w:rsidTr="006B3131">
        <w:trPr>
          <w:jc w:val="center"/>
        </w:trPr>
        <w:tc>
          <w:tcPr>
            <w:tcW w:w="513"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1</w:t>
            </w:r>
          </w:p>
        </w:tc>
        <w:tc>
          <w:tcPr>
            <w:tcW w:w="231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Menyimak</w:t>
            </w:r>
          </w:p>
        </w:tc>
        <w:tc>
          <w:tcPr>
            <w:tcW w:w="2194"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Cocok </w:t>
            </w:r>
          </w:p>
        </w:tc>
      </w:tr>
      <w:tr w:rsidR="00227E18" w:rsidRPr="00583340" w:rsidTr="006B3131">
        <w:trPr>
          <w:jc w:val="center"/>
        </w:trPr>
        <w:tc>
          <w:tcPr>
            <w:tcW w:w="513"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2</w:t>
            </w:r>
          </w:p>
        </w:tc>
        <w:tc>
          <w:tcPr>
            <w:tcW w:w="231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Berbicara </w:t>
            </w:r>
          </w:p>
        </w:tc>
        <w:tc>
          <w:tcPr>
            <w:tcW w:w="2194"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r>
      <w:tr w:rsidR="00227E18" w:rsidRPr="00583340" w:rsidTr="006B3131">
        <w:trPr>
          <w:jc w:val="center"/>
        </w:trPr>
        <w:tc>
          <w:tcPr>
            <w:tcW w:w="513"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3</w:t>
            </w:r>
          </w:p>
        </w:tc>
        <w:tc>
          <w:tcPr>
            <w:tcW w:w="231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Membaca</w:t>
            </w:r>
          </w:p>
        </w:tc>
        <w:tc>
          <w:tcPr>
            <w:tcW w:w="2194"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r>
      <w:tr w:rsidR="00227E18" w:rsidRPr="00583340" w:rsidTr="006B3131">
        <w:trPr>
          <w:jc w:val="center"/>
        </w:trPr>
        <w:tc>
          <w:tcPr>
            <w:tcW w:w="513" w:type="dxa"/>
          </w:tcPr>
          <w:p w:rsidR="00227E18" w:rsidRPr="00583340" w:rsidRDefault="00227E18" w:rsidP="00583340">
            <w:pPr>
              <w:spacing w:line="360" w:lineRule="auto"/>
              <w:jc w:val="both"/>
              <w:rPr>
                <w:rFonts w:asciiTheme="majorBidi" w:eastAsia="Times New Roman" w:hAnsiTheme="majorBidi" w:cstheme="majorBidi"/>
                <w:b/>
                <w:bCs/>
                <w:sz w:val="24"/>
                <w:szCs w:val="24"/>
                <w:lang w:eastAsia="id-ID"/>
              </w:rPr>
            </w:pPr>
            <w:r w:rsidRPr="00583340">
              <w:rPr>
                <w:rFonts w:asciiTheme="majorBidi" w:eastAsia="Times New Roman" w:hAnsiTheme="majorBidi" w:cstheme="majorBidi"/>
                <w:b/>
                <w:bCs/>
                <w:sz w:val="24"/>
                <w:szCs w:val="24"/>
                <w:lang w:eastAsia="id-ID"/>
              </w:rPr>
              <w:t>4</w:t>
            </w:r>
          </w:p>
        </w:tc>
        <w:tc>
          <w:tcPr>
            <w:tcW w:w="2310"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Menulis</w:t>
            </w:r>
          </w:p>
        </w:tc>
        <w:tc>
          <w:tcPr>
            <w:tcW w:w="2194" w:type="dxa"/>
          </w:tcPr>
          <w:p w:rsidR="00227E18" w:rsidRPr="00583340" w:rsidRDefault="00227E18" w:rsidP="00583340">
            <w:pPr>
              <w:spacing w:line="360" w:lineRule="auto"/>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Cocok</w:t>
            </w:r>
          </w:p>
        </w:tc>
      </w:tr>
    </w:tbl>
    <w:p w:rsidR="00FF70D5" w:rsidRPr="00583340" w:rsidRDefault="004938E6" w:rsidP="004938E6">
      <w:pPr>
        <w:spacing w:after="0" w:line="360" w:lineRule="auto"/>
        <w:ind w:firstLine="720"/>
        <w:jc w:val="both"/>
        <w:rPr>
          <w:rFonts w:asciiTheme="majorBidi" w:hAnsiTheme="majorBidi" w:cstheme="majorBidi"/>
          <w:sz w:val="24"/>
          <w:szCs w:val="24"/>
        </w:rPr>
      </w:pPr>
      <w:r w:rsidRPr="00583340">
        <w:rPr>
          <w:rFonts w:asciiTheme="majorBidi" w:eastAsia="Times New Roman" w:hAnsiTheme="majorBidi" w:cstheme="majorBidi"/>
          <w:sz w:val="24"/>
          <w:szCs w:val="24"/>
          <w:lang w:eastAsia="id-ID"/>
        </w:rPr>
        <w:lastRenderedPageBreak/>
        <w:t xml:space="preserve">Dalam pembelajaran bahasa Arab dalam bentuk keterampilan dapat dijelaskan dengan tabel berikut </w:t>
      </w:r>
      <w:r>
        <w:rPr>
          <w:rFonts w:asciiTheme="majorBidi" w:eastAsia="Times New Roman" w:hAnsiTheme="majorBidi" w:cstheme="majorBidi"/>
          <w:sz w:val="24"/>
          <w:szCs w:val="24"/>
          <w:lang w:eastAsia="id-ID"/>
        </w:rPr>
        <w:t>di atas</w:t>
      </w:r>
      <w:r w:rsidRPr="00583340">
        <w:rPr>
          <w:rFonts w:asciiTheme="majorBidi" w:eastAsia="Times New Roman" w:hAnsiTheme="majorBidi" w:cstheme="majorBidi"/>
          <w:sz w:val="24"/>
          <w:szCs w:val="24"/>
          <w:lang w:eastAsia="id-ID"/>
        </w:rPr>
        <w:t>.</w:t>
      </w:r>
    </w:p>
    <w:p w:rsidR="002A1C84" w:rsidRPr="00583340" w:rsidRDefault="002A1C84"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MEDIA INTERNET</w:t>
      </w:r>
    </w:p>
    <w:p w:rsidR="00E15347" w:rsidRPr="00583340" w:rsidRDefault="00E15347"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Pengertian Media Internet</w:t>
      </w:r>
    </w:p>
    <w:p w:rsidR="006B3131" w:rsidRPr="00583340" w:rsidRDefault="006B3131" w:rsidP="00583340">
      <w:pPr>
        <w:spacing w:after="0" w:line="360" w:lineRule="auto"/>
        <w:ind w:firstLine="720"/>
        <w:jc w:val="both"/>
        <w:rPr>
          <w:rFonts w:asciiTheme="majorBidi" w:hAnsiTheme="majorBidi" w:cstheme="majorBidi"/>
          <w:sz w:val="24"/>
          <w:szCs w:val="24"/>
          <w:lang w:val="id-ID"/>
        </w:rPr>
      </w:pPr>
      <w:r w:rsidRPr="00583340">
        <w:rPr>
          <w:rFonts w:asciiTheme="majorBidi" w:hAnsiTheme="majorBidi" w:cstheme="majorBidi"/>
          <w:sz w:val="24"/>
          <w:szCs w:val="24"/>
        </w:rPr>
        <w:t>Internet merupakan jaringan global yang menghubungkan beribu bahkan berjuta jaringan komputer (</w:t>
      </w:r>
      <w:r w:rsidRPr="00583340">
        <w:rPr>
          <w:rFonts w:asciiTheme="majorBidi" w:hAnsiTheme="majorBidi" w:cstheme="majorBidi"/>
          <w:i/>
          <w:iCs/>
          <w:sz w:val="24"/>
          <w:szCs w:val="24"/>
        </w:rPr>
        <w:t>local/wide area network</w:t>
      </w:r>
      <w:r w:rsidRPr="00583340">
        <w:rPr>
          <w:rFonts w:asciiTheme="majorBidi" w:hAnsiTheme="majorBidi" w:cstheme="majorBidi"/>
          <w:sz w:val="24"/>
          <w:szCs w:val="24"/>
        </w:rPr>
        <w:t>) dan komputer pribadi (</w:t>
      </w:r>
      <w:r w:rsidR="00583340">
        <w:rPr>
          <w:rFonts w:asciiTheme="majorBidi" w:hAnsiTheme="majorBidi" w:cstheme="majorBidi"/>
          <w:i/>
          <w:iCs/>
          <w:sz w:val="24"/>
          <w:szCs w:val="24"/>
        </w:rPr>
        <w:t xml:space="preserve">stand </w:t>
      </w:r>
      <w:r w:rsidRPr="00583340">
        <w:rPr>
          <w:rFonts w:asciiTheme="majorBidi" w:hAnsiTheme="majorBidi" w:cstheme="majorBidi"/>
          <w:i/>
          <w:iCs/>
          <w:sz w:val="24"/>
          <w:szCs w:val="24"/>
        </w:rPr>
        <w:t>alone</w:t>
      </w:r>
      <w:r w:rsidRPr="00583340">
        <w:rPr>
          <w:rFonts w:asciiTheme="majorBidi" w:hAnsiTheme="majorBidi" w:cstheme="majorBidi"/>
          <w:sz w:val="24"/>
          <w:szCs w:val="24"/>
        </w:rPr>
        <w:t>), yang memungkinkan setiap komputer yang terhubung kepadanya bisa melakukan komunikasi satu sama lain. Sebagai media yang diharapkan akan menjadi bagian dari suatu proses belajar mengajar di sekolah, internet diharapkan mampu memberikan dukungan bagi terselenggaranya proses komunikasi interaktif antara Pendidik dengan Peserta didik sebagaimana yang dipersyaratkan dalam suatu kegiatan pembelajaran.</w:t>
      </w:r>
      <w:r w:rsidRPr="00583340">
        <w:rPr>
          <w:rStyle w:val="FootnoteReference"/>
          <w:rFonts w:asciiTheme="majorBidi" w:hAnsiTheme="majorBidi" w:cstheme="majorBidi"/>
          <w:sz w:val="24"/>
          <w:szCs w:val="24"/>
        </w:rPr>
        <w:footnoteReference w:id="17"/>
      </w:r>
    </w:p>
    <w:p w:rsidR="00A74480" w:rsidRPr="00583340" w:rsidRDefault="00A74480" w:rsidP="00583340">
      <w:pPr>
        <w:spacing w:after="0" w:line="360" w:lineRule="auto"/>
        <w:ind w:firstLine="720"/>
        <w:jc w:val="both"/>
        <w:rPr>
          <w:rFonts w:asciiTheme="majorBidi" w:hAnsiTheme="majorBidi" w:cstheme="majorBidi"/>
          <w:sz w:val="24"/>
          <w:szCs w:val="24"/>
          <w:lang w:val="id-ID"/>
        </w:rPr>
      </w:pPr>
      <w:r w:rsidRPr="00583340">
        <w:rPr>
          <w:rFonts w:asciiTheme="majorBidi" w:hAnsiTheme="majorBidi" w:cstheme="majorBidi"/>
          <w:sz w:val="24"/>
          <w:szCs w:val="24"/>
        </w:rPr>
        <w:t>Internet memang sebuah fenomena dalam berkomunikasi, dapat mengubah kultur dan tatanan budaya, mendorong kebebasan mendapatkan informasi. Tidak ada batasan dalam internet, informasi positif dan negatif bersifat subyektif dan akan lebih bermanfaat apabila dipergunakan untuk menambah wawasan dan ilmu bagi kepentingan dunia pendidikan.  Salah satunya melakukan koneksi sebagai sumber belajar dalam rangka ikut serta mencerdaskan kehidupan bangsa.</w:t>
      </w:r>
    </w:p>
    <w:p w:rsidR="006B3131" w:rsidRPr="00583340" w:rsidRDefault="006B3131"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 xml:space="preserve">Penggunaan Internet </w:t>
      </w:r>
      <w:r w:rsidR="00583340" w:rsidRPr="00583340">
        <w:rPr>
          <w:rFonts w:asciiTheme="majorBidi" w:hAnsiTheme="majorBidi" w:cstheme="majorBidi"/>
          <w:b/>
          <w:bCs/>
          <w:sz w:val="24"/>
          <w:szCs w:val="24"/>
        </w:rPr>
        <w:t>d</w:t>
      </w:r>
      <w:r w:rsidRPr="00583340">
        <w:rPr>
          <w:rFonts w:asciiTheme="majorBidi" w:hAnsiTheme="majorBidi" w:cstheme="majorBidi"/>
          <w:b/>
          <w:bCs/>
          <w:sz w:val="24"/>
          <w:szCs w:val="24"/>
        </w:rPr>
        <w:t xml:space="preserve">alam Pembelajaran </w:t>
      </w:r>
      <w:r w:rsidR="00583340" w:rsidRPr="00583340">
        <w:rPr>
          <w:rFonts w:asciiTheme="majorBidi" w:hAnsiTheme="majorBidi" w:cstheme="majorBidi"/>
          <w:b/>
          <w:bCs/>
          <w:sz w:val="24"/>
          <w:szCs w:val="24"/>
        </w:rPr>
        <w:t xml:space="preserve">Mata Kuliah </w:t>
      </w:r>
      <w:r w:rsidRPr="00583340">
        <w:rPr>
          <w:rFonts w:asciiTheme="majorBidi" w:hAnsiTheme="majorBidi" w:cstheme="majorBidi"/>
          <w:b/>
          <w:bCs/>
          <w:sz w:val="24"/>
          <w:szCs w:val="24"/>
        </w:rPr>
        <w:t xml:space="preserve">Bahasa </w:t>
      </w:r>
      <w:r w:rsidR="00EE5901" w:rsidRPr="00583340">
        <w:rPr>
          <w:rFonts w:asciiTheme="majorBidi" w:hAnsiTheme="majorBidi" w:cstheme="majorBidi"/>
          <w:b/>
          <w:bCs/>
          <w:sz w:val="24"/>
          <w:szCs w:val="24"/>
        </w:rPr>
        <w:t>Arab</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Sebagai media pembelajaran, internet menyediakan beragam pustaka. Internet berperan sebgai perpustakaan global yang mencakup semua bidang keilmuan khususnya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Ilmu pengetahuan dan wawasan anda dapat diperluas melalui internet dengan membaca informasi yang tersedia. Sebagian situs yang memang ditujukan sebagai media belajara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pada umumnya juga menyediakan media belajar interaktif online dengan tampilan yang menarik. </w:t>
      </w:r>
      <w:r w:rsidRPr="00583340">
        <w:rPr>
          <w:rStyle w:val="FootnoteReference"/>
          <w:rFonts w:asciiTheme="majorBidi" w:hAnsiTheme="majorBidi" w:cstheme="majorBidi"/>
          <w:sz w:val="24"/>
          <w:szCs w:val="24"/>
        </w:rPr>
        <w:footnoteReference w:id="18"/>
      </w:r>
    </w:p>
    <w:p w:rsidR="006B3131" w:rsidRPr="00583340" w:rsidRDefault="00A74480" w:rsidP="00583340">
      <w:pPr>
        <w:spacing w:after="0" w:line="360" w:lineRule="auto"/>
        <w:ind w:firstLine="720"/>
        <w:jc w:val="both"/>
        <w:rPr>
          <w:rFonts w:asciiTheme="majorBidi" w:hAnsiTheme="majorBidi" w:cstheme="majorBidi"/>
          <w:sz w:val="24"/>
          <w:szCs w:val="24"/>
          <w:lang w:val="id-ID"/>
        </w:rPr>
      </w:pPr>
      <w:r w:rsidRPr="00583340">
        <w:rPr>
          <w:rFonts w:asciiTheme="majorBidi" w:hAnsiTheme="majorBidi" w:cstheme="majorBidi"/>
          <w:sz w:val="24"/>
          <w:szCs w:val="24"/>
          <w:lang w:val="id-ID"/>
        </w:rPr>
        <w:t xml:space="preserve">Dalam hal mencapai tujuan pembelajaran dalam </w:t>
      </w:r>
      <w:r w:rsidR="006B3131" w:rsidRPr="00583340">
        <w:rPr>
          <w:rFonts w:asciiTheme="majorBidi" w:hAnsiTheme="majorBidi" w:cstheme="majorBidi"/>
          <w:sz w:val="24"/>
          <w:szCs w:val="24"/>
        </w:rPr>
        <w:t>mengembangkan empat keterampilan berbahasa</w:t>
      </w:r>
      <w:r w:rsidRPr="00583340">
        <w:rPr>
          <w:rFonts w:asciiTheme="majorBidi" w:hAnsiTheme="majorBidi" w:cstheme="majorBidi"/>
          <w:sz w:val="24"/>
          <w:szCs w:val="24"/>
          <w:lang w:val="id-ID"/>
        </w:rPr>
        <w:t>, yaitu:</w:t>
      </w:r>
    </w:p>
    <w:p w:rsidR="006B3131" w:rsidRPr="00583340" w:rsidRDefault="006B3131" w:rsidP="00583340">
      <w:pPr>
        <w:pStyle w:val="ListParagraph"/>
        <w:numPr>
          <w:ilvl w:val="0"/>
          <w:numId w:val="2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lastRenderedPageBreak/>
        <w:t>Model Pembelajaran Mendengar berbasis Internet.</w:t>
      </w:r>
    </w:p>
    <w:p w:rsidR="006B3131" w:rsidRPr="00583340" w:rsidRDefault="00A74480"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lang w:val="id-ID"/>
        </w:rPr>
        <w:t xml:space="preserve">Dalam </w:t>
      </w:r>
      <w:r w:rsidR="006B3131" w:rsidRPr="00583340">
        <w:rPr>
          <w:rFonts w:asciiTheme="majorBidi" w:hAnsiTheme="majorBidi" w:cstheme="majorBidi"/>
          <w:sz w:val="24"/>
          <w:szCs w:val="24"/>
        </w:rPr>
        <w:t>melatih kemampuan men</w:t>
      </w:r>
      <w:r w:rsidRPr="00583340">
        <w:rPr>
          <w:rFonts w:asciiTheme="majorBidi" w:hAnsiTheme="majorBidi" w:cstheme="majorBidi"/>
          <w:sz w:val="24"/>
          <w:szCs w:val="24"/>
          <w:lang w:val="id-ID"/>
        </w:rPr>
        <w:t xml:space="preserve">yimak </w:t>
      </w:r>
      <w:r w:rsidR="006B3131" w:rsidRPr="00583340">
        <w:rPr>
          <w:rFonts w:asciiTheme="majorBidi" w:hAnsiTheme="majorBidi" w:cstheme="majorBidi"/>
          <w:sz w:val="24"/>
          <w:szCs w:val="24"/>
        </w:rPr>
        <w:t>ada beberapa situs yang dapat dikunjungi :</w:t>
      </w:r>
    </w:p>
    <w:p w:rsidR="006B3131" w:rsidRPr="00583340" w:rsidRDefault="00AB6B25" w:rsidP="00583340">
      <w:pPr>
        <w:pStyle w:val="ListParagraph"/>
        <w:numPr>
          <w:ilvl w:val="0"/>
          <w:numId w:val="30"/>
        </w:numPr>
        <w:spacing w:after="0" w:line="360" w:lineRule="auto"/>
        <w:jc w:val="both"/>
        <w:rPr>
          <w:rFonts w:asciiTheme="majorBidi" w:hAnsiTheme="majorBidi" w:cstheme="majorBidi"/>
          <w:sz w:val="24"/>
          <w:szCs w:val="24"/>
        </w:rPr>
      </w:pPr>
      <w:hyperlink r:id="rId8" w:history="1">
        <w:r w:rsidR="006B3131" w:rsidRPr="00583340">
          <w:rPr>
            <w:rStyle w:val="Hyperlink"/>
            <w:rFonts w:asciiTheme="majorBidi" w:hAnsiTheme="majorBidi" w:cstheme="majorBidi"/>
            <w:color w:val="auto"/>
            <w:sz w:val="24"/>
            <w:szCs w:val="24"/>
            <w:u w:val="none"/>
            <w:lang w:val="id-ID"/>
          </w:rPr>
          <w:t>http://badaronline.com</w:t>
        </w:r>
      </w:hyperlink>
      <w:r w:rsidR="006B3131" w:rsidRPr="00583340">
        <w:rPr>
          <w:rFonts w:asciiTheme="majorBidi" w:hAnsiTheme="majorBidi" w:cstheme="majorBidi"/>
          <w:sz w:val="24"/>
          <w:szCs w:val="24"/>
          <w:lang w:val="id-ID"/>
        </w:rPr>
        <w:t xml:space="preserve">  (pembelajaran bahasa </w:t>
      </w:r>
      <w:r w:rsidR="00EE5901" w:rsidRPr="00583340">
        <w:rPr>
          <w:rFonts w:asciiTheme="majorBidi" w:hAnsiTheme="majorBidi" w:cstheme="majorBidi"/>
          <w:sz w:val="24"/>
          <w:szCs w:val="24"/>
          <w:lang w:val="id-ID"/>
        </w:rPr>
        <w:t>Arab</w:t>
      </w:r>
      <w:r w:rsidR="006B3131" w:rsidRPr="00583340">
        <w:rPr>
          <w:rFonts w:asciiTheme="majorBidi" w:hAnsiTheme="majorBidi" w:cstheme="majorBidi"/>
          <w:sz w:val="24"/>
          <w:szCs w:val="24"/>
          <w:lang w:val="id-ID"/>
        </w:rPr>
        <w:t xml:space="preserve"> dilengkapi dengan audio)</w:t>
      </w:r>
    </w:p>
    <w:p w:rsidR="006B3131" w:rsidRPr="00583340" w:rsidRDefault="00AB6B25" w:rsidP="00583340">
      <w:pPr>
        <w:pStyle w:val="ListParagraph"/>
        <w:numPr>
          <w:ilvl w:val="0"/>
          <w:numId w:val="30"/>
        </w:numPr>
        <w:spacing w:after="0" w:line="360" w:lineRule="auto"/>
        <w:jc w:val="both"/>
        <w:rPr>
          <w:rFonts w:asciiTheme="majorBidi" w:hAnsiTheme="majorBidi" w:cstheme="majorBidi"/>
          <w:sz w:val="24"/>
          <w:szCs w:val="24"/>
        </w:rPr>
      </w:pPr>
      <w:hyperlink r:id="rId9" w:history="1">
        <w:r w:rsidR="006B3131" w:rsidRPr="00583340">
          <w:rPr>
            <w:rStyle w:val="Hyperlink"/>
            <w:rFonts w:asciiTheme="majorBidi" w:hAnsiTheme="majorBidi" w:cstheme="majorBidi"/>
            <w:color w:val="auto"/>
            <w:sz w:val="24"/>
            <w:szCs w:val="24"/>
            <w:u w:val="none"/>
            <w:lang w:val="id-ID"/>
          </w:rPr>
          <w:t>http://www.my</w:t>
        </w:r>
        <w:r w:rsidR="00EE5901" w:rsidRPr="00583340">
          <w:rPr>
            <w:rStyle w:val="Hyperlink"/>
            <w:rFonts w:asciiTheme="majorBidi" w:hAnsiTheme="majorBidi" w:cstheme="majorBidi"/>
            <w:color w:val="auto"/>
            <w:sz w:val="24"/>
            <w:szCs w:val="24"/>
            <w:u w:val="none"/>
            <w:lang w:val="id-ID"/>
          </w:rPr>
          <w:t>Arab</w:t>
        </w:r>
        <w:r w:rsidR="006B3131" w:rsidRPr="00583340">
          <w:rPr>
            <w:rStyle w:val="Hyperlink"/>
            <w:rFonts w:asciiTheme="majorBidi" w:hAnsiTheme="majorBidi" w:cstheme="majorBidi"/>
            <w:color w:val="auto"/>
            <w:sz w:val="24"/>
            <w:szCs w:val="24"/>
            <w:u w:val="none"/>
            <w:lang w:val="id-ID"/>
          </w:rPr>
          <w:t>icwebsite.com/</w:t>
        </w:r>
      </w:hyperlink>
      <w:r w:rsidR="00A74480" w:rsidRPr="00583340">
        <w:rPr>
          <w:rFonts w:asciiTheme="majorBidi" w:hAnsiTheme="majorBidi" w:cstheme="majorBidi"/>
          <w:sz w:val="24"/>
          <w:szCs w:val="24"/>
          <w:lang w:val="id-ID"/>
        </w:rPr>
        <w:t xml:space="preserve"> situs yang menarik di mana pembelajaran lewat video berbasiskan youtube seperti pembelajaran bagi anak-anak, belajar tata bahasa, puisi, dan lain-lain.</w:t>
      </w:r>
    </w:p>
    <w:p w:rsidR="006B3131" w:rsidRPr="00583340" w:rsidRDefault="006B3131" w:rsidP="00583340">
      <w:pPr>
        <w:pStyle w:val="ListParagraph"/>
        <w:numPr>
          <w:ilvl w:val="0"/>
          <w:numId w:val="2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Model Pembelajaran Berbicara menggunakan Internet.</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Menyimak dan berbicara merupakan dua kegiatan yang tidak terpisahkan. Kegiatan menyimak pastilah didahului kegiatan berbicara, begitu pula berbicara biasanya disertai dengan kegiatan menyimak. Keduanya sama-sama penting bagi komunikasi.</w:t>
      </w:r>
    </w:p>
    <w:p w:rsidR="006B3131" w:rsidRPr="00583340" w:rsidRDefault="006B3131" w:rsidP="00583340">
      <w:pPr>
        <w:spacing w:after="0" w:line="360" w:lineRule="auto"/>
        <w:ind w:firstLine="720"/>
        <w:jc w:val="both"/>
        <w:rPr>
          <w:rFonts w:asciiTheme="majorBidi" w:hAnsiTheme="majorBidi" w:cstheme="majorBidi"/>
          <w:sz w:val="24"/>
          <w:szCs w:val="24"/>
          <w:lang w:val="id-ID"/>
        </w:rPr>
      </w:pPr>
      <w:r w:rsidRPr="00583340">
        <w:rPr>
          <w:rFonts w:asciiTheme="majorBidi" w:hAnsiTheme="majorBidi" w:cstheme="majorBidi"/>
          <w:sz w:val="24"/>
          <w:szCs w:val="24"/>
        </w:rPr>
        <w:t>Kemahiran berbicara menunjang kemahiran bahasa lainnya. Pembicara yang baik memberikan contoh yang dapat ditiru oleh penyimak untuk menangkap pembicaraan yang disampaiakan. kemahiran berbicara menunjang pula kemahiran menulis sebab pada hakikatnya antara berbicara dan menulis terdapat kesamaan dan perbedaan. Dua-duanya bersifat produktif. Dua-duanya berfungsi sebagai</w:t>
      </w:r>
      <w:r w:rsidR="00A74480" w:rsidRPr="00583340">
        <w:rPr>
          <w:rFonts w:asciiTheme="majorBidi" w:hAnsiTheme="majorBidi" w:cstheme="majorBidi"/>
          <w:sz w:val="24"/>
          <w:szCs w:val="24"/>
        </w:rPr>
        <w:t xml:space="preserve"> penyampai, penyebar informasi.</w:t>
      </w:r>
    </w:p>
    <w:p w:rsidR="006B3131" w:rsidRPr="00583340" w:rsidRDefault="006B3131" w:rsidP="00583340">
      <w:pPr>
        <w:pStyle w:val="ListParagraph"/>
        <w:numPr>
          <w:ilvl w:val="0"/>
          <w:numId w:val="2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Model Pembelajaran Membaca menggunakan Internet</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Membaca membawa pengertian kepada aktivitas berpikir. Proses membaca tidak akan tercapai dengan sepenuhnya sekiranya pembacaan seseorang tidak disertai dengan konsep pemahaman. </w:t>
      </w:r>
      <w:r w:rsidRPr="00583340">
        <w:rPr>
          <w:rFonts w:asciiTheme="majorBidi" w:hAnsiTheme="majorBidi" w:cstheme="majorBidi"/>
          <w:sz w:val="24"/>
          <w:szCs w:val="24"/>
          <w:lang w:val="id-ID"/>
        </w:rPr>
        <w:t xml:space="preserve">Membaca </w:t>
      </w:r>
      <w:r w:rsidRPr="00583340">
        <w:rPr>
          <w:rFonts w:asciiTheme="majorBidi" w:hAnsiTheme="majorBidi" w:cstheme="majorBidi"/>
          <w:sz w:val="24"/>
          <w:szCs w:val="24"/>
        </w:rPr>
        <w:t>merupakan</w:t>
      </w:r>
      <w:r w:rsidRPr="00583340">
        <w:rPr>
          <w:rFonts w:asciiTheme="majorBidi" w:hAnsiTheme="majorBidi" w:cstheme="majorBidi"/>
          <w:sz w:val="24"/>
          <w:szCs w:val="24"/>
          <w:lang w:val="id-ID"/>
        </w:rPr>
        <w:t xml:space="preserve"> materi memahami bacaan atau disebut juga sebagai </w:t>
      </w:r>
      <w:r w:rsidRPr="00583340">
        <w:rPr>
          <w:rFonts w:asciiTheme="majorBidi" w:hAnsiTheme="majorBidi" w:cstheme="majorBidi"/>
          <w:i/>
          <w:iCs/>
          <w:sz w:val="24"/>
          <w:szCs w:val="24"/>
          <w:lang w:val="id-ID"/>
        </w:rPr>
        <w:t>fahm al-maqru’</w:t>
      </w:r>
      <w:r w:rsidRPr="00583340">
        <w:rPr>
          <w:rFonts w:asciiTheme="majorBidi" w:hAnsiTheme="majorBidi" w:cstheme="majorBidi"/>
          <w:sz w:val="24"/>
          <w:szCs w:val="24"/>
          <w:lang w:val="id-ID"/>
        </w:rPr>
        <w:t>, yaitu mengenali dan memahami isi sesuatu yang tertulis dengan melafalkan atau mencernanya dalam hati.</w:t>
      </w:r>
      <w:r w:rsidRPr="00583340">
        <w:rPr>
          <w:rFonts w:asciiTheme="majorBidi" w:hAnsiTheme="majorBidi" w:cstheme="majorBidi"/>
          <w:sz w:val="24"/>
          <w:szCs w:val="24"/>
        </w:rPr>
        <w:t xml:space="preserve"> </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lang w:val="id-ID"/>
        </w:rPr>
        <w:t>Situs-situs yang dapat dijadikan sumber pembelajaran dalam kemahiran membaca adalah:</w:t>
      </w:r>
    </w:p>
    <w:p w:rsidR="006B3131"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0" w:history="1">
        <w:r w:rsidR="006B3131" w:rsidRPr="00583340">
          <w:rPr>
            <w:rStyle w:val="Hyperlink"/>
            <w:rFonts w:asciiTheme="majorBidi" w:hAnsiTheme="majorBidi" w:cstheme="majorBidi"/>
            <w:color w:val="auto"/>
            <w:sz w:val="24"/>
            <w:szCs w:val="24"/>
            <w:u w:val="none"/>
            <w:lang w:val="id-ID"/>
          </w:rPr>
          <w:t>http://www.madinah</w:t>
        </w:r>
        <w:r w:rsidR="00EE5901" w:rsidRPr="00583340">
          <w:rPr>
            <w:rStyle w:val="Hyperlink"/>
            <w:rFonts w:asciiTheme="majorBidi" w:hAnsiTheme="majorBidi" w:cstheme="majorBidi"/>
            <w:color w:val="auto"/>
            <w:sz w:val="24"/>
            <w:szCs w:val="24"/>
            <w:u w:val="none"/>
            <w:lang w:val="id-ID"/>
          </w:rPr>
          <w:t>Arab</w:t>
        </w:r>
        <w:r w:rsidR="006B3131" w:rsidRPr="00583340">
          <w:rPr>
            <w:rStyle w:val="Hyperlink"/>
            <w:rFonts w:asciiTheme="majorBidi" w:hAnsiTheme="majorBidi" w:cstheme="majorBidi"/>
            <w:color w:val="auto"/>
            <w:sz w:val="24"/>
            <w:szCs w:val="24"/>
            <w:u w:val="none"/>
            <w:lang w:val="id-ID"/>
          </w:rPr>
          <w:t>ic.com</w:t>
        </w:r>
      </w:hyperlink>
      <w:r w:rsidR="006B3131" w:rsidRPr="00583340">
        <w:rPr>
          <w:rFonts w:asciiTheme="majorBidi" w:hAnsiTheme="majorBidi" w:cstheme="majorBidi"/>
          <w:sz w:val="24"/>
          <w:szCs w:val="24"/>
          <w:lang w:val="id-ID"/>
        </w:rPr>
        <w:t xml:space="preserve"> </w:t>
      </w:r>
    </w:p>
    <w:p w:rsidR="00A74480"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1" w:history="1">
        <w:r w:rsidR="006B3131" w:rsidRPr="00583340">
          <w:rPr>
            <w:rStyle w:val="Hyperlink"/>
            <w:rFonts w:asciiTheme="majorBidi" w:hAnsiTheme="majorBidi" w:cstheme="majorBidi"/>
            <w:color w:val="auto"/>
            <w:sz w:val="24"/>
            <w:szCs w:val="24"/>
            <w:u w:val="none"/>
            <w:lang w:val="id-ID"/>
          </w:rPr>
          <w:t>http://www26.brinkster.com/skbrh</w:t>
        </w:r>
      </w:hyperlink>
    </w:p>
    <w:p w:rsidR="00DF445D"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2" w:history="1">
        <w:r w:rsidR="006B3131" w:rsidRPr="00583340">
          <w:rPr>
            <w:rStyle w:val="Hyperlink"/>
            <w:rFonts w:asciiTheme="majorBidi" w:hAnsiTheme="majorBidi" w:cstheme="majorBidi"/>
            <w:color w:val="auto"/>
            <w:sz w:val="24"/>
            <w:szCs w:val="24"/>
            <w:u w:val="none"/>
            <w:lang w:val="id-ID"/>
          </w:rPr>
          <w:t>http://www.alittihad.co.ae/</w:t>
        </w:r>
      </w:hyperlink>
    </w:p>
    <w:p w:rsidR="00A74480"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3" w:history="1">
        <w:r w:rsidR="006B3131" w:rsidRPr="00583340">
          <w:rPr>
            <w:rStyle w:val="Hyperlink"/>
            <w:rFonts w:asciiTheme="majorBidi" w:hAnsiTheme="majorBidi" w:cstheme="majorBidi"/>
            <w:color w:val="auto"/>
            <w:sz w:val="24"/>
            <w:szCs w:val="24"/>
            <w:u w:val="none"/>
            <w:lang w:val="id-ID"/>
          </w:rPr>
          <w:t>http://www.elakhbar.org/</w:t>
        </w:r>
      </w:hyperlink>
    </w:p>
    <w:p w:rsidR="00DF445D"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4" w:history="1">
        <w:r w:rsidR="006B3131" w:rsidRPr="00583340">
          <w:rPr>
            <w:rStyle w:val="Hyperlink"/>
            <w:rFonts w:asciiTheme="majorBidi" w:hAnsiTheme="majorBidi" w:cstheme="majorBidi"/>
            <w:color w:val="auto"/>
            <w:sz w:val="24"/>
            <w:szCs w:val="24"/>
            <w:u w:val="none"/>
            <w:lang w:val="id-ID"/>
          </w:rPr>
          <w:t>http://www.ahram.org.eg/</w:t>
        </w:r>
      </w:hyperlink>
      <w:r w:rsidR="006B3131" w:rsidRPr="00583340">
        <w:rPr>
          <w:rFonts w:asciiTheme="majorBidi" w:hAnsiTheme="majorBidi" w:cstheme="majorBidi"/>
          <w:sz w:val="24"/>
          <w:szCs w:val="24"/>
          <w:lang w:val="id-ID"/>
        </w:rPr>
        <w:t xml:space="preserve"> </w:t>
      </w:r>
    </w:p>
    <w:p w:rsidR="006B3131" w:rsidRPr="00583340" w:rsidRDefault="00AB6B25" w:rsidP="00583340">
      <w:pPr>
        <w:pStyle w:val="ListParagraph"/>
        <w:numPr>
          <w:ilvl w:val="0"/>
          <w:numId w:val="31"/>
        </w:numPr>
        <w:spacing w:after="0" w:line="360" w:lineRule="auto"/>
        <w:jc w:val="both"/>
        <w:rPr>
          <w:rFonts w:asciiTheme="majorBidi" w:hAnsiTheme="majorBidi" w:cstheme="majorBidi"/>
          <w:sz w:val="24"/>
          <w:szCs w:val="24"/>
        </w:rPr>
      </w:pPr>
      <w:hyperlink r:id="rId15" w:history="1">
        <w:r w:rsidR="006B3131" w:rsidRPr="00583340">
          <w:rPr>
            <w:rStyle w:val="Hyperlink"/>
            <w:rFonts w:asciiTheme="majorBidi" w:hAnsiTheme="majorBidi" w:cstheme="majorBidi"/>
            <w:color w:val="auto"/>
            <w:sz w:val="24"/>
            <w:szCs w:val="24"/>
            <w:u w:val="none"/>
            <w:lang w:val="id-ID"/>
          </w:rPr>
          <w:t>http://www.alayam.com/</w:t>
        </w:r>
      </w:hyperlink>
      <w:r w:rsidR="00903E39" w:rsidRPr="00583340">
        <w:rPr>
          <w:rFonts w:asciiTheme="majorBidi" w:hAnsiTheme="majorBidi" w:cstheme="majorBidi"/>
          <w:sz w:val="24"/>
          <w:szCs w:val="24"/>
        </w:rPr>
        <w:t>.</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lang w:val="id-ID"/>
        </w:rPr>
        <w:t xml:space="preserve">Untuk mempermudah pencairan alamat-alamat situs pembelajaran bahasa </w:t>
      </w:r>
      <w:r w:rsidR="00EE5901" w:rsidRPr="00583340">
        <w:rPr>
          <w:rFonts w:asciiTheme="majorBidi" w:hAnsiTheme="majorBidi" w:cstheme="majorBidi"/>
          <w:sz w:val="24"/>
          <w:szCs w:val="24"/>
          <w:lang w:val="id-ID"/>
        </w:rPr>
        <w:t>Arab</w:t>
      </w:r>
      <w:r w:rsidRPr="00583340">
        <w:rPr>
          <w:rFonts w:asciiTheme="majorBidi" w:hAnsiTheme="majorBidi" w:cstheme="majorBidi"/>
          <w:sz w:val="24"/>
          <w:szCs w:val="24"/>
          <w:lang w:val="id-ID"/>
        </w:rPr>
        <w:t xml:space="preserve"> maupun berbagai bidang lainnya dengan bahasa </w:t>
      </w:r>
      <w:r w:rsidR="00EE5901" w:rsidRPr="00583340">
        <w:rPr>
          <w:rFonts w:asciiTheme="majorBidi" w:hAnsiTheme="majorBidi" w:cstheme="majorBidi"/>
          <w:sz w:val="24"/>
          <w:szCs w:val="24"/>
          <w:lang w:val="id-ID"/>
        </w:rPr>
        <w:t>Arab</w:t>
      </w:r>
      <w:r w:rsidRPr="00583340">
        <w:rPr>
          <w:rFonts w:asciiTheme="majorBidi" w:hAnsiTheme="majorBidi" w:cstheme="majorBidi"/>
          <w:sz w:val="24"/>
          <w:szCs w:val="24"/>
          <w:lang w:val="id-ID"/>
        </w:rPr>
        <w:t>, dapat juga menggunakan</w:t>
      </w:r>
      <w:r w:rsidRPr="00583340">
        <w:rPr>
          <w:rFonts w:asciiTheme="majorBidi" w:hAnsiTheme="majorBidi" w:cstheme="majorBidi"/>
          <w:sz w:val="24"/>
          <w:szCs w:val="24"/>
        </w:rPr>
        <w:t xml:space="preserve"> </w:t>
      </w:r>
      <w:hyperlink r:id="rId16" w:history="1">
        <w:r w:rsidRPr="00583340">
          <w:rPr>
            <w:rStyle w:val="Hyperlink"/>
            <w:rFonts w:asciiTheme="majorBidi" w:hAnsiTheme="majorBidi" w:cstheme="majorBidi"/>
            <w:color w:val="auto"/>
            <w:sz w:val="24"/>
            <w:szCs w:val="24"/>
            <w:u w:val="none"/>
            <w:lang w:val="id-ID"/>
          </w:rPr>
          <w:t>www.shamel.net</w:t>
        </w:r>
      </w:hyperlink>
      <w:r w:rsidRPr="00583340">
        <w:rPr>
          <w:rFonts w:asciiTheme="majorBidi" w:hAnsiTheme="majorBidi" w:cstheme="majorBidi"/>
          <w:sz w:val="24"/>
          <w:szCs w:val="24"/>
          <w:lang w:val="id-ID"/>
        </w:rPr>
        <w:t xml:space="preserve"> atau bisa juga membuka situs </w:t>
      </w:r>
      <w:hyperlink r:id="rId17" w:history="1">
        <w:r w:rsidRPr="00583340">
          <w:rPr>
            <w:rStyle w:val="Hyperlink"/>
            <w:rFonts w:asciiTheme="majorBidi" w:hAnsiTheme="majorBidi" w:cstheme="majorBidi"/>
            <w:color w:val="auto"/>
            <w:sz w:val="24"/>
            <w:szCs w:val="24"/>
            <w:u w:val="none"/>
            <w:lang w:val="id-ID"/>
          </w:rPr>
          <w:t>http://www.uni.edu/becker/</w:t>
        </w:r>
        <w:r w:rsidR="00EE5901" w:rsidRPr="00583340">
          <w:rPr>
            <w:rStyle w:val="Hyperlink"/>
            <w:rFonts w:asciiTheme="majorBidi" w:hAnsiTheme="majorBidi" w:cstheme="majorBidi"/>
            <w:color w:val="auto"/>
            <w:sz w:val="24"/>
            <w:szCs w:val="24"/>
            <w:u w:val="none"/>
            <w:lang w:val="id-ID"/>
          </w:rPr>
          <w:t>Arab</w:t>
        </w:r>
        <w:r w:rsidRPr="00583340">
          <w:rPr>
            <w:rStyle w:val="Hyperlink"/>
            <w:rFonts w:asciiTheme="majorBidi" w:hAnsiTheme="majorBidi" w:cstheme="majorBidi"/>
            <w:color w:val="auto"/>
            <w:sz w:val="24"/>
            <w:szCs w:val="24"/>
            <w:u w:val="none"/>
            <w:lang w:val="id-ID"/>
          </w:rPr>
          <w:t>ic.html</w:t>
        </w:r>
      </w:hyperlink>
      <w:r w:rsidRPr="00583340">
        <w:rPr>
          <w:rFonts w:asciiTheme="majorBidi" w:hAnsiTheme="majorBidi" w:cstheme="majorBidi"/>
          <w:sz w:val="24"/>
          <w:szCs w:val="24"/>
          <w:lang w:val="id-ID"/>
        </w:rPr>
        <w:t xml:space="preserve"> untuk mencari </w:t>
      </w:r>
      <w:r w:rsidRPr="00583340">
        <w:rPr>
          <w:rFonts w:asciiTheme="majorBidi" w:hAnsiTheme="majorBidi" w:cstheme="majorBidi"/>
          <w:i/>
          <w:iCs/>
          <w:sz w:val="24"/>
          <w:szCs w:val="24"/>
          <w:lang w:val="id-ID"/>
        </w:rPr>
        <w:t xml:space="preserve">link </w:t>
      </w:r>
      <w:r w:rsidRPr="00583340">
        <w:rPr>
          <w:rFonts w:asciiTheme="majorBidi" w:hAnsiTheme="majorBidi" w:cstheme="majorBidi"/>
          <w:sz w:val="24"/>
          <w:szCs w:val="24"/>
          <w:lang w:val="id-ID"/>
        </w:rPr>
        <w:t xml:space="preserve">bermacam pembelajaran bahasa </w:t>
      </w:r>
      <w:r w:rsidR="00EE5901" w:rsidRPr="00583340">
        <w:rPr>
          <w:rFonts w:asciiTheme="majorBidi" w:hAnsiTheme="majorBidi" w:cstheme="majorBidi"/>
          <w:sz w:val="24"/>
          <w:szCs w:val="24"/>
          <w:lang w:val="id-ID"/>
        </w:rPr>
        <w:t>Arab</w:t>
      </w:r>
      <w:r w:rsidRPr="00583340">
        <w:rPr>
          <w:rFonts w:asciiTheme="majorBidi" w:hAnsiTheme="majorBidi" w:cstheme="majorBidi"/>
          <w:sz w:val="24"/>
          <w:szCs w:val="24"/>
          <w:lang w:val="id-ID"/>
        </w:rPr>
        <w:t>.</w:t>
      </w:r>
    </w:p>
    <w:p w:rsidR="006B3131" w:rsidRPr="00583340" w:rsidRDefault="006B3131" w:rsidP="00583340">
      <w:pPr>
        <w:pStyle w:val="ListParagraph"/>
        <w:numPr>
          <w:ilvl w:val="0"/>
          <w:numId w:val="2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Model Pembelajaran Menulis menggunakan Internet</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Menulis al-kitabah adalah materi yang diungkapkan dalam bentuk tulisan deng</w:t>
      </w:r>
      <w:r w:rsidR="00DF445D" w:rsidRPr="00583340">
        <w:rPr>
          <w:rFonts w:asciiTheme="majorBidi" w:hAnsiTheme="majorBidi" w:cstheme="majorBidi"/>
          <w:sz w:val="24"/>
          <w:szCs w:val="24"/>
        </w:rPr>
        <w:t xml:space="preserve">an harapan para </w:t>
      </w:r>
      <w:r w:rsidR="00EE5901" w:rsidRPr="00583340">
        <w:rPr>
          <w:rFonts w:asciiTheme="majorBidi" w:hAnsiTheme="majorBidi" w:cstheme="majorBidi"/>
          <w:sz w:val="24"/>
          <w:szCs w:val="24"/>
        </w:rPr>
        <w:t>mahasiswa</w:t>
      </w:r>
      <w:r w:rsidR="00DF445D" w:rsidRPr="00583340">
        <w:rPr>
          <w:rFonts w:asciiTheme="majorBidi" w:hAnsiTheme="majorBidi" w:cstheme="majorBidi"/>
          <w:sz w:val="24"/>
          <w:szCs w:val="24"/>
        </w:rPr>
        <w:t xml:space="preserve"> mempunyai</w:t>
      </w:r>
      <w:r w:rsidRPr="00583340">
        <w:rPr>
          <w:rFonts w:asciiTheme="majorBidi" w:hAnsiTheme="majorBidi" w:cstheme="majorBidi"/>
          <w:sz w:val="24"/>
          <w:szCs w:val="24"/>
        </w:rPr>
        <w:t xml:space="preserve"> kemampuan membuat kalimat-kalimat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sekaligus memantapkan mereka dalam menguasai suatu tema mulai dari mengungkapkan pikiran yang sederhana sampai dengan hal yang kompleks seperti mengarang dengan jumlah kata yang banyak.</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lang w:val="id-ID"/>
        </w:rPr>
        <w:t>Situs-situs yang menyajikan ke</w:t>
      </w:r>
      <w:r w:rsidRPr="00583340">
        <w:rPr>
          <w:rFonts w:asciiTheme="majorBidi" w:hAnsiTheme="majorBidi" w:cstheme="majorBidi"/>
          <w:sz w:val="24"/>
          <w:szCs w:val="24"/>
        </w:rPr>
        <w:t>terampilan</w:t>
      </w:r>
      <w:r w:rsidRPr="00583340">
        <w:rPr>
          <w:rFonts w:asciiTheme="majorBidi" w:hAnsiTheme="majorBidi" w:cstheme="majorBidi"/>
          <w:sz w:val="24"/>
          <w:szCs w:val="24"/>
          <w:lang w:val="id-ID"/>
        </w:rPr>
        <w:t xml:space="preserve"> menulis dapat dilihat pada situs antara lain</w:t>
      </w:r>
      <w:r w:rsidRPr="00583340">
        <w:rPr>
          <w:rFonts w:asciiTheme="majorBidi" w:hAnsiTheme="majorBidi" w:cstheme="majorBidi"/>
          <w:sz w:val="24"/>
          <w:szCs w:val="24"/>
        </w:rPr>
        <w:t xml:space="preserve"> :</w:t>
      </w:r>
    </w:p>
    <w:p w:rsidR="006B3131" w:rsidRPr="00583340" w:rsidRDefault="00AB6B25" w:rsidP="00583340">
      <w:pPr>
        <w:pStyle w:val="ListParagraph"/>
        <w:numPr>
          <w:ilvl w:val="0"/>
          <w:numId w:val="32"/>
        </w:numPr>
        <w:spacing w:after="0" w:line="360" w:lineRule="auto"/>
        <w:jc w:val="both"/>
        <w:rPr>
          <w:rFonts w:asciiTheme="majorBidi" w:hAnsiTheme="majorBidi" w:cstheme="majorBidi"/>
          <w:sz w:val="24"/>
          <w:szCs w:val="24"/>
        </w:rPr>
      </w:pPr>
      <w:hyperlink r:id="rId18" w:history="1">
        <w:r w:rsidR="006B3131" w:rsidRPr="00583340">
          <w:rPr>
            <w:rStyle w:val="Hyperlink"/>
            <w:rFonts w:asciiTheme="majorBidi" w:hAnsiTheme="majorBidi" w:cstheme="majorBidi"/>
            <w:color w:val="auto"/>
            <w:sz w:val="24"/>
            <w:szCs w:val="24"/>
            <w:u w:val="none"/>
            <w:lang w:val="id-ID"/>
          </w:rPr>
          <w:t>http://wikitravel.org/en/</w:t>
        </w:r>
        <w:r w:rsidR="00EE5901" w:rsidRPr="00583340">
          <w:rPr>
            <w:rStyle w:val="Hyperlink"/>
            <w:rFonts w:asciiTheme="majorBidi" w:hAnsiTheme="majorBidi" w:cstheme="majorBidi"/>
            <w:color w:val="auto"/>
            <w:sz w:val="24"/>
            <w:szCs w:val="24"/>
            <w:u w:val="none"/>
            <w:lang w:val="id-ID"/>
          </w:rPr>
          <w:t>Arab</w:t>
        </w:r>
        <w:r w:rsidR="006B3131" w:rsidRPr="00583340">
          <w:rPr>
            <w:rStyle w:val="Hyperlink"/>
            <w:rFonts w:asciiTheme="majorBidi" w:hAnsiTheme="majorBidi" w:cstheme="majorBidi"/>
            <w:color w:val="auto"/>
            <w:sz w:val="24"/>
            <w:szCs w:val="24"/>
            <w:u w:val="none"/>
            <w:lang w:val="id-ID"/>
          </w:rPr>
          <w:t>ic_phrasebook</w:t>
        </w:r>
      </w:hyperlink>
    </w:p>
    <w:p w:rsidR="006B3131" w:rsidRPr="00583340" w:rsidRDefault="00AB6B25" w:rsidP="00583340">
      <w:pPr>
        <w:pStyle w:val="ListParagraph"/>
        <w:numPr>
          <w:ilvl w:val="0"/>
          <w:numId w:val="32"/>
        </w:numPr>
        <w:spacing w:after="0" w:line="360" w:lineRule="auto"/>
        <w:jc w:val="both"/>
        <w:rPr>
          <w:rFonts w:asciiTheme="majorBidi" w:hAnsiTheme="majorBidi" w:cstheme="majorBidi"/>
          <w:sz w:val="24"/>
          <w:szCs w:val="24"/>
        </w:rPr>
      </w:pPr>
      <w:hyperlink r:id="rId19" w:history="1">
        <w:r w:rsidR="006B3131" w:rsidRPr="00583340">
          <w:rPr>
            <w:rStyle w:val="Hyperlink"/>
            <w:rFonts w:asciiTheme="majorBidi" w:hAnsiTheme="majorBidi" w:cstheme="majorBidi"/>
            <w:color w:val="auto"/>
            <w:sz w:val="24"/>
            <w:szCs w:val="24"/>
            <w:u w:val="none"/>
            <w:lang w:val="id-ID"/>
          </w:rPr>
          <w:t>http://www.abjad.com/pyramid.htm</w:t>
        </w:r>
      </w:hyperlink>
    </w:p>
    <w:p w:rsidR="006B3131" w:rsidRPr="00583340" w:rsidRDefault="00AB6B25" w:rsidP="00583340">
      <w:pPr>
        <w:pStyle w:val="ListParagraph"/>
        <w:numPr>
          <w:ilvl w:val="0"/>
          <w:numId w:val="32"/>
        </w:numPr>
        <w:spacing w:after="0" w:line="360" w:lineRule="auto"/>
        <w:jc w:val="both"/>
        <w:rPr>
          <w:rFonts w:asciiTheme="majorBidi" w:hAnsiTheme="majorBidi" w:cstheme="majorBidi"/>
          <w:sz w:val="24"/>
          <w:szCs w:val="24"/>
        </w:rPr>
      </w:pPr>
      <w:hyperlink r:id="rId20" w:history="1">
        <w:r w:rsidR="006B3131" w:rsidRPr="00583340">
          <w:rPr>
            <w:rStyle w:val="Hyperlink"/>
            <w:rFonts w:asciiTheme="majorBidi" w:hAnsiTheme="majorBidi" w:cstheme="majorBidi"/>
            <w:color w:val="auto"/>
            <w:sz w:val="24"/>
            <w:szCs w:val="24"/>
            <w:u w:val="none"/>
            <w:lang w:val="id-ID"/>
          </w:rPr>
          <w:t>http://www.al3</w:t>
        </w:r>
        <w:r w:rsidR="00EE5901" w:rsidRPr="00583340">
          <w:rPr>
            <w:rStyle w:val="Hyperlink"/>
            <w:rFonts w:asciiTheme="majorBidi" w:hAnsiTheme="majorBidi" w:cstheme="majorBidi"/>
            <w:color w:val="auto"/>
            <w:sz w:val="24"/>
            <w:szCs w:val="24"/>
            <w:u w:val="none"/>
            <w:lang w:val="id-ID"/>
          </w:rPr>
          <w:t>Arab</w:t>
        </w:r>
        <w:r w:rsidR="006B3131" w:rsidRPr="00583340">
          <w:rPr>
            <w:rStyle w:val="Hyperlink"/>
            <w:rFonts w:asciiTheme="majorBidi" w:hAnsiTheme="majorBidi" w:cstheme="majorBidi"/>
            <w:color w:val="auto"/>
            <w:sz w:val="24"/>
            <w:szCs w:val="24"/>
            <w:u w:val="none"/>
            <w:lang w:val="id-ID"/>
          </w:rPr>
          <w:t>iya.info</w:t>
        </w:r>
      </w:hyperlink>
      <w:r w:rsidR="006B3131" w:rsidRPr="00583340">
        <w:rPr>
          <w:rFonts w:asciiTheme="majorBidi" w:hAnsiTheme="majorBidi" w:cstheme="majorBidi"/>
          <w:sz w:val="24"/>
          <w:szCs w:val="24"/>
        </w:rPr>
        <w:t>.</w:t>
      </w:r>
      <w:r w:rsidR="006B3131" w:rsidRPr="00583340">
        <w:rPr>
          <w:rStyle w:val="FootnoteReference"/>
          <w:rFonts w:asciiTheme="majorBidi" w:hAnsiTheme="majorBidi" w:cstheme="majorBidi"/>
          <w:sz w:val="24"/>
          <w:szCs w:val="24"/>
        </w:rPr>
        <w:footnoteReference w:id="19"/>
      </w:r>
    </w:p>
    <w:p w:rsidR="006B3131" w:rsidRPr="00583340" w:rsidRDefault="006B3131" w:rsidP="00583340">
      <w:pPr>
        <w:pStyle w:val="ListParagraph"/>
        <w:numPr>
          <w:ilvl w:val="0"/>
          <w:numId w:val="29"/>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Pembelajaran Tata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menggunakan Internet.</w:t>
      </w:r>
    </w:p>
    <w:p w:rsidR="006B3131" w:rsidRPr="00583340" w:rsidRDefault="006B3131" w:rsidP="00583340">
      <w:pPr>
        <w:spacing w:after="0" w:line="360" w:lineRule="auto"/>
        <w:ind w:firstLine="720"/>
        <w:jc w:val="both"/>
        <w:rPr>
          <w:rFonts w:asciiTheme="majorBidi" w:hAnsiTheme="majorBidi" w:cstheme="majorBidi"/>
          <w:sz w:val="24"/>
          <w:szCs w:val="24"/>
        </w:rPr>
      </w:pPr>
      <w:r w:rsidRPr="00583340">
        <w:rPr>
          <w:rFonts w:asciiTheme="majorBidi" w:hAnsiTheme="majorBidi" w:cstheme="majorBidi"/>
          <w:sz w:val="24"/>
          <w:szCs w:val="24"/>
        </w:rPr>
        <w:t xml:space="preserve">Untuk mempelajari tata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saat ini sudah banyak sekali situs yang secara khusus menampilkan materi pelajaran bahasa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xml:space="preserve"> online baik dalam bahasa Indonesia, </w:t>
      </w:r>
      <w:r w:rsidR="00EE5901" w:rsidRPr="00583340">
        <w:rPr>
          <w:rFonts w:asciiTheme="majorBidi" w:hAnsiTheme="majorBidi" w:cstheme="majorBidi"/>
          <w:sz w:val="24"/>
          <w:szCs w:val="24"/>
        </w:rPr>
        <w:t>Arab</w:t>
      </w:r>
      <w:r w:rsidRPr="00583340">
        <w:rPr>
          <w:rFonts w:asciiTheme="majorBidi" w:hAnsiTheme="majorBidi" w:cstheme="majorBidi"/>
          <w:sz w:val="24"/>
          <w:szCs w:val="24"/>
        </w:rPr>
        <w:t>, maupun Inggris. Di antara situs yang dapat kita akses antara lain:</w:t>
      </w:r>
    </w:p>
    <w:p w:rsidR="006B3131" w:rsidRPr="00583340" w:rsidRDefault="00AB6B25" w:rsidP="00583340">
      <w:pPr>
        <w:pStyle w:val="ListParagraph"/>
        <w:numPr>
          <w:ilvl w:val="0"/>
          <w:numId w:val="33"/>
        </w:numPr>
        <w:spacing w:after="0" w:line="360" w:lineRule="auto"/>
        <w:ind w:left="1080"/>
        <w:jc w:val="both"/>
        <w:rPr>
          <w:rFonts w:asciiTheme="majorBidi" w:hAnsiTheme="majorBidi" w:cstheme="majorBidi"/>
          <w:sz w:val="24"/>
          <w:szCs w:val="24"/>
        </w:rPr>
      </w:pPr>
      <w:hyperlink r:id="rId21" w:history="1">
        <w:r w:rsidR="006B3131" w:rsidRPr="00583340">
          <w:rPr>
            <w:rStyle w:val="Hyperlink"/>
            <w:rFonts w:asciiTheme="majorBidi" w:eastAsia="Times New Roman" w:hAnsiTheme="majorBidi" w:cstheme="majorBidi"/>
            <w:color w:val="auto"/>
            <w:sz w:val="24"/>
            <w:szCs w:val="24"/>
            <w:u w:val="none"/>
            <w:lang w:val="id-ID"/>
          </w:rPr>
          <w:t>http://badaronline.com/</w:t>
        </w:r>
      </w:hyperlink>
    </w:p>
    <w:p w:rsidR="006B3131" w:rsidRPr="00583340" w:rsidRDefault="00AB6B25" w:rsidP="00583340">
      <w:pPr>
        <w:pStyle w:val="ListParagraph"/>
        <w:numPr>
          <w:ilvl w:val="0"/>
          <w:numId w:val="33"/>
        </w:numPr>
        <w:spacing w:after="0" w:line="360" w:lineRule="auto"/>
        <w:ind w:left="1080"/>
        <w:jc w:val="both"/>
        <w:rPr>
          <w:rFonts w:asciiTheme="majorBidi" w:hAnsiTheme="majorBidi" w:cstheme="majorBidi"/>
          <w:sz w:val="24"/>
          <w:szCs w:val="24"/>
        </w:rPr>
      </w:pPr>
      <w:hyperlink r:id="rId22" w:history="1">
        <w:r w:rsidR="006B3131" w:rsidRPr="00583340">
          <w:rPr>
            <w:rFonts w:asciiTheme="majorBidi" w:eastAsia="Times New Roman" w:hAnsiTheme="majorBidi" w:cstheme="majorBidi"/>
            <w:sz w:val="24"/>
            <w:szCs w:val="24"/>
            <w:lang w:val="id-ID"/>
          </w:rPr>
          <w:t>http://</w:t>
        </w:r>
        <w:r w:rsidR="00EE5901" w:rsidRPr="00583340">
          <w:rPr>
            <w:rFonts w:asciiTheme="majorBidi" w:eastAsia="Times New Roman" w:hAnsiTheme="majorBidi" w:cstheme="majorBidi"/>
            <w:sz w:val="24"/>
            <w:szCs w:val="24"/>
            <w:lang w:val="id-ID"/>
          </w:rPr>
          <w:t>Arab</w:t>
        </w:r>
        <w:r w:rsidR="006B3131" w:rsidRPr="00583340">
          <w:rPr>
            <w:rFonts w:asciiTheme="majorBidi" w:eastAsia="Times New Roman" w:hAnsiTheme="majorBidi" w:cstheme="majorBidi"/>
            <w:sz w:val="24"/>
            <w:szCs w:val="24"/>
            <w:lang w:val="id-ID"/>
          </w:rPr>
          <w:t>indo.co.nr/</w:t>
        </w:r>
      </w:hyperlink>
    </w:p>
    <w:p w:rsidR="006B3131" w:rsidRPr="00583340" w:rsidRDefault="00AB6B25" w:rsidP="00583340">
      <w:pPr>
        <w:pStyle w:val="ListParagraph"/>
        <w:numPr>
          <w:ilvl w:val="0"/>
          <w:numId w:val="33"/>
        </w:numPr>
        <w:spacing w:after="0" w:line="360" w:lineRule="auto"/>
        <w:ind w:left="1080"/>
        <w:jc w:val="both"/>
        <w:rPr>
          <w:rFonts w:asciiTheme="majorBidi" w:eastAsia="Times New Roman" w:hAnsiTheme="majorBidi" w:cstheme="majorBidi"/>
          <w:sz w:val="24"/>
          <w:szCs w:val="24"/>
        </w:rPr>
      </w:pPr>
      <w:hyperlink r:id="rId23" w:history="1">
        <w:r w:rsidR="006B3131" w:rsidRPr="00583340">
          <w:rPr>
            <w:rFonts w:asciiTheme="majorBidi" w:eastAsia="Times New Roman" w:hAnsiTheme="majorBidi" w:cstheme="majorBidi"/>
            <w:sz w:val="24"/>
            <w:szCs w:val="24"/>
            <w:lang w:val="id-ID"/>
          </w:rPr>
          <w:t>http://www.as-sidq.org</w:t>
        </w:r>
      </w:hyperlink>
      <w:r w:rsidR="006B3131" w:rsidRPr="00583340">
        <w:rPr>
          <w:rFonts w:asciiTheme="majorBidi" w:eastAsia="Times New Roman" w:hAnsiTheme="majorBidi" w:cstheme="majorBidi"/>
          <w:color w:val="0000FF"/>
          <w:sz w:val="24"/>
          <w:szCs w:val="24"/>
        </w:rPr>
        <w:t xml:space="preserve"> </w:t>
      </w:r>
    </w:p>
    <w:p w:rsidR="006B3131" w:rsidRPr="004938E6" w:rsidRDefault="00AB6B25" w:rsidP="004938E6">
      <w:pPr>
        <w:pStyle w:val="ListParagraph"/>
        <w:numPr>
          <w:ilvl w:val="0"/>
          <w:numId w:val="33"/>
        </w:numPr>
        <w:spacing w:after="0" w:line="360" w:lineRule="auto"/>
        <w:ind w:left="1080"/>
        <w:jc w:val="both"/>
        <w:rPr>
          <w:rFonts w:asciiTheme="majorBidi" w:eastAsia="Times New Roman" w:hAnsiTheme="majorBidi" w:cstheme="majorBidi"/>
          <w:sz w:val="24"/>
          <w:szCs w:val="24"/>
        </w:rPr>
      </w:pPr>
      <w:hyperlink r:id="rId24" w:history="1">
        <w:r w:rsidR="006B3131" w:rsidRPr="00583340">
          <w:rPr>
            <w:rFonts w:asciiTheme="majorBidi" w:eastAsia="Times New Roman" w:hAnsiTheme="majorBidi" w:cstheme="majorBidi"/>
            <w:sz w:val="24"/>
            <w:szCs w:val="24"/>
            <w:lang w:val="id-ID"/>
          </w:rPr>
          <w:t>http://www.afaqattaiseer.com</w:t>
        </w:r>
      </w:hyperlink>
      <w:r w:rsidR="006B3131" w:rsidRPr="00583340">
        <w:rPr>
          <w:rFonts w:asciiTheme="majorBidi" w:eastAsia="Times New Roman" w:hAnsiTheme="majorBidi" w:cstheme="majorBidi"/>
          <w:sz w:val="24"/>
          <w:szCs w:val="24"/>
        </w:rPr>
        <w:t>, dll</w:t>
      </w:r>
    </w:p>
    <w:p w:rsidR="006B3131" w:rsidRPr="00583340" w:rsidRDefault="006B3131" w:rsidP="00583340">
      <w:pPr>
        <w:spacing w:after="0" w:line="360" w:lineRule="auto"/>
        <w:ind w:firstLine="720"/>
        <w:jc w:val="both"/>
        <w:rPr>
          <w:rFonts w:asciiTheme="majorBidi" w:eastAsia="Times New Roman" w:hAnsiTheme="majorBidi" w:cstheme="majorBidi"/>
          <w:sz w:val="24"/>
          <w:szCs w:val="24"/>
        </w:rPr>
      </w:pPr>
      <w:r w:rsidRPr="00583340">
        <w:rPr>
          <w:rFonts w:asciiTheme="majorBidi" w:hAnsiTheme="majorBidi" w:cstheme="majorBidi"/>
          <w:sz w:val="24"/>
          <w:szCs w:val="24"/>
          <w:lang w:val="id-ID"/>
        </w:rPr>
        <w:lastRenderedPageBreak/>
        <w:t xml:space="preserve">Selain itu </w:t>
      </w:r>
      <w:r w:rsidRPr="00583340">
        <w:rPr>
          <w:rFonts w:asciiTheme="majorBidi" w:hAnsiTheme="majorBidi" w:cstheme="majorBidi"/>
          <w:sz w:val="24"/>
          <w:szCs w:val="24"/>
        </w:rPr>
        <w:t>kita</w:t>
      </w:r>
      <w:r w:rsidRPr="00583340">
        <w:rPr>
          <w:rFonts w:asciiTheme="majorBidi" w:hAnsiTheme="majorBidi" w:cstheme="majorBidi"/>
          <w:sz w:val="24"/>
          <w:szCs w:val="24"/>
          <w:lang w:val="id-ID"/>
        </w:rPr>
        <w:t xml:space="preserve"> juga dapat men</w:t>
      </w:r>
      <w:r w:rsidRPr="00583340">
        <w:rPr>
          <w:rFonts w:asciiTheme="majorBidi" w:hAnsiTheme="majorBidi" w:cstheme="majorBidi"/>
          <w:sz w:val="24"/>
          <w:szCs w:val="24"/>
        </w:rPr>
        <w:t>-</w:t>
      </w:r>
      <w:r w:rsidRPr="00583340">
        <w:rPr>
          <w:rFonts w:asciiTheme="majorBidi" w:hAnsiTheme="majorBidi" w:cstheme="majorBidi"/>
          <w:i/>
          <w:iCs/>
          <w:sz w:val="24"/>
          <w:szCs w:val="24"/>
        </w:rPr>
        <w:t>download</w:t>
      </w:r>
      <w:r w:rsidRPr="00583340">
        <w:rPr>
          <w:rFonts w:asciiTheme="majorBidi" w:hAnsiTheme="majorBidi" w:cstheme="majorBidi"/>
          <w:i/>
          <w:iCs/>
          <w:sz w:val="24"/>
          <w:szCs w:val="24"/>
          <w:lang w:val="id-ID"/>
        </w:rPr>
        <w:t xml:space="preserve"> </w:t>
      </w:r>
      <w:r w:rsidRPr="00583340">
        <w:rPr>
          <w:rFonts w:asciiTheme="majorBidi" w:hAnsiTheme="majorBidi" w:cstheme="majorBidi"/>
          <w:sz w:val="24"/>
          <w:szCs w:val="24"/>
          <w:lang w:val="id-ID"/>
        </w:rPr>
        <w:t xml:space="preserve">beberapa buku elektronik pembelajaran bahasa </w:t>
      </w:r>
      <w:r w:rsidR="00EE5901" w:rsidRPr="00583340">
        <w:rPr>
          <w:rFonts w:asciiTheme="majorBidi" w:hAnsiTheme="majorBidi" w:cstheme="majorBidi"/>
          <w:sz w:val="24"/>
          <w:szCs w:val="24"/>
          <w:lang w:val="id-ID"/>
        </w:rPr>
        <w:t>Arab</w:t>
      </w:r>
      <w:r w:rsidRPr="00583340">
        <w:rPr>
          <w:rFonts w:asciiTheme="majorBidi" w:hAnsiTheme="majorBidi" w:cstheme="majorBidi"/>
          <w:sz w:val="24"/>
          <w:szCs w:val="24"/>
          <w:lang w:val="id-ID"/>
        </w:rPr>
        <w:t xml:space="preserve"> di  </w:t>
      </w:r>
      <w:hyperlink r:id="rId25" w:history="1">
        <w:r w:rsidRPr="00583340">
          <w:rPr>
            <w:rStyle w:val="Hyperlink"/>
            <w:rFonts w:asciiTheme="majorBidi" w:hAnsiTheme="majorBidi" w:cstheme="majorBidi"/>
            <w:color w:val="auto"/>
            <w:sz w:val="24"/>
            <w:szCs w:val="24"/>
            <w:u w:val="none"/>
            <w:lang w:val="id-ID"/>
          </w:rPr>
          <w:t>www.fikr.com</w:t>
        </w:r>
      </w:hyperlink>
      <w:r w:rsidRPr="00583340">
        <w:rPr>
          <w:rFonts w:asciiTheme="majorBidi" w:hAnsiTheme="majorBidi" w:cstheme="majorBidi"/>
          <w:sz w:val="24"/>
          <w:szCs w:val="24"/>
          <w:lang w:val="id-ID"/>
        </w:rPr>
        <w:t xml:space="preserve"> atau </w:t>
      </w:r>
      <w:hyperlink r:id="rId26" w:history="1">
        <w:r w:rsidRPr="00583340">
          <w:rPr>
            <w:rStyle w:val="Hyperlink"/>
            <w:rFonts w:asciiTheme="majorBidi" w:hAnsiTheme="majorBidi" w:cstheme="majorBidi"/>
            <w:color w:val="auto"/>
            <w:sz w:val="24"/>
            <w:szCs w:val="24"/>
            <w:u w:val="none"/>
            <w:lang w:val="id-ID"/>
          </w:rPr>
          <w:t>www.saaid.net</w:t>
        </w:r>
      </w:hyperlink>
      <w:r w:rsidRPr="00583340">
        <w:rPr>
          <w:rFonts w:asciiTheme="majorBidi" w:hAnsiTheme="majorBidi" w:cstheme="majorBidi"/>
          <w:sz w:val="24"/>
          <w:szCs w:val="24"/>
          <w:lang w:val="id-ID"/>
        </w:rPr>
        <w:t xml:space="preserve"> atau </w:t>
      </w:r>
      <w:hyperlink r:id="rId27" w:history="1">
        <w:r w:rsidRPr="00583340">
          <w:rPr>
            <w:rStyle w:val="Hyperlink"/>
            <w:rFonts w:asciiTheme="majorBidi" w:hAnsiTheme="majorBidi" w:cstheme="majorBidi"/>
            <w:color w:val="auto"/>
            <w:sz w:val="24"/>
            <w:szCs w:val="24"/>
            <w:u w:val="none"/>
            <w:lang w:val="id-ID"/>
          </w:rPr>
          <w:t>http://www.mediu.org/eMaahad/eBooks/Download/index/index.htm</w:t>
        </w:r>
      </w:hyperlink>
      <w:r w:rsidRPr="00583340">
        <w:rPr>
          <w:rFonts w:asciiTheme="majorBidi" w:hAnsiTheme="majorBidi" w:cstheme="majorBidi"/>
          <w:sz w:val="24"/>
          <w:szCs w:val="24"/>
          <w:lang w:val="id-ID"/>
        </w:rPr>
        <w:t>.</w:t>
      </w:r>
      <w:r w:rsidRPr="00583340">
        <w:rPr>
          <w:rStyle w:val="FootnoteReference"/>
          <w:rFonts w:asciiTheme="majorBidi" w:hAnsiTheme="majorBidi" w:cstheme="majorBidi"/>
          <w:sz w:val="24"/>
          <w:szCs w:val="24"/>
          <w:lang w:val="id-ID"/>
        </w:rPr>
        <w:footnoteReference w:id="20"/>
      </w:r>
    </w:p>
    <w:p w:rsidR="006B3131" w:rsidRPr="00583340" w:rsidRDefault="006B3131"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Keunggualan dan kelemahan Me</w:t>
      </w:r>
      <w:r w:rsidR="00DF445D" w:rsidRPr="00583340">
        <w:rPr>
          <w:rFonts w:asciiTheme="majorBidi" w:hAnsiTheme="majorBidi" w:cstheme="majorBidi"/>
          <w:b/>
          <w:bCs/>
          <w:sz w:val="24"/>
          <w:szCs w:val="24"/>
        </w:rPr>
        <w:t>dia Internet dalam Pembelajaran</w:t>
      </w:r>
      <w:r w:rsidR="00583340" w:rsidRPr="00583340">
        <w:rPr>
          <w:rFonts w:asciiTheme="majorBidi" w:hAnsiTheme="majorBidi" w:cstheme="majorBidi"/>
          <w:b/>
          <w:bCs/>
          <w:sz w:val="24"/>
          <w:szCs w:val="24"/>
        </w:rPr>
        <w:t xml:space="preserve"> Mata Kuliah Bahasa Arab</w:t>
      </w:r>
    </w:p>
    <w:p w:rsidR="006B3131" w:rsidRPr="00583340" w:rsidRDefault="006B3131" w:rsidP="00583340">
      <w:pPr>
        <w:pStyle w:val="ListParagraph"/>
        <w:numPr>
          <w:ilvl w:val="0"/>
          <w:numId w:val="34"/>
        </w:num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Keunggulan:</w:t>
      </w:r>
      <w:r w:rsidR="00DF445D" w:rsidRPr="00583340">
        <w:rPr>
          <w:rFonts w:asciiTheme="majorBidi" w:hAnsiTheme="majorBidi" w:cstheme="majorBidi"/>
          <w:sz w:val="24"/>
          <w:szCs w:val="24"/>
          <w:lang w:val="id-ID"/>
        </w:rPr>
        <w:t xml:space="preserve"> </w:t>
      </w:r>
      <w:r w:rsidRPr="00583340">
        <w:rPr>
          <w:rFonts w:asciiTheme="majorBidi" w:hAnsiTheme="majorBidi" w:cstheme="majorBidi"/>
          <w:sz w:val="24"/>
          <w:szCs w:val="24"/>
        </w:rPr>
        <w:t>Konektivitas dan jangkauan global</w:t>
      </w:r>
      <w:r w:rsidR="00DF445D" w:rsidRPr="00583340">
        <w:rPr>
          <w:rFonts w:asciiTheme="majorBidi" w:hAnsiTheme="majorBidi" w:cstheme="majorBidi"/>
          <w:sz w:val="24"/>
          <w:szCs w:val="24"/>
          <w:lang w:val="id-ID"/>
        </w:rPr>
        <w:t xml:space="preserve">, </w:t>
      </w:r>
      <w:r w:rsidRPr="00583340">
        <w:rPr>
          <w:rFonts w:asciiTheme="majorBidi" w:hAnsiTheme="majorBidi" w:cstheme="majorBidi"/>
          <w:sz w:val="24"/>
          <w:szCs w:val="24"/>
        </w:rPr>
        <w:t>Akses 24 Jam</w:t>
      </w:r>
      <w:r w:rsidR="00DF445D" w:rsidRPr="00583340">
        <w:rPr>
          <w:rFonts w:asciiTheme="majorBidi" w:hAnsiTheme="majorBidi" w:cstheme="majorBidi"/>
          <w:sz w:val="24"/>
          <w:szCs w:val="24"/>
          <w:lang w:val="id-ID"/>
        </w:rPr>
        <w:t xml:space="preserve">, </w:t>
      </w:r>
      <w:r w:rsidRPr="00583340">
        <w:rPr>
          <w:rFonts w:asciiTheme="majorBidi" w:hAnsiTheme="majorBidi" w:cstheme="majorBidi"/>
          <w:sz w:val="24"/>
          <w:szCs w:val="24"/>
        </w:rPr>
        <w:t>Kecepa</w:t>
      </w:r>
      <w:r w:rsidR="00DF445D" w:rsidRPr="00583340">
        <w:rPr>
          <w:rFonts w:asciiTheme="majorBidi" w:hAnsiTheme="majorBidi" w:cstheme="majorBidi"/>
          <w:sz w:val="24"/>
          <w:szCs w:val="24"/>
        </w:rPr>
        <w:t>tan untuk mendapatkan Informasi</w:t>
      </w:r>
      <w:r w:rsidR="00DF445D" w:rsidRPr="00583340">
        <w:rPr>
          <w:rFonts w:asciiTheme="majorBidi" w:hAnsiTheme="majorBidi" w:cstheme="majorBidi"/>
          <w:sz w:val="24"/>
          <w:szCs w:val="24"/>
          <w:lang w:val="id-ID"/>
        </w:rPr>
        <w:t xml:space="preserve">, </w:t>
      </w:r>
      <w:r w:rsidR="00DF445D" w:rsidRPr="00583340">
        <w:rPr>
          <w:rFonts w:asciiTheme="majorBidi" w:hAnsiTheme="majorBidi" w:cstheme="majorBidi"/>
          <w:sz w:val="24"/>
          <w:szCs w:val="24"/>
        </w:rPr>
        <w:t>Interaktif dan Fleksibilitas</w:t>
      </w:r>
      <w:r w:rsidR="00DF445D" w:rsidRPr="00583340">
        <w:rPr>
          <w:rFonts w:asciiTheme="majorBidi" w:hAnsiTheme="majorBidi" w:cstheme="majorBidi"/>
          <w:sz w:val="24"/>
          <w:szCs w:val="24"/>
          <w:lang w:val="id-ID"/>
        </w:rPr>
        <w:t xml:space="preserve">, </w:t>
      </w:r>
      <w:r w:rsidRPr="00583340">
        <w:rPr>
          <w:rFonts w:asciiTheme="majorBidi" w:hAnsiTheme="majorBidi" w:cstheme="majorBidi"/>
          <w:sz w:val="24"/>
          <w:szCs w:val="24"/>
        </w:rPr>
        <w:t xml:space="preserve">Para peserta didik dapat langsung mendapatkan bahan belajar yang selalu </w:t>
      </w:r>
      <w:r w:rsidRPr="00583340">
        <w:rPr>
          <w:rFonts w:asciiTheme="majorBidi" w:hAnsiTheme="majorBidi" w:cstheme="majorBidi"/>
          <w:i/>
          <w:iCs/>
          <w:sz w:val="24"/>
          <w:szCs w:val="24"/>
        </w:rPr>
        <w:t>up to date.</w:t>
      </w:r>
    </w:p>
    <w:p w:rsidR="00FF70D5" w:rsidRPr="00583340" w:rsidRDefault="00DF445D" w:rsidP="00583340">
      <w:pPr>
        <w:pStyle w:val="ListParagraph"/>
        <w:numPr>
          <w:ilvl w:val="0"/>
          <w:numId w:val="34"/>
        </w:numPr>
        <w:spacing w:after="0" w:line="360" w:lineRule="auto"/>
        <w:jc w:val="both"/>
        <w:rPr>
          <w:rStyle w:val="Strong"/>
          <w:rFonts w:asciiTheme="majorBidi" w:hAnsiTheme="majorBidi" w:cstheme="majorBidi"/>
          <w:b w:val="0"/>
          <w:bCs w:val="0"/>
          <w:sz w:val="24"/>
          <w:szCs w:val="24"/>
        </w:rPr>
      </w:pPr>
      <w:r w:rsidRPr="00583340">
        <w:rPr>
          <w:rFonts w:asciiTheme="majorBidi" w:hAnsiTheme="majorBidi" w:cstheme="majorBidi"/>
          <w:sz w:val="24"/>
          <w:szCs w:val="24"/>
        </w:rPr>
        <w:t>Kelemahan</w:t>
      </w:r>
      <w:r w:rsidR="006B3131" w:rsidRPr="00583340">
        <w:rPr>
          <w:rFonts w:asciiTheme="majorBidi" w:hAnsiTheme="majorBidi" w:cstheme="majorBidi"/>
          <w:sz w:val="24"/>
          <w:szCs w:val="24"/>
        </w:rPr>
        <w:t>:</w:t>
      </w:r>
      <w:r w:rsidRPr="00583340">
        <w:rPr>
          <w:rFonts w:asciiTheme="majorBidi" w:hAnsiTheme="majorBidi" w:cstheme="majorBidi"/>
          <w:sz w:val="24"/>
          <w:szCs w:val="24"/>
          <w:lang w:val="id-ID"/>
        </w:rPr>
        <w:t xml:space="preserve"> </w:t>
      </w:r>
      <w:r w:rsidR="006B3131" w:rsidRPr="00583340">
        <w:rPr>
          <w:rFonts w:asciiTheme="majorBidi" w:hAnsiTheme="majorBidi" w:cstheme="majorBidi"/>
          <w:sz w:val="24"/>
          <w:szCs w:val="24"/>
        </w:rPr>
        <w:t>Ancaman Virus</w:t>
      </w:r>
      <w:r w:rsidRPr="00583340">
        <w:rPr>
          <w:rFonts w:asciiTheme="majorBidi" w:hAnsiTheme="majorBidi" w:cstheme="majorBidi"/>
          <w:sz w:val="24"/>
          <w:szCs w:val="24"/>
          <w:lang w:val="id-ID"/>
        </w:rPr>
        <w:t xml:space="preserve">, </w:t>
      </w:r>
      <w:r w:rsidR="006B3131" w:rsidRPr="00583340">
        <w:rPr>
          <w:rFonts w:asciiTheme="majorBidi" w:hAnsiTheme="majorBidi" w:cstheme="majorBidi"/>
          <w:sz w:val="24"/>
          <w:szCs w:val="24"/>
        </w:rPr>
        <w:t xml:space="preserve">Ketergantungan pada jaringan telepon, satelit, dan ISP </w:t>
      </w:r>
      <w:r w:rsidR="006B3131" w:rsidRPr="00583340">
        <w:rPr>
          <w:rFonts w:asciiTheme="majorBidi" w:hAnsiTheme="majorBidi" w:cstheme="majorBidi"/>
          <w:b/>
          <w:bCs/>
          <w:i/>
          <w:iCs/>
          <w:sz w:val="24"/>
          <w:szCs w:val="24"/>
        </w:rPr>
        <w:t>(</w:t>
      </w:r>
      <w:r w:rsidR="006B3131" w:rsidRPr="00583340">
        <w:rPr>
          <w:rStyle w:val="Strong"/>
          <w:rFonts w:asciiTheme="majorBidi" w:hAnsiTheme="majorBidi" w:cstheme="majorBidi"/>
          <w:b w:val="0"/>
          <w:bCs w:val="0"/>
          <w:i/>
          <w:iCs/>
          <w:sz w:val="24"/>
          <w:szCs w:val="24"/>
        </w:rPr>
        <w:t>Internet Service Provider)</w:t>
      </w:r>
      <w:r w:rsidRPr="00583340">
        <w:rPr>
          <w:rStyle w:val="Strong"/>
          <w:rFonts w:asciiTheme="majorBidi" w:hAnsiTheme="majorBidi" w:cstheme="majorBidi"/>
          <w:b w:val="0"/>
          <w:bCs w:val="0"/>
          <w:i/>
          <w:iCs/>
          <w:sz w:val="24"/>
          <w:szCs w:val="24"/>
          <w:lang w:val="id-ID"/>
        </w:rPr>
        <w:t xml:space="preserve">, </w:t>
      </w:r>
      <w:r w:rsidR="006B3131" w:rsidRPr="00583340">
        <w:rPr>
          <w:rStyle w:val="Strong"/>
          <w:rFonts w:asciiTheme="majorBidi" w:hAnsiTheme="majorBidi" w:cstheme="majorBidi"/>
          <w:b w:val="0"/>
          <w:bCs w:val="0"/>
          <w:sz w:val="24"/>
          <w:szCs w:val="24"/>
        </w:rPr>
        <w:t xml:space="preserve">Ada juga beberapa situs yang sudah kita akses tapi </w:t>
      </w:r>
      <w:r w:rsidR="006B3131" w:rsidRPr="00583340">
        <w:rPr>
          <w:rStyle w:val="Strong"/>
          <w:rFonts w:asciiTheme="majorBidi" w:hAnsiTheme="majorBidi" w:cstheme="majorBidi"/>
          <w:b w:val="0"/>
          <w:bCs w:val="0"/>
          <w:i/>
          <w:iCs/>
          <w:sz w:val="24"/>
          <w:szCs w:val="24"/>
        </w:rPr>
        <w:t>Error</w:t>
      </w:r>
      <w:r w:rsidRPr="00583340">
        <w:rPr>
          <w:rStyle w:val="Strong"/>
          <w:rFonts w:asciiTheme="majorBidi" w:hAnsiTheme="majorBidi" w:cstheme="majorBidi"/>
          <w:b w:val="0"/>
          <w:bCs w:val="0"/>
          <w:i/>
          <w:iCs/>
          <w:sz w:val="24"/>
          <w:szCs w:val="24"/>
          <w:lang w:val="id-ID"/>
        </w:rPr>
        <w:t xml:space="preserve">, </w:t>
      </w:r>
      <w:r w:rsidR="006B3131" w:rsidRPr="00583340">
        <w:rPr>
          <w:rStyle w:val="Strong"/>
          <w:rFonts w:asciiTheme="majorBidi" w:hAnsiTheme="majorBidi" w:cstheme="majorBidi"/>
          <w:b w:val="0"/>
          <w:bCs w:val="0"/>
          <w:sz w:val="24"/>
          <w:szCs w:val="24"/>
        </w:rPr>
        <w:t>Tidak tersedia fasilitas internet</w:t>
      </w:r>
      <w:r w:rsidRPr="00583340">
        <w:rPr>
          <w:rStyle w:val="Strong"/>
          <w:rFonts w:asciiTheme="majorBidi" w:hAnsiTheme="majorBidi" w:cstheme="majorBidi"/>
          <w:b w:val="0"/>
          <w:bCs w:val="0"/>
          <w:sz w:val="24"/>
          <w:szCs w:val="24"/>
          <w:lang w:val="id-ID"/>
        </w:rPr>
        <w:t xml:space="preserve">, </w:t>
      </w:r>
      <w:r w:rsidR="006B3131" w:rsidRPr="00583340">
        <w:rPr>
          <w:rStyle w:val="Strong"/>
          <w:rFonts w:asciiTheme="majorBidi" w:hAnsiTheme="majorBidi" w:cstheme="majorBidi"/>
          <w:b w:val="0"/>
          <w:bCs w:val="0"/>
          <w:sz w:val="24"/>
          <w:szCs w:val="24"/>
        </w:rPr>
        <w:t>Kurangnya pendidik yang mengetahui dan memiliki keterampilan tentang internet dan kurangnya pemahaman bahasa komputer saja.</w:t>
      </w:r>
      <w:r w:rsidR="006B3131" w:rsidRPr="00583340">
        <w:rPr>
          <w:rStyle w:val="FootnoteReference"/>
          <w:rFonts w:asciiTheme="majorBidi" w:hAnsiTheme="majorBidi" w:cstheme="majorBidi"/>
          <w:sz w:val="24"/>
          <w:szCs w:val="24"/>
        </w:rPr>
        <w:footnoteReference w:id="21"/>
      </w:r>
      <w:r w:rsidR="006B3131" w:rsidRPr="00583340">
        <w:rPr>
          <w:rStyle w:val="Strong"/>
          <w:rFonts w:asciiTheme="majorBidi" w:hAnsiTheme="majorBidi" w:cstheme="majorBidi"/>
          <w:b w:val="0"/>
          <w:bCs w:val="0"/>
          <w:sz w:val="24"/>
          <w:szCs w:val="24"/>
        </w:rPr>
        <w:t xml:space="preserve"> </w:t>
      </w:r>
    </w:p>
    <w:p w:rsidR="00FF70D5" w:rsidRPr="00583340" w:rsidRDefault="001F24C1"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KESIMPULAN</w:t>
      </w:r>
    </w:p>
    <w:p w:rsidR="004938E6" w:rsidRPr="004938E6" w:rsidRDefault="00B30041" w:rsidP="004938E6">
      <w:pPr>
        <w:spacing w:after="0" w:line="360" w:lineRule="auto"/>
        <w:ind w:firstLine="720"/>
        <w:jc w:val="both"/>
        <w:rPr>
          <w:rFonts w:asciiTheme="majorBidi" w:eastAsia="Times New Roman" w:hAnsiTheme="majorBidi" w:cstheme="majorBidi"/>
          <w:sz w:val="24"/>
          <w:szCs w:val="24"/>
          <w:lang w:eastAsia="id-ID"/>
        </w:rPr>
      </w:pPr>
      <w:r w:rsidRPr="00583340">
        <w:rPr>
          <w:rFonts w:asciiTheme="majorBidi" w:eastAsia="Times New Roman" w:hAnsiTheme="majorBidi" w:cstheme="majorBidi"/>
          <w:sz w:val="24"/>
          <w:szCs w:val="24"/>
          <w:lang w:eastAsia="id-ID"/>
        </w:rPr>
        <w:t xml:space="preserve">Media pembelajaran yang merupakan sarana dan prasarana untuk menunjang terlaksananya kegiatan pembelajaran serta penunjang pendidikan dan pelatihan tentunya perlu mendapat perhatian tersendiri. Keberadaannya tidak dapat diabaikan begitu saja dalam proses pendidikan, khususnya dalam proses pembelajaran. Hal ini dikarenakan tanpa adanya media pembelajaran, pelaksanaan pendidikan tidak akan berjalan degan baik, termasuk dalam proses pembelajaran </w:t>
      </w:r>
      <w:r w:rsidR="001F24C1" w:rsidRPr="00583340">
        <w:rPr>
          <w:rFonts w:asciiTheme="majorBidi" w:eastAsia="Times New Roman" w:hAnsiTheme="majorBidi" w:cstheme="majorBidi"/>
          <w:sz w:val="24"/>
          <w:szCs w:val="24"/>
          <w:lang w:eastAsia="id-ID"/>
        </w:rPr>
        <w:t xml:space="preserve">Bahasa </w:t>
      </w:r>
      <w:r w:rsidR="00EE5901" w:rsidRPr="00583340">
        <w:rPr>
          <w:rFonts w:asciiTheme="majorBidi" w:eastAsia="Times New Roman" w:hAnsiTheme="majorBidi" w:cstheme="majorBidi"/>
          <w:sz w:val="24"/>
          <w:szCs w:val="24"/>
          <w:lang w:eastAsia="id-ID"/>
        </w:rPr>
        <w:t>Arab</w:t>
      </w:r>
      <w:r w:rsidRPr="00583340">
        <w:rPr>
          <w:rFonts w:asciiTheme="majorBidi" w:eastAsia="Times New Roman" w:hAnsiTheme="majorBidi" w:cstheme="majorBidi"/>
          <w:sz w:val="24"/>
          <w:szCs w:val="24"/>
          <w:lang w:eastAsia="id-ID"/>
        </w:rPr>
        <w:t>.</w:t>
      </w:r>
      <w:r w:rsidR="004938E6">
        <w:rPr>
          <w:rFonts w:asciiTheme="majorBidi" w:eastAsia="Times New Roman" w:hAnsiTheme="majorBidi" w:cstheme="majorBidi"/>
          <w:sz w:val="24"/>
          <w:szCs w:val="24"/>
          <w:lang w:eastAsia="id-ID"/>
        </w:rPr>
        <w:t xml:space="preserve"> </w:t>
      </w:r>
      <w:r w:rsidRPr="00583340">
        <w:rPr>
          <w:rFonts w:asciiTheme="majorBidi" w:eastAsia="Times New Roman" w:hAnsiTheme="majorBidi" w:cstheme="majorBidi"/>
          <w:sz w:val="24"/>
          <w:szCs w:val="24"/>
          <w:lang w:eastAsia="id-ID"/>
        </w:rPr>
        <w:t xml:space="preserve">Media bukanlah hanya sebagai alat bantu mengajar </w:t>
      </w:r>
      <w:r w:rsidR="00EE5901" w:rsidRPr="00583340">
        <w:rPr>
          <w:rFonts w:asciiTheme="majorBidi" w:eastAsia="Times New Roman" w:hAnsiTheme="majorBidi" w:cstheme="majorBidi"/>
          <w:sz w:val="24"/>
          <w:szCs w:val="24"/>
          <w:lang w:eastAsia="id-ID"/>
        </w:rPr>
        <w:t>dosen</w:t>
      </w:r>
      <w:r w:rsidRPr="00583340">
        <w:rPr>
          <w:rFonts w:asciiTheme="majorBidi" w:eastAsia="Times New Roman" w:hAnsiTheme="majorBidi" w:cstheme="majorBidi"/>
          <w:sz w:val="24"/>
          <w:szCs w:val="24"/>
          <w:lang w:eastAsia="id-ID"/>
        </w:rPr>
        <w:t xml:space="preserve">. Tapi merupakan sebuah faktor penting dalam proses pembelajaran. Oleh karena itu diwajibkan kepada semua </w:t>
      </w:r>
      <w:r w:rsidR="00EE5901" w:rsidRPr="00583340">
        <w:rPr>
          <w:rFonts w:asciiTheme="majorBidi" w:eastAsia="Times New Roman" w:hAnsiTheme="majorBidi" w:cstheme="majorBidi"/>
          <w:sz w:val="24"/>
          <w:szCs w:val="24"/>
          <w:lang w:eastAsia="id-ID"/>
        </w:rPr>
        <w:t>dosen</w:t>
      </w:r>
      <w:r w:rsidRPr="00583340">
        <w:rPr>
          <w:rFonts w:asciiTheme="majorBidi" w:eastAsia="Times New Roman" w:hAnsiTheme="majorBidi" w:cstheme="majorBidi"/>
          <w:sz w:val="24"/>
          <w:szCs w:val="24"/>
          <w:lang w:eastAsia="id-ID"/>
        </w:rPr>
        <w:t xml:space="preserve"> untuk dapatmemahami media pembelajaran mulai dari hakikat, jenis, penggunaan serta manfaatnya dalam pembelajaran bahasa </w:t>
      </w:r>
      <w:r w:rsidR="00EE5901" w:rsidRPr="00583340">
        <w:rPr>
          <w:rFonts w:asciiTheme="majorBidi" w:eastAsia="Times New Roman" w:hAnsiTheme="majorBidi" w:cstheme="majorBidi"/>
          <w:sz w:val="24"/>
          <w:szCs w:val="24"/>
          <w:lang w:eastAsia="id-ID"/>
        </w:rPr>
        <w:t>Arab</w:t>
      </w:r>
      <w:r w:rsidR="004938E6">
        <w:rPr>
          <w:rFonts w:asciiTheme="majorBidi" w:eastAsia="Times New Roman" w:hAnsiTheme="majorBidi" w:cstheme="majorBidi"/>
          <w:sz w:val="24"/>
          <w:szCs w:val="24"/>
          <w:lang w:eastAsia="id-ID"/>
        </w:rPr>
        <w:t xml:space="preserve">. </w:t>
      </w:r>
      <w:r w:rsidR="004938E6">
        <w:rPr>
          <w:rFonts w:asciiTheme="majorBidi" w:hAnsiTheme="majorBidi" w:cstheme="majorBidi"/>
          <w:sz w:val="24"/>
          <w:szCs w:val="24"/>
        </w:rPr>
        <w:t>P</w:t>
      </w:r>
      <w:r w:rsidR="004938E6" w:rsidRPr="00F62FF7">
        <w:rPr>
          <w:rFonts w:asciiTheme="majorBidi" w:hAnsiTheme="majorBidi" w:cstheme="majorBidi"/>
          <w:sz w:val="24"/>
          <w:szCs w:val="24"/>
          <w:lang w:val="id-ID"/>
        </w:rPr>
        <w:t xml:space="preserve">enelitian menunjukkan bahwa penggunaan media tiga dimensi untuk mata kuliah </w:t>
      </w:r>
      <w:r w:rsidR="004938E6" w:rsidRPr="00F62FF7">
        <w:rPr>
          <w:rFonts w:asciiTheme="majorBidi" w:eastAsia="Times New Roman" w:hAnsiTheme="majorBidi" w:cstheme="majorBidi"/>
          <w:sz w:val="24"/>
          <w:szCs w:val="24"/>
          <w:lang w:val="id-ID" w:eastAsia="id-ID"/>
        </w:rPr>
        <w:t>Nahwu, Sharaf, Balaghah, Imla’ Fiqh al-Lughah, Al-‘Arud wa al-Qawafi kurang cocok karena semua mata kuliah ini bertujuan untuk mampu menggunakan Bahasa Arab sesuai dengan kaedah-</w:t>
      </w:r>
      <w:r w:rsidR="004938E6" w:rsidRPr="00F62FF7">
        <w:rPr>
          <w:rFonts w:asciiTheme="majorBidi" w:eastAsia="Times New Roman" w:hAnsiTheme="majorBidi" w:cstheme="majorBidi"/>
          <w:sz w:val="24"/>
          <w:szCs w:val="24"/>
          <w:lang w:val="id-ID" w:eastAsia="id-ID"/>
        </w:rPr>
        <w:lastRenderedPageBreak/>
        <w:t xml:space="preserve">kaedahnya. Sedangkan untuk mata kuliah Muhadatsah, Maharah Kalam, Muthala’ah, Maharah Qira’ah, Mufradat, Maharah Istima’, Insya’, Maharah Kitabah, dan Linguistik disimpulkan cocok. </w:t>
      </w:r>
      <w:r w:rsidR="004938E6">
        <w:rPr>
          <w:rFonts w:asciiTheme="majorBidi" w:eastAsia="Times New Roman" w:hAnsiTheme="majorBidi" w:cstheme="majorBidi"/>
          <w:sz w:val="24"/>
          <w:szCs w:val="24"/>
          <w:lang w:eastAsia="id-ID"/>
        </w:rPr>
        <w:t>Adapun media internet cocok digunakan untuk semua mata kuliah Bahasa Arab.</w:t>
      </w:r>
    </w:p>
    <w:p w:rsidR="004938E6" w:rsidRPr="00583340" w:rsidRDefault="004938E6" w:rsidP="00583340">
      <w:pPr>
        <w:spacing w:after="0" w:line="360" w:lineRule="auto"/>
        <w:ind w:firstLine="720"/>
        <w:jc w:val="both"/>
        <w:rPr>
          <w:rFonts w:asciiTheme="majorBidi" w:eastAsia="Times New Roman" w:hAnsiTheme="majorBidi" w:cstheme="majorBidi"/>
          <w:sz w:val="24"/>
          <w:szCs w:val="24"/>
          <w:lang w:eastAsia="id-ID"/>
        </w:rPr>
      </w:pPr>
    </w:p>
    <w:p w:rsidR="00A34999" w:rsidRPr="00583340" w:rsidRDefault="00583340" w:rsidP="00583340">
      <w:pPr>
        <w:spacing w:after="0" w:line="360" w:lineRule="auto"/>
        <w:jc w:val="both"/>
        <w:rPr>
          <w:rFonts w:asciiTheme="majorBidi" w:hAnsiTheme="majorBidi" w:cstheme="majorBidi"/>
          <w:b/>
          <w:bCs/>
          <w:sz w:val="24"/>
          <w:szCs w:val="24"/>
        </w:rPr>
      </w:pPr>
      <w:r w:rsidRPr="00583340">
        <w:rPr>
          <w:rFonts w:asciiTheme="majorBidi" w:hAnsiTheme="majorBidi" w:cstheme="majorBidi"/>
          <w:b/>
          <w:bCs/>
          <w:sz w:val="24"/>
          <w:szCs w:val="24"/>
        </w:rPr>
        <w:t>DAFTAR PUSTAKA</w:t>
      </w:r>
    </w:p>
    <w:p w:rsidR="005B7D87" w:rsidRPr="00583340" w:rsidRDefault="005B7D87"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Syafruddin. dkk, </w:t>
      </w:r>
      <w:r w:rsidRPr="00583340">
        <w:rPr>
          <w:rFonts w:asciiTheme="majorBidi" w:hAnsiTheme="majorBidi" w:cstheme="majorBidi"/>
          <w:i/>
          <w:iCs/>
          <w:sz w:val="24"/>
          <w:szCs w:val="24"/>
        </w:rPr>
        <w:t xml:space="preserve">Modul Pendidikan dan Latihan Profesi </w:t>
      </w:r>
      <w:r w:rsidR="00EE5901" w:rsidRPr="00583340">
        <w:rPr>
          <w:rFonts w:asciiTheme="majorBidi" w:hAnsiTheme="majorBidi" w:cstheme="majorBidi"/>
          <w:i/>
          <w:iCs/>
          <w:sz w:val="24"/>
          <w:szCs w:val="24"/>
        </w:rPr>
        <w:t>Dosen</w:t>
      </w:r>
      <w:r w:rsidRPr="00583340">
        <w:rPr>
          <w:rFonts w:asciiTheme="majorBidi" w:hAnsiTheme="majorBidi" w:cstheme="majorBidi"/>
          <w:sz w:val="24"/>
          <w:szCs w:val="24"/>
        </w:rPr>
        <w:t>, Medan: Fakultas Tarbiyah IAIN-SU, 2012</w:t>
      </w:r>
    </w:p>
    <w:p w:rsidR="005B7D87" w:rsidRPr="00583340" w:rsidRDefault="006C3BDE"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Asrori. </w:t>
      </w:r>
      <w:r w:rsidR="005B7D87" w:rsidRPr="00583340">
        <w:rPr>
          <w:rFonts w:asciiTheme="majorBidi" w:hAnsiTheme="majorBidi" w:cstheme="majorBidi"/>
          <w:sz w:val="24"/>
          <w:szCs w:val="24"/>
        </w:rPr>
        <w:t xml:space="preserve">Imam, </w:t>
      </w:r>
      <w:r w:rsidR="005B7D87" w:rsidRPr="00583340">
        <w:rPr>
          <w:rFonts w:asciiTheme="majorBidi" w:hAnsiTheme="majorBidi" w:cstheme="majorBidi"/>
          <w:i/>
          <w:iCs/>
          <w:sz w:val="24"/>
          <w:szCs w:val="24"/>
        </w:rPr>
        <w:t>Al-Wasail Al-Mu’inah Fi Ta’lim Al-</w:t>
      </w:r>
      <w:r w:rsidR="00EE5901" w:rsidRPr="00583340">
        <w:rPr>
          <w:rFonts w:asciiTheme="majorBidi" w:hAnsiTheme="majorBidi" w:cstheme="majorBidi"/>
          <w:i/>
          <w:iCs/>
          <w:sz w:val="24"/>
          <w:szCs w:val="24"/>
        </w:rPr>
        <w:t>Arab</w:t>
      </w:r>
      <w:r w:rsidR="005B7D87" w:rsidRPr="00583340">
        <w:rPr>
          <w:rFonts w:asciiTheme="majorBidi" w:hAnsiTheme="majorBidi" w:cstheme="majorBidi"/>
          <w:i/>
          <w:iCs/>
          <w:sz w:val="24"/>
          <w:szCs w:val="24"/>
        </w:rPr>
        <w:t>iyah</w:t>
      </w:r>
      <w:r w:rsidR="005B7D87" w:rsidRPr="00583340">
        <w:rPr>
          <w:rFonts w:asciiTheme="majorBidi" w:hAnsiTheme="majorBidi" w:cstheme="majorBidi"/>
          <w:sz w:val="24"/>
          <w:szCs w:val="24"/>
        </w:rPr>
        <w:t>, Malang: IKIP Malang, 1995</w:t>
      </w:r>
    </w:p>
    <w:p w:rsidR="005B7D87" w:rsidRPr="00583340" w:rsidRDefault="005B7D87"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Zulheddi, </w:t>
      </w:r>
      <w:r w:rsidRPr="00583340">
        <w:rPr>
          <w:rFonts w:asciiTheme="majorBidi" w:hAnsiTheme="majorBidi" w:cstheme="majorBidi"/>
          <w:i/>
          <w:iCs/>
          <w:sz w:val="24"/>
          <w:szCs w:val="24"/>
        </w:rPr>
        <w:t>Tathwir Manahij Al-Lughah Al-</w:t>
      </w:r>
      <w:r w:rsidR="00EE5901" w:rsidRPr="00583340">
        <w:rPr>
          <w:rFonts w:asciiTheme="majorBidi" w:hAnsiTheme="majorBidi" w:cstheme="majorBidi"/>
          <w:i/>
          <w:iCs/>
          <w:sz w:val="24"/>
          <w:szCs w:val="24"/>
        </w:rPr>
        <w:t>Arab</w:t>
      </w:r>
      <w:r w:rsidRPr="00583340">
        <w:rPr>
          <w:rFonts w:asciiTheme="majorBidi" w:hAnsiTheme="majorBidi" w:cstheme="majorBidi"/>
          <w:i/>
          <w:iCs/>
          <w:sz w:val="24"/>
          <w:szCs w:val="24"/>
        </w:rPr>
        <w:t>iyah Wa Turq Tadrisiha</w:t>
      </w:r>
      <w:r w:rsidRPr="00583340">
        <w:rPr>
          <w:rFonts w:asciiTheme="majorBidi" w:hAnsiTheme="majorBidi" w:cstheme="majorBidi"/>
          <w:sz w:val="24"/>
          <w:szCs w:val="24"/>
        </w:rPr>
        <w:t>, Medan: IAIN Press, 2010</w:t>
      </w:r>
    </w:p>
    <w:p w:rsidR="006C3BDE"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Al-Khuli. Muhammad Ali, </w:t>
      </w:r>
      <w:r w:rsidRPr="00583340">
        <w:rPr>
          <w:rFonts w:asciiTheme="majorBidi" w:hAnsiTheme="majorBidi" w:cstheme="majorBidi"/>
          <w:i/>
          <w:iCs/>
          <w:sz w:val="24"/>
          <w:szCs w:val="24"/>
        </w:rPr>
        <w:t>Asalib tadris al-lughah al-</w:t>
      </w:r>
      <w:r w:rsidR="00EE5901" w:rsidRPr="00583340">
        <w:rPr>
          <w:rFonts w:asciiTheme="majorBidi" w:hAnsiTheme="majorBidi" w:cstheme="majorBidi"/>
          <w:i/>
          <w:iCs/>
          <w:sz w:val="24"/>
          <w:szCs w:val="24"/>
        </w:rPr>
        <w:t>Arab</w:t>
      </w:r>
      <w:r w:rsidRPr="00583340">
        <w:rPr>
          <w:rFonts w:asciiTheme="majorBidi" w:hAnsiTheme="majorBidi" w:cstheme="majorBidi"/>
          <w:i/>
          <w:iCs/>
          <w:sz w:val="24"/>
          <w:szCs w:val="24"/>
        </w:rPr>
        <w:t>iyah</w:t>
      </w:r>
      <w:r w:rsidRPr="00583340">
        <w:rPr>
          <w:rFonts w:asciiTheme="majorBidi" w:hAnsiTheme="majorBidi" w:cstheme="majorBidi"/>
          <w:sz w:val="24"/>
          <w:szCs w:val="24"/>
        </w:rPr>
        <w:t>, Riyad: 1986</w:t>
      </w:r>
    </w:p>
    <w:p w:rsidR="005B7D87"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Sadiman. </w:t>
      </w:r>
      <w:r w:rsidR="00E74D7E" w:rsidRPr="00583340">
        <w:rPr>
          <w:rFonts w:asciiTheme="majorBidi" w:hAnsiTheme="majorBidi" w:cstheme="majorBidi"/>
          <w:sz w:val="24"/>
          <w:szCs w:val="24"/>
        </w:rPr>
        <w:t>Arif</w:t>
      </w:r>
      <w:r w:rsidR="00E74D7E" w:rsidRPr="00583340">
        <w:rPr>
          <w:rFonts w:asciiTheme="majorBidi" w:hAnsiTheme="majorBidi" w:cstheme="majorBidi"/>
          <w:sz w:val="24"/>
          <w:szCs w:val="24"/>
          <w:lang w:val="id-ID"/>
        </w:rPr>
        <w:t>.</w:t>
      </w:r>
      <w:r w:rsidR="00E74D7E" w:rsidRPr="00583340">
        <w:rPr>
          <w:rFonts w:asciiTheme="majorBidi" w:hAnsiTheme="majorBidi" w:cstheme="majorBidi"/>
          <w:sz w:val="24"/>
          <w:szCs w:val="24"/>
        </w:rPr>
        <w:t xml:space="preserve"> S</w:t>
      </w:r>
      <w:r w:rsidR="005B7D87" w:rsidRPr="00583340">
        <w:rPr>
          <w:rFonts w:asciiTheme="majorBidi" w:hAnsiTheme="majorBidi" w:cstheme="majorBidi"/>
          <w:sz w:val="24"/>
          <w:szCs w:val="24"/>
          <w:lang w:val="id-ID"/>
        </w:rPr>
        <w:t>,</w:t>
      </w:r>
      <w:r w:rsidR="005B7D87" w:rsidRPr="00583340">
        <w:rPr>
          <w:rFonts w:asciiTheme="majorBidi" w:hAnsiTheme="majorBidi" w:cstheme="majorBidi"/>
          <w:sz w:val="24"/>
          <w:szCs w:val="24"/>
        </w:rPr>
        <w:t xml:space="preserve"> dkk</w:t>
      </w:r>
      <w:r w:rsidR="005B7D87" w:rsidRPr="00583340">
        <w:rPr>
          <w:rFonts w:asciiTheme="majorBidi" w:hAnsiTheme="majorBidi" w:cstheme="majorBidi"/>
          <w:i/>
          <w:iCs/>
          <w:sz w:val="24"/>
          <w:szCs w:val="24"/>
        </w:rPr>
        <w:t xml:space="preserve">, Media Pendidikan, </w:t>
      </w:r>
      <w:r w:rsidR="005B7D87" w:rsidRPr="00583340">
        <w:rPr>
          <w:rFonts w:asciiTheme="majorBidi" w:hAnsiTheme="majorBidi" w:cstheme="majorBidi"/>
          <w:sz w:val="24"/>
          <w:szCs w:val="24"/>
        </w:rPr>
        <w:t>Jakarta: Rajawali, 1990</w:t>
      </w:r>
    </w:p>
    <w:p w:rsidR="005B7D87" w:rsidRPr="00583340" w:rsidRDefault="006C3BDE"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Susilana. </w:t>
      </w:r>
      <w:r w:rsidR="00E74D7E" w:rsidRPr="00583340">
        <w:rPr>
          <w:rFonts w:asciiTheme="majorBidi" w:hAnsiTheme="majorBidi" w:cstheme="majorBidi"/>
          <w:sz w:val="24"/>
          <w:szCs w:val="24"/>
        </w:rPr>
        <w:t>Rudi</w:t>
      </w:r>
      <w:r w:rsidR="005B7D87" w:rsidRPr="00583340">
        <w:rPr>
          <w:rFonts w:asciiTheme="majorBidi" w:hAnsiTheme="majorBidi" w:cstheme="majorBidi"/>
          <w:sz w:val="24"/>
          <w:szCs w:val="24"/>
        </w:rPr>
        <w:t xml:space="preserve">, Cepi Riyana, </w:t>
      </w:r>
      <w:r w:rsidR="005B7D87" w:rsidRPr="00583340">
        <w:rPr>
          <w:rFonts w:asciiTheme="majorBidi" w:hAnsiTheme="majorBidi" w:cstheme="majorBidi"/>
          <w:i/>
          <w:iCs/>
          <w:sz w:val="24"/>
          <w:szCs w:val="24"/>
        </w:rPr>
        <w:t>Media Pembelajaran, Hakikat, Pengembangan, pemanfaat, dan Penilaian</w:t>
      </w:r>
      <w:r w:rsidR="005B7D87" w:rsidRPr="00583340">
        <w:rPr>
          <w:rFonts w:asciiTheme="majorBidi" w:hAnsiTheme="majorBidi" w:cstheme="majorBidi"/>
          <w:sz w:val="24"/>
          <w:szCs w:val="24"/>
        </w:rPr>
        <w:t>, Bandung: CV. Wacana Prima, 2007</w:t>
      </w:r>
    </w:p>
    <w:p w:rsidR="005B7D87" w:rsidRPr="00583340" w:rsidRDefault="005B7D87"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Asnawir, </w:t>
      </w:r>
      <w:r w:rsidRPr="00583340">
        <w:rPr>
          <w:rFonts w:asciiTheme="majorBidi" w:hAnsiTheme="majorBidi" w:cstheme="majorBidi"/>
          <w:i/>
          <w:iCs/>
          <w:sz w:val="24"/>
          <w:szCs w:val="24"/>
        </w:rPr>
        <w:t>Media pembelajaran</w:t>
      </w:r>
      <w:r w:rsidRPr="00583340">
        <w:rPr>
          <w:rFonts w:asciiTheme="majorBidi" w:hAnsiTheme="majorBidi" w:cstheme="majorBidi"/>
          <w:sz w:val="24"/>
          <w:szCs w:val="24"/>
        </w:rPr>
        <w:t>, Jakarta: Ciputat Press, 2002</w:t>
      </w:r>
    </w:p>
    <w:p w:rsidR="005B7D87"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Sudjana. </w:t>
      </w:r>
      <w:r w:rsidR="00E74D7E" w:rsidRPr="00583340">
        <w:rPr>
          <w:rFonts w:asciiTheme="majorBidi" w:hAnsiTheme="majorBidi" w:cstheme="majorBidi"/>
          <w:sz w:val="24"/>
          <w:szCs w:val="24"/>
        </w:rPr>
        <w:t>Nana</w:t>
      </w:r>
      <w:r w:rsidR="005B7D87" w:rsidRPr="00583340">
        <w:rPr>
          <w:rFonts w:asciiTheme="majorBidi" w:hAnsiTheme="majorBidi" w:cstheme="majorBidi"/>
          <w:sz w:val="24"/>
          <w:szCs w:val="24"/>
        </w:rPr>
        <w:t xml:space="preserve">, </w:t>
      </w:r>
      <w:r w:rsidR="005B7D87" w:rsidRPr="00583340">
        <w:rPr>
          <w:rFonts w:asciiTheme="majorBidi" w:hAnsiTheme="majorBidi" w:cstheme="majorBidi"/>
          <w:i/>
          <w:iCs/>
          <w:sz w:val="24"/>
          <w:szCs w:val="24"/>
        </w:rPr>
        <w:t xml:space="preserve">Media Pengajaran, </w:t>
      </w:r>
      <w:r w:rsidR="005B7D87" w:rsidRPr="00583340">
        <w:rPr>
          <w:rFonts w:asciiTheme="majorBidi" w:hAnsiTheme="majorBidi" w:cstheme="majorBidi"/>
          <w:sz w:val="24"/>
          <w:szCs w:val="24"/>
        </w:rPr>
        <w:t>Bandung: Sinar Baru Algesindo, 2002</w:t>
      </w:r>
    </w:p>
    <w:p w:rsidR="005B7D87"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Arsyad. </w:t>
      </w:r>
      <w:r w:rsidR="00E74D7E" w:rsidRPr="00583340">
        <w:rPr>
          <w:rFonts w:asciiTheme="majorBidi" w:hAnsiTheme="majorBidi" w:cstheme="majorBidi"/>
          <w:sz w:val="24"/>
          <w:szCs w:val="24"/>
        </w:rPr>
        <w:t>Azhar</w:t>
      </w:r>
      <w:r w:rsidR="005B7D87" w:rsidRPr="00583340">
        <w:rPr>
          <w:rFonts w:asciiTheme="majorBidi" w:hAnsiTheme="majorBidi" w:cstheme="majorBidi"/>
          <w:sz w:val="24"/>
          <w:szCs w:val="24"/>
        </w:rPr>
        <w:t xml:space="preserve">, </w:t>
      </w:r>
      <w:r w:rsidR="005B7D87" w:rsidRPr="00583340">
        <w:rPr>
          <w:rFonts w:asciiTheme="majorBidi" w:hAnsiTheme="majorBidi" w:cstheme="majorBidi"/>
          <w:i/>
          <w:iCs/>
          <w:sz w:val="24"/>
          <w:szCs w:val="24"/>
        </w:rPr>
        <w:t>Media Pembelajaran,</w:t>
      </w:r>
      <w:r w:rsidR="005B7D87" w:rsidRPr="00583340">
        <w:rPr>
          <w:rFonts w:asciiTheme="majorBidi" w:hAnsiTheme="majorBidi" w:cstheme="majorBidi"/>
          <w:sz w:val="24"/>
          <w:szCs w:val="24"/>
        </w:rPr>
        <w:t xml:space="preserve">  Jakarta: Raja Grafindo Persada, 2010</w:t>
      </w:r>
    </w:p>
    <w:p w:rsidR="005B7D87"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Rasul. </w:t>
      </w:r>
      <w:r w:rsidR="005B7D87" w:rsidRPr="00583340">
        <w:rPr>
          <w:rFonts w:asciiTheme="majorBidi" w:hAnsiTheme="majorBidi" w:cstheme="majorBidi"/>
          <w:sz w:val="24"/>
          <w:szCs w:val="24"/>
        </w:rPr>
        <w:t xml:space="preserve">Julharis, </w:t>
      </w:r>
      <w:r w:rsidR="005B7D87" w:rsidRPr="00583340">
        <w:rPr>
          <w:rFonts w:asciiTheme="majorBidi" w:hAnsiTheme="majorBidi" w:cstheme="majorBidi"/>
          <w:i/>
          <w:iCs/>
          <w:sz w:val="24"/>
          <w:szCs w:val="24"/>
        </w:rPr>
        <w:t>Teknologi Informasi dan Komunikasi,</w:t>
      </w:r>
      <w:r w:rsidR="005B7D87" w:rsidRPr="00583340">
        <w:rPr>
          <w:rFonts w:asciiTheme="majorBidi" w:hAnsiTheme="majorBidi" w:cstheme="majorBidi"/>
          <w:sz w:val="24"/>
          <w:szCs w:val="24"/>
        </w:rPr>
        <w:t xml:space="preserve"> Bogor:</w:t>
      </w:r>
      <w:r w:rsidR="005B7D87" w:rsidRPr="00583340">
        <w:rPr>
          <w:rFonts w:asciiTheme="majorBidi" w:hAnsiTheme="majorBidi" w:cstheme="majorBidi"/>
          <w:sz w:val="24"/>
          <w:szCs w:val="24"/>
          <w:lang w:val="id-ID"/>
        </w:rPr>
        <w:t xml:space="preserve"> </w:t>
      </w:r>
      <w:r w:rsidR="005B7D87" w:rsidRPr="00583340">
        <w:rPr>
          <w:rFonts w:asciiTheme="majorBidi" w:hAnsiTheme="majorBidi" w:cstheme="majorBidi"/>
          <w:sz w:val="24"/>
          <w:szCs w:val="24"/>
        </w:rPr>
        <w:t>PT.Quadra, 2008</w:t>
      </w:r>
    </w:p>
    <w:p w:rsidR="005B7D87" w:rsidRPr="00583340" w:rsidRDefault="005B7D87"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Syahidin Dan Mirna Milastri, </w:t>
      </w:r>
      <w:r w:rsidRPr="00583340">
        <w:rPr>
          <w:rFonts w:asciiTheme="majorBidi" w:hAnsiTheme="majorBidi" w:cstheme="majorBidi"/>
          <w:i/>
          <w:iCs/>
          <w:sz w:val="24"/>
          <w:szCs w:val="24"/>
        </w:rPr>
        <w:t>Penggunaan media dalam proses pembelajaran belajar mengajar</w:t>
      </w:r>
      <w:r w:rsidRPr="00583340">
        <w:rPr>
          <w:rFonts w:asciiTheme="majorBidi" w:hAnsiTheme="majorBidi" w:cstheme="majorBidi"/>
          <w:sz w:val="24"/>
          <w:szCs w:val="24"/>
        </w:rPr>
        <w:t>, Medan:  2008</w:t>
      </w:r>
    </w:p>
    <w:p w:rsidR="005B7D87" w:rsidRPr="00583340" w:rsidRDefault="006C3BDE"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 xml:space="preserve">Hamid. </w:t>
      </w:r>
      <w:r w:rsidR="005B7D87" w:rsidRPr="00583340">
        <w:rPr>
          <w:rFonts w:asciiTheme="majorBidi" w:hAnsiTheme="majorBidi" w:cstheme="majorBidi"/>
          <w:sz w:val="24"/>
          <w:szCs w:val="24"/>
        </w:rPr>
        <w:t xml:space="preserve">Abdul, dkk, </w:t>
      </w:r>
      <w:r w:rsidR="005B7D87" w:rsidRPr="00583340">
        <w:rPr>
          <w:rFonts w:asciiTheme="majorBidi" w:hAnsiTheme="majorBidi" w:cstheme="majorBidi"/>
          <w:i/>
          <w:iCs/>
          <w:sz w:val="24"/>
          <w:szCs w:val="24"/>
        </w:rPr>
        <w:t xml:space="preserve">Pembelajaran Bahasa </w:t>
      </w:r>
      <w:r w:rsidR="00EE5901" w:rsidRPr="00583340">
        <w:rPr>
          <w:rFonts w:asciiTheme="majorBidi" w:hAnsiTheme="majorBidi" w:cstheme="majorBidi"/>
          <w:i/>
          <w:iCs/>
          <w:sz w:val="24"/>
          <w:szCs w:val="24"/>
        </w:rPr>
        <w:t>Arab</w:t>
      </w:r>
      <w:r w:rsidR="005B7D87" w:rsidRPr="00583340">
        <w:rPr>
          <w:rFonts w:asciiTheme="majorBidi" w:hAnsiTheme="majorBidi" w:cstheme="majorBidi"/>
          <w:i/>
          <w:iCs/>
          <w:sz w:val="24"/>
          <w:szCs w:val="24"/>
        </w:rPr>
        <w:t xml:space="preserve">, </w:t>
      </w:r>
      <w:r w:rsidR="005B7D87" w:rsidRPr="00583340">
        <w:rPr>
          <w:rFonts w:asciiTheme="majorBidi" w:hAnsiTheme="majorBidi" w:cstheme="majorBidi"/>
          <w:sz w:val="24"/>
          <w:szCs w:val="24"/>
        </w:rPr>
        <w:t>Malang: UIN Malang-Press, 2008</w:t>
      </w:r>
    </w:p>
    <w:p w:rsidR="005B7D87" w:rsidRPr="00583340" w:rsidRDefault="005B7D87"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Departemen Pendidikan Nasional, </w:t>
      </w:r>
      <w:r w:rsidRPr="00583340">
        <w:rPr>
          <w:rFonts w:asciiTheme="majorBidi" w:eastAsia="Times New Roman" w:hAnsiTheme="majorBidi" w:cstheme="majorBidi"/>
          <w:i/>
          <w:iCs/>
          <w:sz w:val="24"/>
          <w:szCs w:val="24"/>
          <w:lang w:eastAsia="id-ID"/>
        </w:rPr>
        <w:t>Kamus Besar Bahasa Indonesia</w:t>
      </w:r>
      <w:r w:rsidRPr="00583340">
        <w:rPr>
          <w:rFonts w:asciiTheme="majorBidi" w:eastAsia="Times New Roman" w:hAnsiTheme="majorBidi" w:cstheme="majorBidi"/>
          <w:sz w:val="24"/>
          <w:szCs w:val="24"/>
          <w:lang w:eastAsia="id-ID"/>
        </w:rPr>
        <w:t>, Jakarta: Balai Pustaka, 2007</w:t>
      </w:r>
    </w:p>
    <w:p w:rsidR="005B7D87" w:rsidRPr="00583340" w:rsidRDefault="006C3BDE" w:rsidP="00583340">
      <w:pPr>
        <w:spacing w:after="0" w:line="360" w:lineRule="auto"/>
        <w:ind w:left="284" w:hanging="284"/>
        <w:jc w:val="both"/>
        <w:rPr>
          <w:rFonts w:asciiTheme="majorBidi" w:hAnsiTheme="majorBidi" w:cstheme="majorBidi"/>
          <w:sz w:val="24"/>
          <w:szCs w:val="24"/>
        </w:rPr>
      </w:pPr>
      <w:r w:rsidRPr="00583340">
        <w:rPr>
          <w:rFonts w:asciiTheme="majorBidi" w:hAnsiTheme="majorBidi" w:cstheme="majorBidi"/>
          <w:sz w:val="24"/>
          <w:szCs w:val="24"/>
        </w:rPr>
        <w:t xml:space="preserve">Salim. </w:t>
      </w:r>
      <w:r w:rsidR="005B7D87" w:rsidRPr="00583340">
        <w:rPr>
          <w:rFonts w:asciiTheme="majorBidi" w:hAnsiTheme="majorBidi" w:cstheme="majorBidi"/>
          <w:sz w:val="24"/>
          <w:szCs w:val="24"/>
        </w:rPr>
        <w:t xml:space="preserve">Peter, </w:t>
      </w:r>
      <w:r w:rsidR="005B7D87" w:rsidRPr="00583340">
        <w:rPr>
          <w:rFonts w:asciiTheme="majorBidi" w:hAnsiTheme="majorBidi" w:cstheme="majorBidi"/>
          <w:i/>
          <w:iCs/>
          <w:sz w:val="24"/>
          <w:szCs w:val="24"/>
        </w:rPr>
        <w:t xml:space="preserve">The Contemporary Indonesia-English Dictionary, </w:t>
      </w:r>
      <w:r w:rsidR="005B7D87" w:rsidRPr="00583340">
        <w:rPr>
          <w:rFonts w:asciiTheme="majorBidi" w:hAnsiTheme="majorBidi" w:cstheme="majorBidi"/>
          <w:sz w:val="24"/>
          <w:szCs w:val="24"/>
        </w:rPr>
        <w:t>Jakarta: Modern English Press, 1997</w:t>
      </w:r>
    </w:p>
    <w:p w:rsidR="005B7D87" w:rsidRPr="00583340" w:rsidRDefault="005B7D87" w:rsidP="00583340">
      <w:pPr>
        <w:spacing w:after="0" w:line="360" w:lineRule="auto"/>
        <w:jc w:val="both"/>
        <w:rPr>
          <w:rFonts w:asciiTheme="majorBidi" w:hAnsiTheme="majorBidi" w:cstheme="majorBidi"/>
          <w:sz w:val="24"/>
          <w:szCs w:val="24"/>
        </w:rPr>
      </w:pPr>
      <w:r w:rsidRPr="00583340">
        <w:rPr>
          <w:rFonts w:asciiTheme="majorBidi" w:eastAsia="Times New Roman" w:hAnsiTheme="majorBidi" w:cstheme="majorBidi"/>
          <w:sz w:val="24"/>
          <w:szCs w:val="24"/>
        </w:rPr>
        <w:t>http://id.shvoong.com/social-sciences/education/2200511-efektivitas-media</w:t>
      </w:r>
    </w:p>
    <w:p w:rsidR="005B7D87" w:rsidRPr="00583340" w:rsidRDefault="005B7D87"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http://bdkbanjarmasin.kemenag.go.id/index.php?a=artikel&amp;id2=hamidh001</w:t>
      </w:r>
    </w:p>
    <w:p w:rsidR="005B7D87" w:rsidRPr="00583340" w:rsidRDefault="00AB6B25" w:rsidP="00583340">
      <w:pPr>
        <w:spacing w:after="0" w:line="360" w:lineRule="auto"/>
        <w:ind w:left="284" w:hanging="284"/>
        <w:jc w:val="both"/>
        <w:rPr>
          <w:rFonts w:asciiTheme="majorBidi" w:hAnsiTheme="majorBidi" w:cstheme="majorBidi"/>
          <w:sz w:val="24"/>
          <w:szCs w:val="24"/>
        </w:rPr>
      </w:pPr>
      <w:hyperlink r:id="rId28" w:anchor="xzz1sacYY0gL" w:history="1">
        <w:r w:rsidR="005B7D87" w:rsidRPr="00583340">
          <w:rPr>
            <w:rFonts w:asciiTheme="majorBidi" w:eastAsia="Times New Roman" w:hAnsiTheme="majorBidi" w:cstheme="majorBidi"/>
            <w:sz w:val="24"/>
            <w:szCs w:val="24"/>
            <w:lang w:eastAsia="id-ID"/>
          </w:rPr>
          <w:t>http://id.shvoong.com/social-sciences/education/2156055-karakteristik-media-pembelajaran-tigadimensi/#ixzz1sacYY0gL</w:t>
        </w:r>
      </w:hyperlink>
    </w:p>
    <w:p w:rsidR="00A34999" w:rsidRPr="00583340" w:rsidRDefault="00D67E8F" w:rsidP="00583340">
      <w:pPr>
        <w:spacing w:after="0" w:line="360" w:lineRule="auto"/>
        <w:jc w:val="both"/>
        <w:rPr>
          <w:rFonts w:asciiTheme="majorBidi" w:hAnsiTheme="majorBidi" w:cstheme="majorBidi"/>
          <w:sz w:val="24"/>
          <w:szCs w:val="24"/>
        </w:rPr>
      </w:pPr>
      <w:r w:rsidRPr="00583340">
        <w:rPr>
          <w:rFonts w:asciiTheme="majorBidi" w:hAnsiTheme="majorBidi" w:cstheme="majorBidi"/>
          <w:sz w:val="24"/>
          <w:szCs w:val="24"/>
        </w:rPr>
        <w:t>http://bintangsitepu.wordpress.com/2010/09/11/keterbacaan/</w:t>
      </w:r>
    </w:p>
    <w:sectPr w:rsidR="00A34999" w:rsidRPr="00583340" w:rsidSect="00AE6FD3">
      <w:headerReference w:type="even" r:id="rId29"/>
      <w:headerReference w:type="default" r:id="rId30"/>
      <w:footerReference w:type="default" r:id="rId31"/>
      <w:pgSz w:w="12242" w:h="15842" w:code="1"/>
      <w:pgMar w:top="1985" w:right="1701" w:bottom="1701" w:left="2268" w:header="709" w:footer="709"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25" w:rsidRDefault="00AB6B25" w:rsidP="00A34999">
      <w:pPr>
        <w:spacing w:after="0" w:line="240" w:lineRule="auto"/>
      </w:pPr>
      <w:r>
        <w:separator/>
      </w:r>
    </w:p>
  </w:endnote>
  <w:endnote w:type="continuationSeparator" w:id="0">
    <w:p w:rsidR="00AB6B25" w:rsidRDefault="00AB6B25" w:rsidP="00A3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081460"/>
      <w:docPartObj>
        <w:docPartGallery w:val="Page Numbers (Bottom of Page)"/>
        <w:docPartUnique/>
      </w:docPartObj>
    </w:sdtPr>
    <w:sdtEndPr>
      <w:rPr>
        <w:noProof/>
      </w:rPr>
    </w:sdtEndPr>
    <w:sdtContent>
      <w:p w:rsidR="00EE5901" w:rsidRDefault="00EE5901">
        <w:pPr>
          <w:pStyle w:val="Footer"/>
          <w:jc w:val="center"/>
        </w:pPr>
        <w:r>
          <w:fldChar w:fldCharType="begin"/>
        </w:r>
        <w:r>
          <w:instrText xml:space="preserve"> PAGE   \* MERGEFORMAT </w:instrText>
        </w:r>
        <w:r>
          <w:fldChar w:fldCharType="separate"/>
        </w:r>
        <w:r w:rsidR="00AE6FD3">
          <w:rPr>
            <w:noProof/>
          </w:rPr>
          <w:t>51</w:t>
        </w:r>
        <w:r>
          <w:rPr>
            <w:noProof/>
          </w:rPr>
          <w:fldChar w:fldCharType="end"/>
        </w:r>
      </w:p>
    </w:sdtContent>
  </w:sdt>
  <w:p w:rsidR="00EE5901" w:rsidRDefault="00EE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25" w:rsidRDefault="00AB6B25" w:rsidP="00A34999">
      <w:pPr>
        <w:spacing w:after="0" w:line="240" w:lineRule="auto"/>
      </w:pPr>
      <w:r>
        <w:separator/>
      </w:r>
    </w:p>
  </w:footnote>
  <w:footnote w:type="continuationSeparator" w:id="0">
    <w:p w:rsidR="00AB6B25" w:rsidRDefault="00AB6B25" w:rsidP="00A34999">
      <w:pPr>
        <w:spacing w:after="0" w:line="240" w:lineRule="auto"/>
      </w:pPr>
      <w:r>
        <w:continuationSeparator/>
      </w:r>
    </w:p>
  </w:footnote>
  <w:footnote w:id="1">
    <w:p w:rsidR="00EE5901" w:rsidRPr="00777499" w:rsidRDefault="00EE5901">
      <w:pPr>
        <w:pStyle w:val="FootnoteText"/>
        <w:rPr>
          <w:rFonts w:cstheme="minorHAnsi"/>
        </w:rPr>
      </w:pPr>
      <w:r w:rsidRPr="00777499">
        <w:rPr>
          <w:rStyle w:val="FootnoteReference"/>
          <w:rFonts w:cstheme="minorHAnsi"/>
        </w:rPr>
        <w:footnoteRef/>
      </w:r>
      <w:r w:rsidRPr="00777499">
        <w:rPr>
          <w:rFonts w:cstheme="minorHAnsi"/>
        </w:rPr>
        <w:t xml:space="preserve"> Syafruddin. dkk, </w:t>
      </w:r>
      <w:r w:rsidRPr="00777499">
        <w:rPr>
          <w:rFonts w:cstheme="minorHAnsi"/>
          <w:i/>
          <w:iCs/>
        </w:rPr>
        <w:t>Modul Pendidikan dan Latihan Profesi Guru</w:t>
      </w:r>
      <w:r w:rsidRPr="00777499">
        <w:rPr>
          <w:rFonts w:cstheme="minorHAnsi"/>
        </w:rPr>
        <w:t>, (Medan: Fakultas Tarbiyah IAIN-SU, 2012), h. 113.</w:t>
      </w:r>
    </w:p>
  </w:footnote>
  <w:footnote w:id="2">
    <w:p w:rsidR="00EE5901" w:rsidRPr="00777499" w:rsidRDefault="00EE5901" w:rsidP="00C06795">
      <w:pPr>
        <w:pStyle w:val="FootnoteText"/>
        <w:rPr>
          <w:rFonts w:cstheme="minorHAnsi"/>
        </w:rPr>
      </w:pPr>
      <w:r w:rsidRPr="00777499">
        <w:rPr>
          <w:rStyle w:val="FootnoteReference"/>
          <w:rFonts w:cstheme="minorHAnsi"/>
        </w:rPr>
        <w:footnoteRef/>
      </w:r>
      <w:r w:rsidRPr="00777499">
        <w:rPr>
          <w:rFonts w:cstheme="minorHAnsi"/>
        </w:rPr>
        <w:t xml:space="preserve"> Imam Asrori, </w:t>
      </w:r>
      <w:r w:rsidRPr="00777499">
        <w:rPr>
          <w:rFonts w:cstheme="minorHAnsi"/>
          <w:i/>
          <w:iCs/>
        </w:rPr>
        <w:t>Al-Wasail Al-Mu’inah Fi Ta’lim Al-</w:t>
      </w:r>
      <w:r>
        <w:rPr>
          <w:rFonts w:cstheme="minorHAnsi"/>
          <w:i/>
          <w:iCs/>
        </w:rPr>
        <w:t>Arab</w:t>
      </w:r>
      <w:r w:rsidRPr="00777499">
        <w:rPr>
          <w:rFonts w:cstheme="minorHAnsi"/>
          <w:i/>
          <w:iCs/>
        </w:rPr>
        <w:t>iyah</w:t>
      </w:r>
      <w:r w:rsidRPr="00777499">
        <w:rPr>
          <w:rFonts w:cstheme="minorHAnsi"/>
        </w:rPr>
        <w:t>, (Malang: IKIP Malang, 1995), h. 2-5</w:t>
      </w:r>
    </w:p>
  </w:footnote>
  <w:footnote w:id="3">
    <w:p w:rsidR="00EE5901" w:rsidRPr="00777499" w:rsidRDefault="00EE5901" w:rsidP="007660AE">
      <w:pPr>
        <w:pStyle w:val="FootnoteText"/>
        <w:rPr>
          <w:rFonts w:cstheme="minorHAnsi"/>
        </w:rPr>
      </w:pPr>
      <w:r w:rsidRPr="00777499">
        <w:rPr>
          <w:rStyle w:val="FootnoteReference"/>
          <w:rFonts w:cstheme="minorHAnsi"/>
        </w:rPr>
        <w:footnoteRef/>
      </w:r>
      <w:r w:rsidRPr="00777499">
        <w:rPr>
          <w:rFonts w:cstheme="minorHAnsi"/>
        </w:rPr>
        <w:t xml:space="preserve"> Syafruddin. dkk, </w:t>
      </w:r>
      <w:r w:rsidRPr="00777499">
        <w:rPr>
          <w:rFonts w:cstheme="minorHAnsi"/>
          <w:i/>
          <w:iCs/>
        </w:rPr>
        <w:t>Modul Pendidikan dan Latihan Profesi Guru</w:t>
      </w:r>
      <w:r w:rsidRPr="00777499">
        <w:rPr>
          <w:rFonts w:cstheme="minorHAnsi"/>
        </w:rPr>
        <w:t>, h. 113</w:t>
      </w:r>
    </w:p>
  </w:footnote>
  <w:footnote w:id="4">
    <w:p w:rsidR="00EE5901" w:rsidRPr="00777499" w:rsidRDefault="00EE5901">
      <w:pPr>
        <w:pStyle w:val="FootnoteText"/>
        <w:rPr>
          <w:rFonts w:cstheme="minorHAnsi"/>
        </w:rPr>
      </w:pPr>
      <w:r w:rsidRPr="00777499">
        <w:rPr>
          <w:rStyle w:val="FootnoteReference"/>
          <w:rFonts w:cstheme="minorHAnsi"/>
        </w:rPr>
        <w:footnoteRef/>
      </w:r>
      <w:r w:rsidRPr="00777499">
        <w:rPr>
          <w:rFonts w:cstheme="minorHAnsi"/>
        </w:rPr>
        <w:t xml:space="preserve"> Zulheddi, </w:t>
      </w:r>
      <w:r w:rsidRPr="00777499">
        <w:rPr>
          <w:rFonts w:cstheme="minorHAnsi"/>
          <w:i/>
          <w:iCs/>
        </w:rPr>
        <w:t>Tathwir Manahij Al-Lughah Al-</w:t>
      </w:r>
      <w:r>
        <w:rPr>
          <w:rFonts w:cstheme="minorHAnsi"/>
          <w:i/>
          <w:iCs/>
        </w:rPr>
        <w:t>Arab</w:t>
      </w:r>
      <w:r w:rsidRPr="00777499">
        <w:rPr>
          <w:rFonts w:cstheme="minorHAnsi"/>
          <w:i/>
          <w:iCs/>
        </w:rPr>
        <w:t>iyah Wa Turq Tadrisiha</w:t>
      </w:r>
      <w:r w:rsidRPr="00777499">
        <w:rPr>
          <w:rFonts w:cstheme="minorHAnsi"/>
        </w:rPr>
        <w:t>, (Medan: IAIN Press, 2010), h. 95</w:t>
      </w:r>
    </w:p>
  </w:footnote>
  <w:footnote w:id="5">
    <w:p w:rsidR="00EE5901" w:rsidRPr="00777499" w:rsidRDefault="00EE5901" w:rsidP="00C06795">
      <w:pPr>
        <w:pStyle w:val="FootnoteText"/>
        <w:rPr>
          <w:rFonts w:cstheme="minorHAnsi"/>
        </w:rPr>
      </w:pPr>
      <w:r w:rsidRPr="00777499">
        <w:rPr>
          <w:rStyle w:val="FootnoteReference"/>
          <w:rFonts w:cstheme="minorHAnsi"/>
        </w:rPr>
        <w:footnoteRef/>
      </w:r>
      <w:r>
        <w:rPr>
          <w:rFonts w:cstheme="minorHAnsi"/>
        </w:rPr>
        <w:t xml:space="preserve"> </w:t>
      </w:r>
      <w:r w:rsidRPr="00777499">
        <w:rPr>
          <w:rFonts w:cstheme="minorHAnsi"/>
        </w:rPr>
        <w:t>Arif</w:t>
      </w:r>
      <w:r w:rsidRPr="00777499">
        <w:rPr>
          <w:rFonts w:cstheme="minorHAnsi"/>
          <w:lang w:val="id-ID"/>
        </w:rPr>
        <w:t>.</w:t>
      </w:r>
      <w:r w:rsidRPr="00777499">
        <w:rPr>
          <w:rFonts w:cstheme="minorHAnsi"/>
        </w:rPr>
        <w:t xml:space="preserve"> S</w:t>
      </w:r>
      <w:r>
        <w:rPr>
          <w:rFonts w:cstheme="minorHAnsi"/>
        </w:rPr>
        <w:t>. Sadiman</w:t>
      </w:r>
      <w:r w:rsidRPr="00777499">
        <w:rPr>
          <w:rFonts w:cstheme="minorHAnsi"/>
          <w:lang w:val="id-ID"/>
        </w:rPr>
        <w:t>,</w:t>
      </w:r>
      <w:r w:rsidRPr="00777499">
        <w:rPr>
          <w:rFonts w:cstheme="minorHAnsi"/>
        </w:rPr>
        <w:t xml:space="preserve"> dkk</w:t>
      </w:r>
      <w:r w:rsidRPr="00777499">
        <w:rPr>
          <w:rFonts w:cstheme="minorHAnsi"/>
          <w:i/>
          <w:iCs/>
        </w:rPr>
        <w:t>, Media Pendidikan, (</w:t>
      </w:r>
      <w:r w:rsidRPr="00777499">
        <w:rPr>
          <w:rFonts w:cstheme="minorHAnsi"/>
        </w:rPr>
        <w:t>Jakarta: Rajawali, 1990), h. 16-17.</w:t>
      </w:r>
    </w:p>
  </w:footnote>
  <w:footnote w:id="6">
    <w:p w:rsidR="00EE5901" w:rsidRPr="00777499" w:rsidRDefault="00EE5901" w:rsidP="00C06795">
      <w:pPr>
        <w:pStyle w:val="FootnoteText"/>
        <w:rPr>
          <w:rFonts w:cstheme="minorHAnsi"/>
        </w:rPr>
      </w:pPr>
      <w:r w:rsidRPr="00777499">
        <w:rPr>
          <w:rStyle w:val="FootnoteReference"/>
          <w:rFonts w:cstheme="minorHAnsi"/>
        </w:rPr>
        <w:footnoteRef/>
      </w:r>
      <w:r w:rsidRPr="00777499">
        <w:rPr>
          <w:rFonts w:cstheme="minorHAnsi"/>
        </w:rPr>
        <w:t xml:space="preserve"> Rudi Susilana, Cepi Riyana, </w:t>
      </w:r>
      <w:r w:rsidRPr="00777499">
        <w:rPr>
          <w:rFonts w:cstheme="minorHAnsi"/>
          <w:i/>
          <w:iCs/>
        </w:rPr>
        <w:t>Media Pembelajaran, Hakikat, Pengembangan, pemanfaat, dan Penilaian</w:t>
      </w:r>
      <w:r w:rsidRPr="00777499">
        <w:rPr>
          <w:rFonts w:cstheme="minorHAnsi"/>
        </w:rPr>
        <w:t>, (Bandung: CV. Wacana Prima, 2007), h. 6</w:t>
      </w:r>
    </w:p>
  </w:footnote>
  <w:footnote w:id="7">
    <w:p w:rsidR="00EE5901" w:rsidRPr="00777499" w:rsidRDefault="00EE5901" w:rsidP="00C06795">
      <w:pPr>
        <w:pStyle w:val="FootnoteText"/>
        <w:rPr>
          <w:rFonts w:cstheme="minorHAnsi"/>
        </w:rPr>
      </w:pPr>
      <w:r w:rsidRPr="00777499">
        <w:rPr>
          <w:rStyle w:val="FootnoteReference"/>
          <w:rFonts w:cstheme="minorHAnsi"/>
        </w:rPr>
        <w:footnoteRef/>
      </w:r>
      <w:r>
        <w:rPr>
          <w:rFonts w:cstheme="minorHAnsi"/>
        </w:rPr>
        <w:t xml:space="preserve"> </w:t>
      </w:r>
      <w:r w:rsidRPr="00777499">
        <w:rPr>
          <w:rFonts w:cstheme="minorHAnsi"/>
        </w:rPr>
        <w:t>Rudi</w:t>
      </w:r>
      <w:r>
        <w:rPr>
          <w:rFonts w:cstheme="minorHAnsi"/>
        </w:rPr>
        <w:t xml:space="preserve"> Susilana</w:t>
      </w:r>
      <w:r w:rsidRPr="00777499">
        <w:rPr>
          <w:rFonts w:cstheme="minorHAnsi"/>
        </w:rPr>
        <w:t xml:space="preserve">, Cepi Riyana, </w:t>
      </w:r>
      <w:r w:rsidRPr="00777499">
        <w:rPr>
          <w:rFonts w:cstheme="minorHAnsi"/>
          <w:i/>
          <w:iCs/>
        </w:rPr>
        <w:t>Media Pembelajaran, Hakikat, Pengembangan, pemanfaat, dan Penilaian</w:t>
      </w:r>
      <w:r w:rsidRPr="00777499">
        <w:rPr>
          <w:rFonts w:cstheme="minorHAnsi"/>
        </w:rPr>
        <w:t>, h. 10-11</w:t>
      </w:r>
    </w:p>
  </w:footnote>
  <w:footnote w:id="8">
    <w:p w:rsidR="00EE5901" w:rsidRPr="00777499" w:rsidRDefault="00EE5901" w:rsidP="00680665">
      <w:pPr>
        <w:pStyle w:val="FootnoteText"/>
        <w:rPr>
          <w:rFonts w:cstheme="minorHAnsi"/>
        </w:rPr>
      </w:pPr>
      <w:r w:rsidRPr="00777499">
        <w:rPr>
          <w:rStyle w:val="FootnoteReference"/>
          <w:rFonts w:cstheme="minorHAnsi"/>
        </w:rPr>
        <w:footnoteRef/>
      </w:r>
      <w:r w:rsidRPr="00777499">
        <w:rPr>
          <w:rFonts w:cstheme="minorHAnsi"/>
        </w:rPr>
        <w:t xml:space="preserve"> Zulheddi, </w:t>
      </w:r>
      <w:r w:rsidRPr="00777499">
        <w:rPr>
          <w:rFonts w:cstheme="minorHAnsi"/>
          <w:i/>
          <w:iCs/>
        </w:rPr>
        <w:t>Tathwir Manahij Al-Lughah Al-</w:t>
      </w:r>
      <w:r>
        <w:rPr>
          <w:rFonts w:cstheme="minorHAnsi"/>
          <w:i/>
          <w:iCs/>
        </w:rPr>
        <w:t>Arab</w:t>
      </w:r>
      <w:r w:rsidRPr="00777499">
        <w:rPr>
          <w:rFonts w:cstheme="minorHAnsi"/>
          <w:i/>
          <w:iCs/>
        </w:rPr>
        <w:t>iyah Wa Turq Tadrisiha</w:t>
      </w:r>
      <w:r w:rsidRPr="00777499">
        <w:rPr>
          <w:rFonts w:cstheme="minorHAnsi"/>
        </w:rPr>
        <w:t>, h. 96-97</w:t>
      </w:r>
    </w:p>
  </w:footnote>
  <w:footnote w:id="9">
    <w:p w:rsidR="00EE5901" w:rsidRDefault="00EE5901" w:rsidP="00C06795">
      <w:pPr>
        <w:pStyle w:val="FootnoteText"/>
      </w:pPr>
      <w:r>
        <w:rPr>
          <w:rStyle w:val="FootnoteReference"/>
        </w:rPr>
        <w:footnoteRef/>
      </w:r>
      <w:r>
        <w:t xml:space="preserve"> Muhammad Ali</w:t>
      </w:r>
      <w:r w:rsidRPr="00C06795">
        <w:t xml:space="preserve"> </w:t>
      </w:r>
      <w:r>
        <w:t xml:space="preserve">Al-Khuli, </w:t>
      </w:r>
      <w:r w:rsidRPr="006C3BDE">
        <w:rPr>
          <w:i/>
          <w:iCs/>
        </w:rPr>
        <w:t>Asalib tadris al-lughah al-</w:t>
      </w:r>
      <w:r>
        <w:rPr>
          <w:i/>
          <w:iCs/>
        </w:rPr>
        <w:t>Arab</w:t>
      </w:r>
      <w:r w:rsidRPr="006C3BDE">
        <w:rPr>
          <w:i/>
          <w:iCs/>
        </w:rPr>
        <w:t>iyah</w:t>
      </w:r>
      <w:r>
        <w:t>, (Riyad: 1986), h. 171</w:t>
      </w:r>
    </w:p>
  </w:footnote>
  <w:footnote w:id="10">
    <w:p w:rsidR="00EE5901" w:rsidRPr="00777499" w:rsidRDefault="00EE5901" w:rsidP="002C57C9">
      <w:pPr>
        <w:pStyle w:val="FootnoteText"/>
        <w:rPr>
          <w:rFonts w:cstheme="minorHAnsi"/>
        </w:rPr>
      </w:pPr>
      <w:r w:rsidRPr="00777499">
        <w:rPr>
          <w:rStyle w:val="FootnoteReference"/>
          <w:rFonts w:cstheme="minorHAnsi"/>
        </w:rPr>
        <w:footnoteRef/>
      </w:r>
      <w:r w:rsidRPr="00777499">
        <w:rPr>
          <w:rFonts w:cstheme="minorHAnsi"/>
        </w:rPr>
        <w:t xml:space="preserve"> Imam Asrori, </w:t>
      </w:r>
      <w:r w:rsidRPr="00777499">
        <w:rPr>
          <w:rFonts w:cstheme="minorHAnsi"/>
          <w:i/>
          <w:iCs/>
        </w:rPr>
        <w:t>Al-Wasail Al-Mu’inah Fi Ta’lim Al-</w:t>
      </w:r>
      <w:r>
        <w:rPr>
          <w:rFonts w:cstheme="minorHAnsi"/>
          <w:i/>
          <w:iCs/>
        </w:rPr>
        <w:t>Arab</w:t>
      </w:r>
      <w:r w:rsidRPr="00777499">
        <w:rPr>
          <w:rFonts w:cstheme="minorHAnsi"/>
          <w:i/>
          <w:iCs/>
        </w:rPr>
        <w:t>iyah</w:t>
      </w:r>
      <w:r w:rsidRPr="00777499">
        <w:rPr>
          <w:rFonts w:cstheme="minorHAnsi"/>
        </w:rPr>
        <w:t>, h. 6-8</w:t>
      </w:r>
    </w:p>
  </w:footnote>
  <w:footnote w:id="11">
    <w:p w:rsidR="00EE5901" w:rsidRPr="00777499" w:rsidRDefault="00EE5901">
      <w:pPr>
        <w:pStyle w:val="FootnoteText"/>
        <w:rPr>
          <w:rFonts w:cstheme="minorHAnsi"/>
        </w:rPr>
      </w:pPr>
      <w:r w:rsidRPr="00777499">
        <w:rPr>
          <w:rStyle w:val="FootnoteReference"/>
          <w:rFonts w:cstheme="minorHAnsi"/>
        </w:rPr>
        <w:footnoteRef/>
      </w:r>
      <w:r w:rsidRPr="00777499">
        <w:rPr>
          <w:rFonts w:cstheme="minorHAnsi"/>
        </w:rPr>
        <w:t xml:space="preserve"> Zulheddi, </w:t>
      </w:r>
      <w:r w:rsidRPr="00777499">
        <w:rPr>
          <w:rFonts w:cstheme="minorHAnsi"/>
          <w:i/>
          <w:iCs/>
        </w:rPr>
        <w:t>Tathwir Manahij Al-Lughah Al-</w:t>
      </w:r>
      <w:r>
        <w:rPr>
          <w:rFonts w:cstheme="minorHAnsi"/>
          <w:i/>
          <w:iCs/>
        </w:rPr>
        <w:t>Arab</w:t>
      </w:r>
      <w:r w:rsidRPr="00777499">
        <w:rPr>
          <w:rFonts w:cstheme="minorHAnsi"/>
          <w:i/>
          <w:iCs/>
        </w:rPr>
        <w:t>iyah Wa Turq Tadrisiha</w:t>
      </w:r>
      <w:r w:rsidRPr="00777499">
        <w:rPr>
          <w:rFonts w:cstheme="minorHAnsi"/>
        </w:rPr>
        <w:t>, h. 98-100</w:t>
      </w:r>
    </w:p>
  </w:footnote>
  <w:footnote w:id="12">
    <w:p w:rsidR="00EE5901" w:rsidRPr="00777499" w:rsidRDefault="00EE5901" w:rsidP="00C06795">
      <w:pPr>
        <w:pStyle w:val="FootnoteText"/>
        <w:rPr>
          <w:rFonts w:cstheme="minorHAnsi"/>
        </w:rPr>
      </w:pPr>
      <w:r w:rsidRPr="00777499">
        <w:rPr>
          <w:rStyle w:val="FootnoteReference"/>
          <w:rFonts w:cstheme="minorHAnsi"/>
        </w:rPr>
        <w:footnoteRef/>
      </w:r>
      <w:r w:rsidRPr="00777499">
        <w:rPr>
          <w:rFonts w:cstheme="minorHAnsi"/>
        </w:rPr>
        <w:t xml:space="preserve"> Imam Asrori, </w:t>
      </w:r>
      <w:r w:rsidRPr="00777499">
        <w:rPr>
          <w:rFonts w:cstheme="minorHAnsi"/>
          <w:i/>
          <w:iCs/>
        </w:rPr>
        <w:t>Al-Wasail Al-Mu’inah Fi Ta’lim Al-</w:t>
      </w:r>
      <w:r>
        <w:rPr>
          <w:rFonts w:cstheme="minorHAnsi"/>
          <w:i/>
          <w:iCs/>
        </w:rPr>
        <w:t>Arab</w:t>
      </w:r>
      <w:r w:rsidRPr="00777499">
        <w:rPr>
          <w:rFonts w:cstheme="minorHAnsi"/>
          <w:i/>
          <w:iCs/>
        </w:rPr>
        <w:t>iyah</w:t>
      </w:r>
      <w:r w:rsidRPr="00777499">
        <w:rPr>
          <w:rFonts w:cstheme="minorHAnsi"/>
        </w:rPr>
        <w:t>, h. 15-16</w:t>
      </w:r>
    </w:p>
  </w:footnote>
  <w:footnote w:id="13">
    <w:p w:rsidR="00EE5901" w:rsidRPr="00777499" w:rsidRDefault="00EE5901">
      <w:pPr>
        <w:pStyle w:val="FootnoteText"/>
        <w:rPr>
          <w:rFonts w:cstheme="minorHAnsi"/>
        </w:rPr>
      </w:pPr>
      <w:r w:rsidRPr="00777499">
        <w:rPr>
          <w:rStyle w:val="FootnoteReference"/>
          <w:rFonts w:cstheme="minorHAnsi"/>
        </w:rPr>
        <w:footnoteRef/>
      </w:r>
      <w:r w:rsidRPr="00777499">
        <w:rPr>
          <w:rFonts w:cstheme="minorHAnsi"/>
        </w:rPr>
        <w:t xml:space="preserve"> Syafruddin. dkk, </w:t>
      </w:r>
      <w:r w:rsidRPr="00777499">
        <w:rPr>
          <w:rFonts w:cstheme="minorHAnsi"/>
          <w:i/>
          <w:iCs/>
        </w:rPr>
        <w:t>Modul Pendidikan dan Latihan Profesi Guru</w:t>
      </w:r>
      <w:r w:rsidRPr="00777499">
        <w:rPr>
          <w:rFonts w:cstheme="minorHAnsi"/>
        </w:rPr>
        <w:t>, h. 117</w:t>
      </w:r>
    </w:p>
  </w:footnote>
  <w:footnote w:id="14">
    <w:p w:rsidR="00EE5901" w:rsidRPr="00777499" w:rsidRDefault="00EE5901" w:rsidP="001F24C1">
      <w:pPr>
        <w:spacing w:after="100" w:afterAutospacing="1" w:line="240" w:lineRule="auto"/>
        <w:jc w:val="both"/>
        <w:rPr>
          <w:rFonts w:eastAsia="Times New Roman" w:cstheme="minorHAnsi"/>
          <w:sz w:val="20"/>
          <w:szCs w:val="20"/>
          <w:lang w:eastAsia="id-ID"/>
        </w:rPr>
      </w:pPr>
      <w:r w:rsidRPr="00777499">
        <w:rPr>
          <w:rStyle w:val="FootnoteReference"/>
          <w:rFonts w:cstheme="minorHAnsi"/>
          <w:sz w:val="20"/>
          <w:szCs w:val="20"/>
        </w:rPr>
        <w:footnoteRef/>
      </w:r>
      <w:hyperlink r:id="rId1" w:anchor="xzz1sacYY0gL" w:history="1">
        <w:r w:rsidRPr="00777499">
          <w:rPr>
            <w:rFonts w:eastAsia="Times New Roman" w:cstheme="minorHAnsi"/>
            <w:sz w:val="20"/>
            <w:szCs w:val="20"/>
            <w:u w:val="single"/>
            <w:lang w:eastAsia="id-ID"/>
          </w:rPr>
          <w:t>http://id.shvoong.com/social-sciences/education/2156055-karakteristik-media-pembelajaran-tigadimensi/#ixzz1sacYY0gL</w:t>
        </w:r>
      </w:hyperlink>
    </w:p>
  </w:footnote>
  <w:footnote w:id="15">
    <w:p w:rsidR="00EE5901" w:rsidRPr="00777499" w:rsidRDefault="00EE5901" w:rsidP="00C06795">
      <w:pPr>
        <w:pStyle w:val="FootnoteText"/>
        <w:rPr>
          <w:rFonts w:cstheme="minorHAnsi"/>
        </w:rPr>
      </w:pPr>
      <w:r w:rsidRPr="00777499">
        <w:rPr>
          <w:rStyle w:val="FootnoteReference"/>
          <w:rFonts w:cstheme="minorHAnsi"/>
        </w:rPr>
        <w:footnoteRef/>
      </w:r>
      <w:r w:rsidRPr="00777499">
        <w:rPr>
          <w:rFonts w:cstheme="minorHAnsi"/>
        </w:rPr>
        <w:t xml:space="preserve"> </w:t>
      </w:r>
      <w:r w:rsidRPr="00777499">
        <w:rPr>
          <w:rFonts w:eastAsia="Times New Roman" w:cstheme="minorHAnsi"/>
          <w:lang w:eastAsia="id-ID"/>
        </w:rPr>
        <w:t>Nana Sudjana</w:t>
      </w:r>
      <w:r>
        <w:rPr>
          <w:rFonts w:eastAsia="Times New Roman" w:cstheme="minorHAnsi"/>
          <w:lang w:eastAsia="id-ID"/>
        </w:rPr>
        <w:t>,</w:t>
      </w:r>
      <w:r w:rsidRPr="00777499">
        <w:rPr>
          <w:rFonts w:eastAsia="Times New Roman" w:cstheme="minorHAnsi"/>
          <w:lang w:eastAsia="id-ID"/>
        </w:rPr>
        <w:t> </w:t>
      </w:r>
      <w:r w:rsidRPr="00777499">
        <w:rPr>
          <w:rFonts w:eastAsia="Times New Roman" w:cstheme="minorHAnsi"/>
          <w:i/>
          <w:iCs/>
          <w:lang w:eastAsia="id-ID"/>
        </w:rPr>
        <w:t>Media Pengajaran,</w:t>
      </w:r>
      <w:r w:rsidRPr="00777499">
        <w:rPr>
          <w:rFonts w:eastAsia="Times New Roman" w:cstheme="minorHAnsi"/>
          <w:lang w:eastAsia="id-ID"/>
        </w:rPr>
        <w:t xml:space="preserve"> h. 156-168.</w:t>
      </w:r>
    </w:p>
  </w:footnote>
  <w:footnote w:id="16">
    <w:p w:rsidR="00EE5901" w:rsidRPr="00777499" w:rsidRDefault="00EE5901" w:rsidP="00E53C1C">
      <w:pPr>
        <w:pStyle w:val="FootnoteText"/>
        <w:rPr>
          <w:rFonts w:cstheme="minorHAnsi"/>
        </w:rPr>
      </w:pPr>
      <w:r w:rsidRPr="00777499">
        <w:rPr>
          <w:rStyle w:val="FootnoteReference"/>
          <w:rFonts w:cstheme="minorHAnsi"/>
        </w:rPr>
        <w:footnoteRef/>
      </w:r>
      <w:r w:rsidR="00583340">
        <w:rPr>
          <w:rFonts w:eastAsia="Times New Roman" w:cstheme="minorHAnsi"/>
          <w:lang w:eastAsia="id-ID"/>
        </w:rPr>
        <w:t xml:space="preserve"> Nana Sudjana, </w:t>
      </w:r>
      <w:r w:rsidRPr="00777499">
        <w:rPr>
          <w:rFonts w:eastAsia="Times New Roman" w:cstheme="minorHAnsi"/>
          <w:i/>
          <w:iCs/>
          <w:lang w:eastAsia="id-ID"/>
        </w:rPr>
        <w:t xml:space="preserve">Media Pengajaran, </w:t>
      </w:r>
      <w:r w:rsidRPr="00777499">
        <w:rPr>
          <w:rFonts w:eastAsia="Times New Roman" w:cstheme="minorHAnsi"/>
          <w:lang w:eastAsia="id-ID"/>
        </w:rPr>
        <w:t>h. 168</w:t>
      </w:r>
      <w:r w:rsidRPr="00777499">
        <w:rPr>
          <w:rFonts w:cstheme="minorHAnsi"/>
        </w:rPr>
        <w:t>.</w:t>
      </w:r>
    </w:p>
  </w:footnote>
  <w:footnote w:id="17">
    <w:p w:rsidR="00EE5901" w:rsidRPr="00777499" w:rsidRDefault="00EE5901" w:rsidP="00C06795">
      <w:pPr>
        <w:pStyle w:val="FootnoteText"/>
        <w:rPr>
          <w:rFonts w:cstheme="minorHAnsi"/>
        </w:rPr>
      </w:pPr>
      <w:r w:rsidRPr="00777499">
        <w:rPr>
          <w:rStyle w:val="FootnoteReference"/>
          <w:rFonts w:cstheme="minorHAnsi"/>
        </w:rPr>
        <w:footnoteRef/>
      </w:r>
      <w:r w:rsidRPr="00777499">
        <w:rPr>
          <w:rFonts w:cstheme="minorHAnsi"/>
        </w:rPr>
        <w:t xml:space="preserve"> Julharis Rasul, </w:t>
      </w:r>
      <w:r w:rsidRPr="00777499">
        <w:rPr>
          <w:rFonts w:cstheme="minorHAnsi"/>
          <w:i/>
          <w:iCs/>
        </w:rPr>
        <w:t>Teknologi Informasi dan Komunikasi,</w:t>
      </w:r>
      <w:r w:rsidRPr="00777499">
        <w:rPr>
          <w:rFonts w:cstheme="minorHAnsi"/>
        </w:rPr>
        <w:t xml:space="preserve"> </w:t>
      </w:r>
      <w:r w:rsidRPr="00777499">
        <w:rPr>
          <w:rFonts w:cstheme="minorHAnsi"/>
          <w:lang w:val="id-ID"/>
        </w:rPr>
        <w:t>(</w:t>
      </w:r>
      <w:r w:rsidRPr="00777499">
        <w:rPr>
          <w:rFonts w:cstheme="minorHAnsi"/>
        </w:rPr>
        <w:t>Bogor:</w:t>
      </w:r>
      <w:r w:rsidRPr="00777499">
        <w:rPr>
          <w:rFonts w:cstheme="minorHAnsi"/>
          <w:lang w:val="id-ID"/>
        </w:rPr>
        <w:t xml:space="preserve"> </w:t>
      </w:r>
      <w:r w:rsidRPr="00777499">
        <w:rPr>
          <w:rFonts w:cstheme="minorHAnsi"/>
        </w:rPr>
        <w:t>PT.Quadra, 2008</w:t>
      </w:r>
      <w:r w:rsidRPr="00777499">
        <w:rPr>
          <w:rFonts w:cstheme="minorHAnsi"/>
          <w:lang w:val="id-ID"/>
        </w:rPr>
        <w:t>),</w:t>
      </w:r>
      <w:r w:rsidRPr="00777499">
        <w:rPr>
          <w:rFonts w:cstheme="minorHAnsi"/>
        </w:rPr>
        <w:t xml:space="preserve"> </w:t>
      </w:r>
      <w:r w:rsidRPr="00777499">
        <w:rPr>
          <w:rFonts w:cstheme="minorHAnsi"/>
          <w:lang w:val="id-ID"/>
        </w:rPr>
        <w:t>h</w:t>
      </w:r>
      <w:r w:rsidRPr="00777499">
        <w:rPr>
          <w:rFonts w:cstheme="minorHAnsi"/>
        </w:rPr>
        <w:t>. 3</w:t>
      </w:r>
    </w:p>
  </w:footnote>
  <w:footnote w:id="18">
    <w:p w:rsidR="00EE5901" w:rsidRPr="00777499" w:rsidRDefault="00EE5901" w:rsidP="007156BD">
      <w:pPr>
        <w:pStyle w:val="FootnoteText"/>
        <w:rPr>
          <w:rFonts w:cstheme="minorHAnsi"/>
        </w:rPr>
      </w:pPr>
      <w:r w:rsidRPr="00777499">
        <w:rPr>
          <w:rStyle w:val="FootnoteReference"/>
          <w:rFonts w:cstheme="minorHAnsi"/>
        </w:rPr>
        <w:footnoteRef/>
      </w:r>
      <w:r w:rsidRPr="00777499">
        <w:rPr>
          <w:rFonts w:cstheme="minorHAnsi"/>
        </w:rPr>
        <w:t xml:space="preserve"> Julharis Rasul, </w:t>
      </w:r>
      <w:r w:rsidRPr="00777499">
        <w:rPr>
          <w:rFonts w:cstheme="minorHAnsi"/>
          <w:i/>
          <w:iCs/>
        </w:rPr>
        <w:t xml:space="preserve">Teknologi Informasi dan Komunikasi, </w:t>
      </w:r>
      <w:r w:rsidRPr="00777499">
        <w:rPr>
          <w:rFonts w:cstheme="minorHAnsi"/>
          <w:lang w:val="id-ID"/>
        </w:rPr>
        <w:t>h</w:t>
      </w:r>
      <w:r w:rsidRPr="00777499">
        <w:rPr>
          <w:rFonts w:cstheme="minorHAnsi"/>
        </w:rPr>
        <w:t>. 5</w:t>
      </w:r>
    </w:p>
  </w:footnote>
  <w:footnote w:id="19">
    <w:p w:rsidR="00EE5901" w:rsidRPr="00777499" w:rsidRDefault="00EE5901" w:rsidP="006B3131">
      <w:pPr>
        <w:pStyle w:val="FootnoteText"/>
        <w:rPr>
          <w:rFonts w:cstheme="minorHAnsi"/>
        </w:rPr>
      </w:pPr>
      <w:r w:rsidRPr="00777499">
        <w:rPr>
          <w:rStyle w:val="FootnoteReference"/>
          <w:rFonts w:cstheme="minorHAnsi"/>
        </w:rPr>
        <w:footnoteRef/>
      </w:r>
      <w:r w:rsidRPr="00777499">
        <w:rPr>
          <w:rFonts w:cstheme="minorHAnsi"/>
        </w:rPr>
        <w:t xml:space="preserve"> http://bdkbanjarmasin.kemenag.go.id/index.php?a=artikel&amp;id2=hamidh001  diakses pada tanggal : 25 November </w:t>
      </w:r>
      <w:r>
        <w:rPr>
          <w:rFonts w:cstheme="minorHAnsi"/>
        </w:rPr>
        <w:t>2012</w:t>
      </w:r>
    </w:p>
  </w:footnote>
  <w:footnote w:id="20">
    <w:p w:rsidR="00EE5901" w:rsidRPr="00777499" w:rsidRDefault="00EE5901" w:rsidP="007156BD">
      <w:pPr>
        <w:pStyle w:val="FootnoteText"/>
        <w:rPr>
          <w:rFonts w:cstheme="minorHAnsi"/>
        </w:rPr>
      </w:pPr>
      <w:r w:rsidRPr="00777499">
        <w:rPr>
          <w:rStyle w:val="FootnoteReference"/>
          <w:rFonts w:cstheme="minorHAnsi"/>
        </w:rPr>
        <w:footnoteRef/>
      </w:r>
      <w:r w:rsidRPr="00777499">
        <w:rPr>
          <w:rFonts w:cstheme="minorHAnsi"/>
        </w:rPr>
        <w:t xml:space="preserve"> Abdul</w:t>
      </w:r>
      <w:r>
        <w:rPr>
          <w:rFonts w:cstheme="minorHAnsi"/>
        </w:rPr>
        <w:t xml:space="preserve"> Hamid</w:t>
      </w:r>
      <w:r w:rsidRPr="00777499">
        <w:rPr>
          <w:rFonts w:cstheme="minorHAnsi"/>
        </w:rPr>
        <w:t xml:space="preserve">, dkk, </w:t>
      </w:r>
      <w:r w:rsidRPr="00777499">
        <w:rPr>
          <w:rFonts w:cstheme="minorHAnsi"/>
          <w:i/>
          <w:iCs/>
        </w:rPr>
        <w:t xml:space="preserve">Pembelajaran Bahasa </w:t>
      </w:r>
      <w:r>
        <w:rPr>
          <w:rFonts w:cstheme="minorHAnsi"/>
          <w:i/>
          <w:iCs/>
        </w:rPr>
        <w:t>Arab</w:t>
      </w:r>
      <w:r w:rsidRPr="00777499">
        <w:rPr>
          <w:rFonts w:cstheme="minorHAnsi"/>
          <w:i/>
          <w:iCs/>
        </w:rPr>
        <w:t>, (</w:t>
      </w:r>
      <w:r w:rsidRPr="00777499">
        <w:rPr>
          <w:rFonts w:cstheme="minorHAnsi"/>
        </w:rPr>
        <w:t xml:space="preserve">Malang: UIN Malang-Press, 2008), </w:t>
      </w:r>
      <w:r w:rsidRPr="00777499">
        <w:rPr>
          <w:rFonts w:cstheme="minorHAnsi"/>
          <w:lang w:val="id-ID"/>
        </w:rPr>
        <w:t>h</w:t>
      </w:r>
      <w:r w:rsidRPr="00777499">
        <w:rPr>
          <w:rFonts w:cstheme="minorHAnsi"/>
        </w:rPr>
        <w:t>. 224-225</w:t>
      </w:r>
    </w:p>
  </w:footnote>
  <w:footnote w:id="21">
    <w:p w:rsidR="00EE5901" w:rsidRPr="00777499" w:rsidRDefault="00EE5901" w:rsidP="003D4169">
      <w:pPr>
        <w:spacing w:after="0"/>
        <w:rPr>
          <w:rFonts w:cstheme="minorHAnsi"/>
          <w:sz w:val="20"/>
          <w:szCs w:val="20"/>
        </w:rPr>
      </w:pPr>
      <w:r w:rsidRPr="00777499">
        <w:rPr>
          <w:rStyle w:val="FootnoteReference"/>
          <w:rFonts w:cstheme="minorHAnsi"/>
          <w:sz w:val="20"/>
          <w:szCs w:val="20"/>
        </w:rPr>
        <w:footnoteRef/>
      </w:r>
      <w:r w:rsidRPr="00777499">
        <w:rPr>
          <w:rFonts w:cstheme="minorHAnsi"/>
          <w:sz w:val="20"/>
          <w:szCs w:val="20"/>
        </w:rPr>
        <w:t xml:space="preserve"> Syahidin Dan Mirna Milastri, </w:t>
      </w:r>
      <w:r w:rsidRPr="00777499">
        <w:rPr>
          <w:rFonts w:cstheme="minorHAnsi"/>
          <w:i/>
          <w:iCs/>
          <w:sz w:val="20"/>
          <w:szCs w:val="20"/>
        </w:rPr>
        <w:t>Penggunaan media dalam proses pembelajaran belajar mengajar</w:t>
      </w:r>
      <w:r w:rsidRPr="00777499">
        <w:rPr>
          <w:rFonts w:cstheme="minorHAnsi"/>
          <w:sz w:val="20"/>
          <w:szCs w:val="20"/>
        </w:rPr>
        <w:t xml:space="preserve">, </w:t>
      </w:r>
      <w:r w:rsidRPr="00777499">
        <w:rPr>
          <w:rFonts w:cstheme="minorHAnsi"/>
          <w:sz w:val="20"/>
          <w:szCs w:val="20"/>
          <w:lang w:val="id-ID"/>
        </w:rPr>
        <w:t>(</w:t>
      </w:r>
      <w:r w:rsidRPr="00777499">
        <w:rPr>
          <w:rFonts w:cstheme="minorHAnsi"/>
          <w:sz w:val="20"/>
          <w:szCs w:val="20"/>
        </w:rPr>
        <w:t>Medan:  2008</w:t>
      </w:r>
      <w:r w:rsidRPr="00777499">
        <w:rPr>
          <w:rFonts w:cstheme="minorHAnsi"/>
          <w:sz w:val="20"/>
          <w:szCs w:val="20"/>
          <w:lang w:val="id-ID"/>
        </w:rPr>
        <w:t>),</w:t>
      </w:r>
      <w:r w:rsidRPr="00777499">
        <w:rPr>
          <w:rFonts w:cstheme="minorHAnsi"/>
          <w:sz w:val="20"/>
          <w:szCs w:val="20"/>
        </w:rPr>
        <w:t xml:space="preserve"> </w:t>
      </w:r>
      <w:r w:rsidRPr="00777499">
        <w:rPr>
          <w:rFonts w:cstheme="minorHAnsi"/>
          <w:sz w:val="20"/>
          <w:szCs w:val="20"/>
          <w:lang w:val="id-ID"/>
        </w:rPr>
        <w:t>h</w:t>
      </w:r>
      <w:r w:rsidRPr="00777499">
        <w:rPr>
          <w:rFonts w:cstheme="minorHAnsi"/>
          <w:sz w:val="20"/>
          <w:szCs w:val="20"/>
        </w:rPr>
        <w:t>. 132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D3" w:rsidRDefault="00AE6FD3" w:rsidP="00AE6FD3">
    <w:pPr>
      <w:pStyle w:val="Header"/>
      <w:jc w:val="center"/>
    </w:pPr>
    <w:r>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9.75pt;margin-top:49.3pt;width:396pt;height:0;z-index:251660288" o:connectortype="straight" strokeweight="1.75pt"/>
      </w:pict>
    </w:r>
    <w:r w:rsidRPr="00583340">
      <w:rPr>
        <w:rFonts w:asciiTheme="majorBidi" w:hAnsiTheme="majorBidi" w:cstheme="majorBidi"/>
        <w:b/>
        <w:bCs/>
        <w:sz w:val="24"/>
        <w:szCs w:val="24"/>
      </w:rPr>
      <w:t>Samsul Haq</w:t>
    </w:r>
    <w:r>
      <w:rPr>
        <w:rFonts w:asciiTheme="majorBidi" w:hAnsiTheme="majorBidi" w:cstheme="majorBidi"/>
        <w:b/>
        <w:bCs/>
        <w:sz w:val="24"/>
        <w:szCs w:val="24"/>
      </w:rPr>
      <w:t xml:space="preserve">: </w:t>
    </w:r>
    <w:r w:rsidRPr="00583340">
      <w:rPr>
        <w:rFonts w:asciiTheme="majorBidi" w:hAnsiTheme="majorBidi" w:cstheme="majorBidi"/>
        <w:b/>
        <w:bCs/>
        <w:sz w:val="24"/>
        <w:szCs w:val="24"/>
      </w:rPr>
      <w:t>Media Tiga Dimensi dan Media Internet dalam Pembelajaran Mata Kuliah Bahasa Arab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01" w:rsidRDefault="00AB6B25" w:rsidP="0065571B">
    <w:pPr>
      <w:pStyle w:val="Header"/>
      <w:ind w:right="360"/>
      <w:jc w:val="center"/>
      <w:rPr>
        <w:b/>
        <w:bCs/>
      </w:rPr>
    </w:pPr>
    <w:r>
      <w:rPr>
        <w:sz w:val="24"/>
      </w:rPr>
      <w:pict>
        <v:line id="Lines 1" o:spid="_x0000_s2049" style="position:absolute;left:0;text-align:left;z-index:251659264" from="-1.05pt,45.85pt" to="413.95pt,45.9pt" strokeweight="1.75pt">
          <v:fill o:detectmouseclick="t"/>
        </v:line>
      </w:pict>
    </w:r>
    <w:r w:rsidR="00EE5901">
      <w:rPr>
        <w:b/>
        <w:bCs/>
      </w:rPr>
      <w:t>Ihya Al-Arabiyah: Jurnal Pendidikan Bahasa dan Sastra Arab</w:t>
    </w:r>
  </w:p>
  <w:p w:rsidR="00EE5901" w:rsidRDefault="00EE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4B40"/>
    <w:multiLevelType w:val="hybridMultilevel"/>
    <w:tmpl w:val="8652756A"/>
    <w:lvl w:ilvl="0" w:tplc="DDE66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B0393"/>
    <w:multiLevelType w:val="hybridMultilevel"/>
    <w:tmpl w:val="A7AC1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4011"/>
    <w:multiLevelType w:val="hybridMultilevel"/>
    <w:tmpl w:val="4A341764"/>
    <w:lvl w:ilvl="0" w:tplc="960020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F7378"/>
    <w:multiLevelType w:val="hybridMultilevel"/>
    <w:tmpl w:val="347AB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6784B"/>
    <w:multiLevelType w:val="hybridMultilevel"/>
    <w:tmpl w:val="ED846F88"/>
    <w:lvl w:ilvl="0" w:tplc="CA4659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320EAC"/>
    <w:multiLevelType w:val="hybridMultilevel"/>
    <w:tmpl w:val="F140B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C1BAA"/>
    <w:multiLevelType w:val="hybridMultilevel"/>
    <w:tmpl w:val="8F60C4E4"/>
    <w:lvl w:ilvl="0" w:tplc="10A006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CF8"/>
    <w:multiLevelType w:val="hybridMultilevel"/>
    <w:tmpl w:val="1532990A"/>
    <w:lvl w:ilvl="0" w:tplc="DDE6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D484C"/>
    <w:multiLevelType w:val="hybridMultilevel"/>
    <w:tmpl w:val="7C846F3E"/>
    <w:lvl w:ilvl="0" w:tplc="6B26139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6832"/>
    <w:multiLevelType w:val="hybridMultilevel"/>
    <w:tmpl w:val="D696C5E2"/>
    <w:lvl w:ilvl="0" w:tplc="3CB66D34">
      <w:start w:val="1"/>
      <w:numFmt w:val="lowerLetter"/>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B189B"/>
    <w:multiLevelType w:val="hybridMultilevel"/>
    <w:tmpl w:val="23C6B7F0"/>
    <w:lvl w:ilvl="0" w:tplc="3718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63753"/>
    <w:multiLevelType w:val="hybridMultilevel"/>
    <w:tmpl w:val="7F02D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82BBB"/>
    <w:multiLevelType w:val="hybridMultilevel"/>
    <w:tmpl w:val="8F24EA82"/>
    <w:lvl w:ilvl="0" w:tplc="4224E8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76D0F"/>
    <w:multiLevelType w:val="hybridMultilevel"/>
    <w:tmpl w:val="36248B06"/>
    <w:lvl w:ilvl="0" w:tplc="9216E5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6630E8"/>
    <w:multiLevelType w:val="hybridMultilevel"/>
    <w:tmpl w:val="46DA75DA"/>
    <w:lvl w:ilvl="0" w:tplc="B00E9B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D7264"/>
    <w:multiLevelType w:val="hybridMultilevel"/>
    <w:tmpl w:val="61BAB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86E03"/>
    <w:multiLevelType w:val="hybridMultilevel"/>
    <w:tmpl w:val="8F2E5C78"/>
    <w:lvl w:ilvl="0" w:tplc="CDD8572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37FD2"/>
    <w:multiLevelType w:val="hybridMultilevel"/>
    <w:tmpl w:val="7C1CA514"/>
    <w:lvl w:ilvl="0" w:tplc="FE22EB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053636"/>
    <w:multiLevelType w:val="hybridMultilevel"/>
    <w:tmpl w:val="83EEA01C"/>
    <w:lvl w:ilvl="0" w:tplc="04C0A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A5213F"/>
    <w:multiLevelType w:val="hybridMultilevel"/>
    <w:tmpl w:val="9D2E58CC"/>
    <w:lvl w:ilvl="0" w:tplc="35B0F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95C80"/>
    <w:multiLevelType w:val="multilevel"/>
    <w:tmpl w:val="CB0AE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F706E"/>
    <w:multiLevelType w:val="hybridMultilevel"/>
    <w:tmpl w:val="62BE6EEC"/>
    <w:lvl w:ilvl="0" w:tplc="BE601792">
      <w:start w:val="1"/>
      <w:numFmt w:val="decimal"/>
      <w:lvlText w:val="%1."/>
      <w:lvlJc w:val="left"/>
      <w:pPr>
        <w:ind w:left="720" w:hanging="360"/>
      </w:pPr>
      <w:rPr>
        <w:rFonts w:hint="default"/>
        <w:b/>
        <w:bCs/>
      </w:rPr>
    </w:lvl>
    <w:lvl w:ilvl="1" w:tplc="CADE2C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47E19"/>
    <w:multiLevelType w:val="hybridMultilevel"/>
    <w:tmpl w:val="74C04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B4AAB"/>
    <w:multiLevelType w:val="hybridMultilevel"/>
    <w:tmpl w:val="AB4C02EC"/>
    <w:lvl w:ilvl="0" w:tplc="71B2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95251"/>
    <w:multiLevelType w:val="hybridMultilevel"/>
    <w:tmpl w:val="7ABC1E70"/>
    <w:lvl w:ilvl="0" w:tplc="0DAE4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D6EDA"/>
    <w:multiLevelType w:val="hybridMultilevel"/>
    <w:tmpl w:val="073E52D4"/>
    <w:lvl w:ilvl="0" w:tplc="DF2631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1E6FC8"/>
    <w:multiLevelType w:val="hybridMultilevel"/>
    <w:tmpl w:val="315CE850"/>
    <w:lvl w:ilvl="0" w:tplc="09706A7C">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825DB"/>
    <w:multiLevelType w:val="hybridMultilevel"/>
    <w:tmpl w:val="CC6C0410"/>
    <w:lvl w:ilvl="0" w:tplc="1C94D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960867"/>
    <w:multiLevelType w:val="hybridMultilevel"/>
    <w:tmpl w:val="703AED86"/>
    <w:lvl w:ilvl="0" w:tplc="232E2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9A345F"/>
    <w:multiLevelType w:val="hybridMultilevel"/>
    <w:tmpl w:val="87322682"/>
    <w:lvl w:ilvl="0" w:tplc="CD9695F6">
      <w:start w:val="20"/>
      <w:numFmt w:val="bullet"/>
      <w:lvlText w:val="-"/>
      <w:lvlJc w:val="left"/>
      <w:pPr>
        <w:ind w:left="1080" w:hanging="360"/>
      </w:pPr>
      <w:rPr>
        <w:rFonts w:ascii="Times New Roman" w:eastAsia="Times New Roman"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62F80D26"/>
    <w:multiLevelType w:val="hybridMultilevel"/>
    <w:tmpl w:val="E25A2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13093"/>
    <w:multiLevelType w:val="hybridMultilevel"/>
    <w:tmpl w:val="9D96051A"/>
    <w:lvl w:ilvl="0" w:tplc="24F65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C2814"/>
    <w:multiLevelType w:val="multilevel"/>
    <w:tmpl w:val="DA3A91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6427F2"/>
    <w:multiLevelType w:val="hybridMultilevel"/>
    <w:tmpl w:val="C3AE8A4A"/>
    <w:lvl w:ilvl="0" w:tplc="E1C024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A18FB"/>
    <w:multiLevelType w:val="hybridMultilevel"/>
    <w:tmpl w:val="CB52A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E4608"/>
    <w:multiLevelType w:val="hybridMultilevel"/>
    <w:tmpl w:val="BEBA56B8"/>
    <w:lvl w:ilvl="0" w:tplc="4C4461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632D8"/>
    <w:multiLevelType w:val="hybridMultilevel"/>
    <w:tmpl w:val="5E6E404A"/>
    <w:lvl w:ilvl="0" w:tplc="A6E29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FB31F8"/>
    <w:multiLevelType w:val="hybridMultilevel"/>
    <w:tmpl w:val="889EAA8C"/>
    <w:lvl w:ilvl="0" w:tplc="344229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24"/>
  </w:num>
  <w:num w:numId="4">
    <w:abstractNumId w:val="14"/>
  </w:num>
  <w:num w:numId="5">
    <w:abstractNumId w:val="37"/>
  </w:num>
  <w:num w:numId="6">
    <w:abstractNumId w:val="33"/>
  </w:num>
  <w:num w:numId="7">
    <w:abstractNumId w:val="35"/>
  </w:num>
  <w:num w:numId="8">
    <w:abstractNumId w:val="23"/>
  </w:num>
  <w:num w:numId="9">
    <w:abstractNumId w:val="12"/>
  </w:num>
  <w:num w:numId="10">
    <w:abstractNumId w:val="21"/>
  </w:num>
  <w:num w:numId="11">
    <w:abstractNumId w:val="6"/>
  </w:num>
  <w:num w:numId="12">
    <w:abstractNumId w:val="11"/>
  </w:num>
  <w:num w:numId="13">
    <w:abstractNumId w:val="30"/>
  </w:num>
  <w:num w:numId="14">
    <w:abstractNumId w:val="25"/>
  </w:num>
  <w:num w:numId="15">
    <w:abstractNumId w:val="34"/>
  </w:num>
  <w:num w:numId="16">
    <w:abstractNumId w:val="36"/>
  </w:num>
  <w:num w:numId="17">
    <w:abstractNumId w:val="28"/>
  </w:num>
  <w:num w:numId="18">
    <w:abstractNumId w:val="15"/>
  </w:num>
  <w:num w:numId="19">
    <w:abstractNumId w:val="10"/>
  </w:num>
  <w:num w:numId="20">
    <w:abstractNumId w:val="22"/>
  </w:num>
  <w:num w:numId="21">
    <w:abstractNumId w:val="5"/>
  </w:num>
  <w:num w:numId="22">
    <w:abstractNumId w:val="3"/>
  </w:num>
  <w:num w:numId="23">
    <w:abstractNumId w:val="1"/>
  </w:num>
  <w:num w:numId="24">
    <w:abstractNumId w:val="32"/>
  </w:num>
  <w:num w:numId="25">
    <w:abstractNumId w:val="29"/>
  </w:num>
  <w:num w:numId="26">
    <w:abstractNumId w:val="17"/>
  </w:num>
  <w:num w:numId="27">
    <w:abstractNumId w:val="13"/>
  </w:num>
  <w:num w:numId="28">
    <w:abstractNumId w:val="19"/>
  </w:num>
  <w:num w:numId="29">
    <w:abstractNumId w:val="18"/>
  </w:num>
  <w:num w:numId="30">
    <w:abstractNumId w:val="8"/>
  </w:num>
  <w:num w:numId="31">
    <w:abstractNumId w:val="0"/>
  </w:num>
  <w:num w:numId="32">
    <w:abstractNumId w:val="27"/>
  </w:num>
  <w:num w:numId="33">
    <w:abstractNumId w:val="26"/>
  </w:num>
  <w:num w:numId="34">
    <w:abstractNumId w:val="7"/>
  </w:num>
  <w:num w:numId="35">
    <w:abstractNumId w:val="4"/>
  </w:num>
  <w:num w:numId="36">
    <w:abstractNumId w:val="2"/>
  </w:num>
  <w:num w:numId="37">
    <w:abstractNumId w:val="20"/>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AD75D7"/>
    <w:rsid w:val="0000525C"/>
    <w:rsid w:val="00005339"/>
    <w:rsid w:val="00014744"/>
    <w:rsid w:val="00015F94"/>
    <w:rsid w:val="00020E0C"/>
    <w:rsid w:val="00022755"/>
    <w:rsid w:val="000256FE"/>
    <w:rsid w:val="00030342"/>
    <w:rsid w:val="00033BA2"/>
    <w:rsid w:val="00041552"/>
    <w:rsid w:val="00042643"/>
    <w:rsid w:val="0004407C"/>
    <w:rsid w:val="00050845"/>
    <w:rsid w:val="00051E59"/>
    <w:rsid w:val="000560A6"/>
    <w:rsid w:val="00056B9C"/>
    <w:rsid w:val="00063BA9"/>
    <w:rsid w:val="00064219"/>
    <w:rsid w:val="000649D2"/>
    <w:rsid w:val="00064FE5"/>
    <w:rsid w:val="000700FC"/>
    <w:rsid w:val="0008348A"/>
    <w:rsid w:val="000851EE"/>
    <w:rsid w:val="000862E4"/>
    <w:rsid w:val="000871A1"/>
    <w:rsid w:val="00095DB9"/>
    <w:rsid w:val="000A38C9"/>
    <w:rsid w:val="000B1EE8"/>
    <w:rsid w:val="000B2166"/>
    <w:rsid w:val="000B4084"/>
    <w:rsid w:val="000B5BA1"/>
    <w:rsid w:val="000B5E13"/>
    <w:rsid w:val="000B5EF2"/>
    <w:rsid w:val="000C5FFB"/>
    <w:rsid w:val="000C7B18"/>
    <w:rsid w:val="000D077A"/>
    <w:rsid w:val="000D0F0E"/>
    <w:rsid w:val="000D653F"/>
    <w:rsid w:val="000D750F"/>
    <w:rsid w:val="000E2354"/>
    <w:rsid w:val="000E6EDF"/>
    <w:rsid w:val="000F1E82"/>
    <w:rsid w:val="000F73DA"/>
    <w:rsid w:val="00100201"/>
    <w:rsid w:val="00100720"/>
    <w:rsid w:val="00104321"/>
    <w:rsid w:val="00106216"/>
    <w:rsid w:val="00110EB6"/>
    <w:rsid w:val="00123659"/>
    <w:rsid w:val="00123B56"/>
    <w:rsid w:val="0012538B"/>
    <w:rsid w:val="00125A00"/>
    <w:rsid w:val="00140670"/>
    <w:rsid w:val="001411E0"/>
    <w:rsid w:val="00141BFA"/>
    <w:rsid w:val="001431E4"/>
    <w:rsid w:val="00143575"/>
    <w:rsid w:val="001539FC"/>
    <w:rsid w:val="00155A5D"/>
    <w:rsid w:val="0015670F"/>
    <w:rsid w:val="00163B56"/>
    <w:rsid w:val="0016570A"/>
    <w:rsid w:val="00167BEA"/>
    <w:rsid w:val="00174695"/>
    <w:rsid w:val="00174E3D"/>
    <w:rsid w:val="0017702B"/>
    <w:rsid w:val="00186D0F"/>
    <w:rsid w:val="001A36DF"/>
    <w:rsid w:val="001A5B8C"/>
    <w:rsid w:val="001B3475"/>
    <w:rsid w:val="001B5A7C"/>
    <w:rsid w:val="001B7AF1"/>
    <w:rsid w:val="001C1439"/>
    <w:rsid w:val="001C1545"/>
    <w:rsid w:val="001C4057"/>
    <w:rsid w:val="001C5D60"/>
    <w:rsid w:val="001D1BB6"/>
    <w:rsid w:val="001D1EAF"/>
    <w:rsid w:val="001E6F29"/>
    <w:rsid w:val="001F24C1"/>
    <w:rsid w:val="001F6732"/>
    <w:rsid w:val="001F7106"/>
    <w:rsid w:val="00210F48"/>
    <w:rsid w:val="00215B58"/>
    <w:rsid w:val="00227E18"/>
    <w:rsid w:val="00233E90"/>
    <w:rsid w:val="00234B4E"/>
    <w:rsid w:val="0024450D"/>
    <w:rsid w:val="00246181"/>
    <w:rsid w:val="00254CCC"/>
    <w:rsid w:val="002573E3"/>
    <w:rsid w:val="00266DBA"/>
    <w:rsid w:val="00277FFE"/>
    <w:rsid w:val="002813BF"/>
    <w:rsid w:val="00281CD1"/>
    <w:rsid w:val="002834A2"/>
    <w:rsid w:val="00283C9B"/>
    <w:rsid w:val="00287822"/>
    <w:rsid w:val="002931EE"/>
    <w:rsid w:val="00295229"/>
    <w:rsid w:val="002A0BF1"/>
    <w:rsid w:val="002A1C84"/>
    <w:rsid w:val="002A2316"/>
    <w:rsid w:val="002A28F3"/>
    <w:rsid w:val="002A7A49"/>
    <w:rsid w:val="002B0F1F"/>
    <w:rsid w:val="002B4DBC"/>
    <w:rsid w:val="002C4680"/>
    <w:rsid w:val="002C57C9"/>
    <w:rsid w:val="002D0486"/>
    <w:rsid w:val="002D4308"/>
    <w:rsid w:val="002D6FBD"/>
    <w:rsid w:val="002D7F96"/>
    <w:rsid w:val="002E2617"/>
    <w:rsid w:val="002E6409"/>
    <w:rsid w:val="002F2728"/>
    <w:rsid w:val="002F29F5"/>
    <w:rsid w:val="002F3079"/>
    <w:rsid w:val="002F5628"/>
    <w:rsid w:val="00300D4E"/>
    <w:rsid w:val="00310B94"/>
    <w:rsid w:val="00310CED"/>
    <w:rsid w:val="00316D33"/>
    <w:rsid w:val="0032605B"/>
    <w:rsid w:val="0033257B"/>
    <w:rsid w:val="00333F62"/>
    <w:rsid w:val="003373DD"/>
    <w:rsid w:val="00342187"/>
    <w:rsid w:val="003421BA"/>
    <w:rsid w:val="00347364"/>
    <w:rsid w:val="00351D04"/>
    <w:rsid w:val="00355024"/>
    <w:rsid w:val="003554AD"/>
    <w:rsid w:val="0035612D"/>
    <w:rsid w:val="003603CD"/>
    <w:rsid w:val="00362642"/>
    <w:rsid w:val="00364FFB"/>
    <w:rsid w:val="00377642"/>
    <w:rsid w:val="003827C6"/>
    <w:rsid w:val="00384F2E"/>
    <w:rsid w:val="00385A7C"/>
    <w:rsid w:val="003876D8"/>
    <w:rsid w:val="003946F4"/>
    <w:rsid w:val="0039620A"/>
    <w:rsid w:val="003A04F6"/>
    <w:rsid w:val="003A07D4"/>
    <w:rsid w:val="003A09BE"/>
    <w:rsid w:val="003A500A"/>
    <w:rsid w:val="003B3117"/>
    <w:rsid w:val="003B3A66"/>
    <w:rsid w:val="003B41D1"/>
    <w:rsid w:val="003B58D1"/>
    <w:rsid w:val="003B7CBD"/>
    <w:rsid w:val="003C083A"/>
    <w:rsid w:val="003C0884"/>
    <w:rsid w:val="003C4FDF"/>
    <w:rsid w:val="003C76D9"/>
    <w:rsid w:val="003D10D4"/>
    <w:rsid w:val="003D209A"/>
    <w:rsid w:val="003D2A53"/>
    <w:rsid w:val="003D4169"/>
    <w:rsid w:val="003E195B"/>
    <w:rsid w:val="003F1C21"/>
    <w:rsid w:val="003F6496"/>
    <w:rsid w:val="00402863"/>
    <w:rsid w:val="00404EFF"/>
    <w:rsid w:val="00405623"/>
    <w:rsid w:val="004119D5"/>
    <w:rsid w:val="004223FB"/>
    <w:rsid w:val="0042469A"/>
    <w:rsid w:val="00432596"/>
    <w:rsid w:val="004335A0"/>
    <w:rsid w:val="00433A14"/>
    <w:rsid w:val="0043598F"/>
    <w:rsid w:val="00452FC5"/>
    <w:rsid w:val="004661C6"/>
    <w:rsid w:val="00467489"/>
    <w:rsid w:val="00467DA1"/>
    <w:rsid w:val="004814FD"/>
    <w:rsid w:val="00481E71"/>
    <w:rsid w:val="00482624"/>
    <w:rsid w:val="0048517A"/>
    <w:rsid w:val="00486CF4"/>
    <w:rsid w:val="0049066E"/>
    <w:rsid w:val="004938E6"/>
    <w:rsid w:val="004940A2"/>
    <w:rsid w:val="004B0682"/>
    <w:rsid w:val="004B2B1E"/>
    <w:rsid w:val="004B5F2E"/>
    <w:rsid w:val="004B628A"/>
    <w:rsid w:val="004B65E4"/>
    <w:rsid w:val="004C1112"/>
    <w:rsid w:val="004C20AB"/>
    <w:rsid w:val="004D4DEC"/>
    <w:rsid w:val="004E54BD"/>
    <w:rsid w:val="004E7030"/>
    <w:rsid w:val="00505A48"/>
    <w:rsid w:val="00505AC0"/>
    <w:rsid w:val="00515F8D"/>
    <w:rsid w:val="00516FB2"/>
    <w:rsid w:val="00526338"/>
    <w:rsid w:val="0053068E"/>
    <w:rsid w:val="00533D06"/>
    <w:rsid w:val="00536224"/>
    <w:rsid w:val="005401D7"/>
    <w:rsid w:val="0054060A"/>
    <w:rsid w:val="00542634"/>
    <w:rsid w:val="005448BB"/>
    <w:rsid w:val="00545109"/>
    <w:rsid w:val="00553F66"/>
    <w:rsid w:val="005544C2"/>
    <w:rsid w:val="00567A2F"/>
    <w:rsid w:val="00572936"/>
    <w:rsid w:val="00576256"/>
    <w:rsid w:val="00576737"/>
    <w:rsid w:val="00577279"/>
    <w:rsid w:val="005774AA"/>
    <w:rsid w:val="00580BB3"/>
    <w:rsid w:val="00581F17"/>
    <w:rsid w:val="00583340"/>
    <w:rsid w:val="00590076"/>
    <w:rsid w:val="00592373"/>
    <w:rsid w:val="00593CD5"/>
    <w:rsid w:val="00595B57"/>
    <w:rsid w:val="00595E54"/>
    <w:rsid w:val="005A4176"/>
    <w:rsid w:val="005A5C4D"/>
    <w:rsid w:val="005A7397"/>
    <w:rsid w:val="005B34AC"/>
    <w:rsid w:val="005B4056"/>
    <w:rsid w:val="005B450E"/>
    <w:rsid w:val="005B6BCF"/>
    <w:rsid w:val="005B7D87"/>
    <w:rsid w:val="005C0E7B"/>
    <w:rsid w:val="005C164F"/>
    <w:rsid w:val="005C2E0B"/>
    <w:rsid w:val="005D05A6"/>
    <w:rsid w:val="005D3733"/>
    <w:rsid w:val="005D54F9"/>
    <w:rsid w:val="005E0AE4"/>
    <w:rsid w:val="005E10AD"/>
    <w:rsid w:val="005E1B6E"/>
    <w:rsid w:val="005E1EF2"/>
    <w:rsid w:val="005E3A32"/>
    <w:rsid w:val="005F28CB"/>
    <w:rsid w:val="005F77DA"/>
    <w:rsid w:val="006039CA"/>
    <w:rsid w:val="00605219"/>
    <w:rsid w:val="00610B5C"/>
    <w:rsid w:val="006111F6"/>
    <w:rsid w:val="00612898"/>
    <w:rsid w:val="006134AA"/>
    <w:rsid w:val="006148B7"/>
    <w:rsid w:val="006174D9"/>
    <w:rsid w:val="00617E7E"/>
    <w:rsid w:val="00617EA1"/>
    <w:rsid w:val="00620CC2"/>
    <w:rsid w:val="006233BB"/>
    <w:rsid w:val="00626122"/>
    <w:rsid w:val="00626984"/>
    <w:rsid w:val="006276F4"/>
    <w:rsid w:val="006301B5"/>
    <w:rsid w:val="006318E1"/>
    <w:rsid w:val="0064074D"/>
    <w:rsid w:val="00642157"/>
    <w:rsid w:val="00653705"/>
    <w:rsid w:val="0065571B"/>
    <w:rsid w:val="0065615F"/>
    <w:rsid w:val="00664677"/>
    <w:rsid w:val="006658E9"/>
    <w:rsid w:val="0067431E"/>
    <w:rsid w:val="00677076"/>
    <w:rsid w:val="00680665"/>
    <w:rsid w:val="006814E5"/>
    <w:rsid w:val="00683220"/>
    <w:rsid w:val="00692115"/>
    <w:rsid w:val="00693B46"/>
    <w:rsid w:val="006A5828"/>
    <w:rsid w:val="006B11FA"/>
    <w:rsid w:val="006B3131"/>
    <w:rsid w:val="006C1CC0"/>
    <w:rsid w:val="006C1F0C"/>
    <w:rsid w:val="006C23B7"/>
    <w:rsid w:val="006C3BDE"/>
    <w:rsid w:val="006C4FE3"/>
    <w:rsid w:val="006C58CF"/>
    <w:rsid w:val="006F1146"/>
    <w:rsid w:val="00701272"/>
    <w:rsid w:val="00707BFD"/>
    <w:rsid w:val="00712915"/>
    <w:rsid w:val="007156BD"/>
    <w:rsid w:val="00717BDC"/>
    <w:rsid w:val="00721D48"/>
    <w:rsid w:val="00722DDA"/>
    <w:rsid w:val="0072471D"/>
    <w:rsid w:val="007264CC"/>
    <w:rsid w:val="00726F64"/>
    <w:rsid w:val="007272A5"/>
    <w:rsid w:val="00733A51"/>
    <w:rsid w:val="00740E53"/>
    <w:rsid w:val="00741075"/>
    <w:rsid w:val="0074210A"/>
    <w:rsid w:val="0074749E"/>
    <w:rsid w:val="00755EBD"/>
    <w:rsid w:val="007576D2"/>
    <w:rsid w:val="00761749"/>
    <w:rsid w:val="007660AE"/>
    <w:rsid w:val="00776FF4"/>
    <w:rsid w:val="00777499"/>
    <w:rsid w:val="0078053A"/>
    <w:rsid w:val="007833EE"/>
    <w:rsid w:val="00785E16"/>
    <w:rsid w:val="00786DB0"/>
    <w:rsid w:val="00791F5E"/>
    <w:rsid w:val="00792561"/>
    <w:rsid w:val="0079396B"/>
    <w:rsid w:val="00794006"/>
    <w:rsid w:val="00794447"/>
    <w:rsid w:val="007952DE"/>
    <w:rsid w:val="007960F8"/>
    <w:rsid w:val="00796C47"/>
    <w:rsid w:val="007A1DE5"/>
    <w:rsid w:val="007A2568"/>
    <w:rsid w:val="007A4E6E"/>
    <w:rsid w:val="007B0727"/>
    <w:rsid w:val="007B5806"/>
    <w:rsid w:val="007C3215"/>
    <w:rsid w:val="007C32D8"/>
    <w:rsid w:val="007C5347"/>
    <w:rsid w:val="007C55C5"/>
    <w:rsid w:val="007D1108"/>
    <w:rsid w:val="007D1B4A"/>
    <w:rsid w:val="007D54D4"/>
    <w:rsid w:val="007E0243"/>
    <w:rsid w:val="007E0D2F"/>
    <w:rsid w:val="007E1F31"/>
    <w:rsid w:val="007E338C"/>
    <w:rsid w:val="007F0883"/>
    <w:rsid w:val="007F1052"/>
    <w:rsid w:val="007F1E74"/>
    <w:rsid w:val="007F4D52"/>
    <w:rsid w:val="007F5A91"/>
    <w:rsid w:val="007F62E6"/>
    <w:rsid w:val="007F63E9"/>
    <w:rsid w:val="007F6B36"/>
    <w:rsid w:val="0080308D"/>
    <w:rsid w:val="00803AFE"/>
    <w:rsid w:val="00820BD2"/>
    <w:rsid w:val="0082349B"/>
    <w:rsid w:val="00836AE4"/>
    <w:rsid w:val="00837424"/>
    <w:rsid w:val="00843C1F"/>
    <w:rsid w:val="00845EDE"/>
    <w:rsid w:val="0085112F"/>
    <w:rsid w:val="008565AB"/>
    <w:rsid w:val="00856BC7"/>
    <w:rsid w:val="008672CE"/>
    <w:rsid w:val="00876AD4"/>
    <w:rsid w:val="0088256D"/>
    <w:rsid w:val="008874C0"/>
    <w:rsid w:val="00890039"/>
    <w:rsid w:val="00890E11"/>
    <w:rsid w:val="008A0827"/>
    <w:rsid w:val="008A134C"/>
    <w:rsid w:val="008A35AF"/>
    <w:rsid w:val="008A71BD"/>
    <w:rsid w:val="008A7BEF"/>
    <w:rsid w:val="008B0F04"/>
    <w:rsid w:val="008B46FA"/>
    <w:rsid w:val="008B52B8"/>
    <w:rsid w:val="008B5D63"/>
    <w:rsid w:val="008B6594"/>
    <w:rsid w:val="008C0054"/>
    <w:rsid w:val="008D504A"/>
    <w:rsid w:val="008E74AA"/>
    <w:rsid w:val="008F28DC"/>
    <w:rsid w:val="008F67E4"/>
    <w:rsid w:val="0090350F"/>
    <w:rsid w:val="00903E39"/>
    <w:rsid w:val="0090723D"/>
    <w:rsid w:val="00913013"/>
    <w:rsid w:val="00923233"/>
    <w:rsid w:val="00925736"/>
    <w:rsid w:val="009345E5"/>
    <w:rsid w:val="00934FD8"/>
    <w:rsid w:val="009374A3"/>
    <w:rsid w:val="00940ACD"/>
    <w:rsid w:val="00940FEF"/>
    <w:rsid w:val="009421B0"/>
    <w:rsid w:val="00945154"/>
    <w:rsid w:val="009547AC"/>
    <w:rsid w:val="00957664"/>
    <w:rsid w:val="00971315"/>
    <w:rsid w:val="009731CA"/>
    <w:rsid w:val="00974A75"/>
    <w:rsid w:val="00977855"/>
    <w:rsid w:val="00980627"/>
    <w:rsid w:val="009974AA"/>
    <w:rsid w:val="009A1E6E"/>
    <w:rsid w:val="009A4321"/>
    <w:rsid w:val="009A53A2"/>
    <w:rsid w:val="009A55A8"/>
    <w:rsid w:val="009A56A4"/>
    <w:rsid w:val="009B0704"/>
    <w:rsid w:val="009C6A69"/>
    <w:rsid w:val="009C6BD0"/>
    <w:rsid w:val="009D11B1"/>
    <w:rsid w:val="009D3D69"/>
    <w:rsid w:val="009D7D90"/>
    <w:rsid w:val="009E0DDB"/>
    <w:rsid w:val="009E1FD3"/>
    <w:rsid w:val="009F0487"/>
    <w:rsid w:val="009F7A8B"/>
    <w:rsid w:val="00A02F0F"/>
    <w:rsid w:val="00A11B2B"/>
    <w:rsid w:val="00A13AE5"/>
    <w:rsid w:val="00A21AD2"/>
    <w:rsid w:val="00A23523"/>
    <w:rsid w:val="00A279F5"/>
    <w:rsid w:val="00A27B3B"/>
    <w:rsid w:val="00A30F93"/>
    <w:rsid w:val="00A34999"/>
    <w:rsid w:val="00A45532"/>
    <w:rsid w:val="00A55F3E"/>
    <w:rsid w:val="00A65DCB"/>
    <w:rsid w:val="00A70C31"/>
    <w:rsid w:val="00A70FA1"/>
    <w:rsid w:val="00A7275E"/>
    <w:rsid w:val="00A72A86"/>
    <w:rsid w:val="00A74480"/>
    <w:rsid w:val="00A872C0"/>
    <w:rsid w:val="00AB1D48"/>
    <w:rsid w:val="00AB286F"/>
    <w:rsid w:val="00AB6B25"/>
    <w:rsid w:val="00AC1974"/>
    <w:rsid w:val="00AC2A87"/>
    <w:rsid w:val="00AC2FF9"/>
    <w:rsid w:val="00AC4053"/>
    <w:rsid w:val="00AD5493"/>
    <w:rsid w:val="00AD63EB"/>
    <w:rsid w:val="00AD743F"/>
    <w:rsid w:val="00AD75D7"/>
    <w:rsid w:val="00AE1D45"/>
    <w:rsid w:val="00AE490A"/>
    <w:rsid w:val="00AE5BB3"/>
    <w:rsid w:val="00AE6FD3"/>
    <w:rsid w:val="00AF11CE"/>
    <w:rsid w:val="00AF5927"/>
    <w:rsid w:val="00AF638F"/>
    <w:rsid w:val="00AF6A95"/>
    <w:rsid w:val="00AF6CAF"/>
    <w:rsid w:val="00B0056E"/>
    <w:rsid w:val="00B10FE5"/>
    <w:rsid w:val="00B30041"/>
    <w:rsid w:val="00B31E33"/>
    <w:rsid w:val="00B32871"/>
    <w:rsid w:val="00B43945"/>
    <w:rsid w:val="00B50B5B"/>
    <w:rsid w:val="00B510EC"/>
    <w:rsid w:val="00B53265"/>
    <w:rsid w:val="00B55A81"/>
    <w:rsid w:val="00B57A3D"/>
    <w:rsid w:val="00B64C4D"/>
    <w:rsid w:val="00B65E77"/>
    <w:rsid w:val="00B7004B"/>
    <w:rsid w:val="00B7796B"/>
    <w:rsid w:val="00B83E9A"/>
    <w:rsid w:val="00B843D4"/>
    <w:rsid w:val="00B84BB6"/>
    <w:rsid w:val="00B931C4"/>
    <w:rsid w:val="00B93CE0"/>
    <w:rsid w:val="00BA5666"/>
    <w:rsid w:val="00BB1935"/>
    <w:rsid w:val="00BB2E02"/>
    <w:rsid w:val="00BB7D4A"/>
    <w:rsid w:val="00BC13FB"/>
    <w:rsid w:val="00BC25A4"/>
    <w:rsid w:val="00BC46FC"/>
    <w:rsid w:val="00BD7F49"/>
    <w:rsid w:val="00BE0C4B"/>
    <w:rsid w:val="00BE28BC"/>
    <w:rsid w:val="00BE5794"/>
    <w:rsid w:val="00BE5988"/>
    <w:rsid w:val="00BF37C5"/>
    <w:rsid w:val="00C00F12"/>
    <w:rsid w:val="00C01320"/>
    <w:rsid w:val="00C05FB4"/>
    <w:rsid w:val="00C06795"/>
    <w:rsid w:val="00C10655"/>
    <w:rsid w:val="00C12896"/>
    <w:rsid w:val="00C13052"/>
    <w:rsid w:val="00C13950"/>
    <w:rsid w:val="00C20976"/>
    <w:rsid w:val="00C20A48"/>
    <w:rsid w:val="00C31162"/>
    <w:rsid w:val="00C32ED9"/>
    <w:rsid w:val="00C402BB"/>
    <w:rsid w:val="00C403ED"/>
    <w:rsid w:val="00C46035"/>
    <w:rsid w:val="00C46DC7"/>
    <w:rsid w:val="00C471A1"/>
    <w:rsid w:val="00C50082"/>
    <w:rsid w:val="00C52B0B"/>
    <w:rsid w:val="00C52DD3"/>
    <w:rsid w:val="00C530E0"/>
    <w:rsid w:val="00C57CA7"/>
    <w:rsid w:val="00C62899"/>
    <w:rsid w:val="00C65B89"/>
    <w:rsid w:val="00C7457C"/>
    <w:rsid w:val="00C76F11"/>
    <w:rsid w:val="00C80012"/>
    <w:rsid w:val="00C817D0"/>
    <w:rsid w:val="00C8240B"/>
    <w:rsid w:val="00C84ABF"/>
    <w:rsid w:val="00C9440D"/>
    <w:rsid w:val="00C96024"/>
    <w:rsid w:val="00CA73D3"/>
    <w:rsid w:val="00CD0DC8"/>
    <w:rsid w:val="00CD0F4E"/>
    <w:rsid w:val="00CD62AD"/>
    <w:rsid w:val="00CD6E91"/>
    <w:rsid w:val="00CE0861"/>
    <w:rsid w:val="00CE1043"/>
    <w:rsid w:val="00CE2D77"/>
    <w:rsid w:val="00CF0D37"/>
    <w:rsid w:val="00CF3FC4"/>
    <w:rsid w:val="00CF7B46"/>
    <w:rsid w:val="00D016D1"/>
    <w:rsid w:val="00D03A5D"/>
    <w:rsid w:val="00D05707"/>
    <w:rsid w:val="00D05E00"/>
    <w:rsid w:val="00D100E3"/>
    <w:rsid w:val="00D10EE3"/>
    <w:rsid w:val="00D11088"/>
    <w:rsid w:val="00D141D4"/>
    <w:rsid w:val="00D204BB"/>
    <w:rsid w:val="00D25550"/>
    <w:rsid w:val="00D26E33"/>
    <w:rsid w:val="00D31E46"/>
    <w:rsid w:val="00D3306F"/>
    <w:rsid w:val="00D44DC9"/>
    <w:rsid w:val="00D4753B"/>
    <w:rsid w:val="00D55905"/>
    <w:rsid w:val="00D578A1"/>
    <w:rsid w:val="00D60408"/>
    <w:rsid w:val="00D61FDC"/>
    <w:rsid w:val="00D622D3"/>
    <w:rsid w:val="00D62575"/>
    <w:rsid w:val="00D63F5D"/>
    <w:rsid w:val="00D67E8F"/>
    <w:rsid w:val="00D7042E"/>
    <w:rsid w:val="00D74CE5"/>
    <w:rsid w:val="00D776D7"/>
    <w:rsid w:val="00D81B73"/>
    <w:rsid w:val="00D83860"/>
    <w:rsid w:val="00D869D3"/>
    <w:rsid w:val="00D86B96"/>
    <w:rsid w:val="00DA2D48"/>
    <w:rsid w:val="00DA323D"/>
    <w:rsid w:val="00DA6856"/>
    <w:rsid w:val="00DA6E0C"/>
    <w:rsid w:val="00DA6FA7"/>
    <w:rsid w:val="00DA714B"/>
    <w:rsid w:val="00DB0BDA"/>
    <w:rsid w:val="00DB24BD"/>
    <w:rsid w:val="00DB2530"/>
    <w:rsid w:val="00DB5BFA"/>
    <w:rsid w:val="00DC464C"/>
    <w:rsid w:val="00DD56E7"/>
    <w:rsid w:val="00DE617E"/>
    <w:rsid w:val="00DE7689"/>
    <w:rsid w:val="00DF18FB"/>
    <w:rsid w:val="00DF445D"/>
    <w:rsid w:val="00DF6B89"/>
    <w:rsid w:val="00E013AD"/>
    <w:rsid w:val="00E1305F"/>
    <w:rsid w:val="00E15347"/>
    <w:rsid w:val="00E26734"/>
    <w:rsid w:val="00E34A01"/>
    <w:rsid w:val="00E34A0E"/>
    <w:rsid w:val="00E37507"/>
    <w:rsid w:val="00E527DB"/>
    <w:rsid w:val="00E53C1C"/>
    <w:rsid w:val="00E54DD6"/>
    <w:rsid w:val="00E54E3E"/>
    <w:rsid w:val="00E60D91"/>
    <w:rsid w:val="00E6206C"/>
    <w:rsid w:val="00E62392"/>
    <w:rsid w:val="00E628E6"/>
    <w:rsid w:val="00E66AD8"/>
    <w:rsid w:val="00E74D7E"/>
    <w:rsid w:val="00E75594"/>
    <w:rsid w:val="00E777A4"/>
    <w:rsid w:val="00E9097A"/>
    <w:rsid w:val="00E90D58"/>
    <w:rsid w:val="00EA3150"/>
    <w:rsid w:val="00EC0805"/>
    <w:rsid w:val="00EC0872"/>
    <w:rsid w:val="00EC21E4"/>
    <w:rsid w:val="00EC243A"/>
    <w:rsid w:val="00EC6283"/>
    <w:rsid w:val="00EE1FF9"/>
    <w:rsid w:val="00EE5901"/>
    <w:rsid w:val="00EE5BCE"/>
    <w:rsid w:val="00EE60AD"/>
    <w:rsid w:val="00EE7083"/>
    <w:rsid w:val="00EF39D3"/>
    <w:rsid w:val="00EF6DA0"/>
    <w:rsid w:val="00EF740E"/>
    <w:rsid w:val="00F0357B"/>
    <w:rsid w:val="00F04EA0"/>
    <w:rsid w:val="00F076CA"/>
    <w:rsid w:val="00F10CCC"/>
    <w:rsid w:val="00F13011"/>
    <w:rsid w:val="00F142D0"/>
    <w:rsid w:val="00F14E4A"/>
    <w:rsid w:val="00F209DD"/>
    <w:rsid w:val="00F2155C"/>
    <w:rsid w:val="00F218A4"/>
    <w:rsid w:val="00F22242"/>
    <w:rsid w:val="00F24FDA"/>
    <w:rsid w:val="00F25387"/>
    <w:rsid w:val="00F2637E"/>
    <w:rsid w:val="00F360B6"/>
    <w:rsid w:val="00F36A13"/>
    <w:rsid w:val="00F72C45"/>
    <w:rsid w:val="00F75BCE"/>
    <w:rsid w:val="00F80475"/>
    <w:rsid w:val="00F83037"/>
    <w:rsid w:val="00F85A0A"/>
    <w:rsid w:val="00F85C59"/>
    <w:rsid w:val="00F87288"/>
    <w:rsid w:val="00F87E5E"/>
    <w:rsid w:val="00F9086B"/>
    <w:rsid w:val="00F9730F"/>
    <w:rsid w:val="00F97449"/>
    <w:rsid w:val="00FA3734"/>
    <w:rsid w:val="00FA3E12"/>
    <w:rsid w:val="00FA45C4"/>
    <w:rsid w:val="00FB52A8"/>
    <w:rsid w:val="00FB5C50"/>
    <w:rsid w:val="00FB5D67"/>
    <w:rsid w:val="00FD4F51"/>
    <w:rsid w:val="00FD73D8"/>
    <w:rsid w:val="00FE2DCD"/>
    <w:rsid w:val="00FE3DEE"/>
    <w:rsid w:val="00FE50D4"/>
    <w:rsid w:val="00FE54CC"/>
    <w:rsid w:val="00FF2CB0"/>
    <w:rsid w:val="00FF30B6"/>
    <w:rsid w:val="00FF7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4A87BB"/>
  <w15:docId w15:val="{3F739197-859E-4099-9475-87C0DFDA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012"/>
    <w:pPr>
      <w:ind w:left="720"/>
      <w:contextualSpacing/>
    </w:pPr>
  </w:style>
  <w:style w:type="paragraph" w:styleId="Header">
    <w:name w:val="header"/>
    <w:basedOn w:val="Normal"/>
    <w:link w:val="HeaderChar"/>
    <w:unhideWhenUsed/>
    <w:rsid w:val="00A349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999"/>
  </w:style>
  <w:style w:type="paragraph" w:styleId="Footer">
    <w:name w:val="footer"/>
    <w:basedOn w:val="Normal"/>
    <w:link w:val="FooterChar"/>
    <w:uiPriority w:val="99"/>
    <w:unhideWhenUsed/>
    <w:rsid w:val="00A349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999"/>
  </w:style>
  <w:style w:type="paragraph" w:styleId="FootnoteText">
    <w:name w:val="footnote text"/>
    <w:basedOn w:val="Normal"/>
    <w:link w:val="FootnoteTextChar"/>
    <w:uiPriority w:val="99"/>
    <w:unhideWhenUsed/>
    <w:rsid w:val="00D44DC9"/>
    <w:pPr>
      <w:spacing w:after="0" w:line="240" w:lineRule="auto"/>
    </w:pPr>
    <w:rPr>
      <w:sz w:val="20"/>
      <w:szCs w:val="20"/>
    </w:rPr>
  </w:style>
  <w:style w:type="character" w:customStyle="1" w:styleId="FootnoteTextChar">
    <w:name w:val="Footnote Text Char"/>
    <w:basedOn w:val="DefaultParagraphFont"/>
    <w:link w:val="FootnoteText"/>
    <w:uiPriority w:val="99"/>
    <w:rsid w:val="00D44DC9"/>
    <w:rPr>
      <w:sz w:val="20"/>
      <w:szCs w:val="20"/>
    </w:rPr>
  </w:style>
  <w:style w:type="character" w:styleId="FootnoteReference">
    <w:name w:val="footnote reference"/>
    <w:basedOn w:val="DefaultParagraphFont"/>
    <w:uiPriority w:val="99"/>
    <w:unhideWhenUsed/>
    <w:rsid w:val="00D44DC9"/>
    <w:rPr>
      <w:vertAlign w:val="superscript"/>
    </w:rPr>
  </w:style>
  <w:style w:type="table" w:styleId="TableGrid">
    <w:name w:val="Table Grid"/>
    <w:basedOn w:val="TableNormal"/>
    <w:uiPriority w:val="59"/>
    <w:rsid w:val="00C52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32871"/>
    <w:rPr>
      <w:color w:val="0000FF" w:themeColor="hyperlink"/>
      <w:u w:val="single"/>
    </w:rPr>
  </w:style>
  <w:style w:type="character" w:styleId="Strong">
    <w:name w:val="Strong"/>
    <w:basedOn w:val="DefaultParagraphFont"/>
    <w:uiPriority w:val="22"/>
    <w:qFormat/>
    <w:rsid w:val="006B3131"/>
    <w:rPr>
      <w:b/>
      <w:bCs/>
    </w:rPr>
  </w:style>
  <w:style w:type="paragraph" w:styleId="BalloonText">
    <w:name w:val="Balloon Text"/>
    <w:basedOn w:val="Normal"/>
    <w:link w:val="BalloonTextChar"/>
    <w:uiPriority w:val="99"/>
    <w:semiHidden/>
    <w:unhideWhenUsed/>
    <w:rsid w:val="005E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akhbar.org/" TargetMode="External"/><Relationship Id="rId18" Type="http://schemas.openxmlformats.org/officeDocument/2006/relationships/hyperlink" Target="http://wikitravel.org/en/Arabic_phrasebook" TargetMode="External"/><Relationship Id="rId26" Type="http://schemas.openxmlformats.org/officeDocument/2006/relationships/hyperlink" Target="http://www.saaid.net" TargetMode="External"/><Relationship Id="rId3" Type="http://schemas.openxmlformats.org/officeDocument/2006/relationships/styles" Target="styles.xml"/><Relationship Id="rId21" Type="http://schemas.openxmlformats.org/officeDocument/2006/relationships/hyperlink" Target="http://badaronline.com/" TargetMode="External"/><Relationship Id="rId7" Type="http://schemas.openxmlformats.org/officeDocument/2006/relationships/endnotes" Target="endnotes.xml"/><Relationship Id="rId12" Type="http://schemas.openxmlformats.org/officeDocument/2006/relationships/hyperlink" Target="http://www.alittihad.co.ae/" TargetMode="External"/><Relationship Id="rId17" Type="http://schemas.openxmlformats.org/officeDocument/2006/relationships/hyperlink" Target="http://www.uni.edu/becker/arabic.html" TargetMode="External"/><Relationship Id="rId25" Type="http://schemas.openxmlformats.org/officeDocument/2006/relationships/hyperlink" Target="http://www.fikr.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amel.net/" TargetMode="External"/><Relationship Id="rId20" Type="http://schemas.openxmlformats.org/officeDocument/2006/relationships/hyperlink" Target="http://www.al3arabiya.inf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brinkster.com/skbrh" TargetMode="External"/><Relationship Id="rId24" Type="http://schemas.openxmlformats.org/officeDocument/2006/relationships/hyperlink" Target="http://www.afaqattaiseer.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ayam.com/" TargetMode="External"/><Relationship Id="rId23" Type="http://schemas.openxmlformats.org/officeDocument/2006/relationships/hyperlink" Target="http://www.as-sidq.org" TargetMode="External"/><Relationship Id="rId28" Type="http://schemas.openxmlformats.org/officeDocument/2006/relationships/hyperlink" Target="http://id.shvoong.com/social-sciences/education/2156055-karakteristik-media-pembelajaran-tiga-dimensi/" TargetMode="External"/><Relationship Id="rId10" Type="http://schemas.openxmlformats.org/officeDocument/2006/relationships/hyperlink" Target="http://www.madinaharabic.com/" TargetMode="External"/><Relationship Id="rId19" Type="http://schemas.openxmlformats.org/officeDocument/2006/relationships/hyperlink" Target="http://www.abjad.com/pyramid.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arabicwebsite.com/" TargetMode="External"/><Relationship Id="rId14" Type="http://schemas.openxmlformats.org/officeDocument/2006/relationships/hyperlink" Target="http://www.ahram.org.eg/" TargetMode="External"/><Relationship Id="rId22" Type="http://schemas.openxmlformats.org/officeDocument/2006/relationships/hyperlink" Target="http://arabindo.co.nr/" TargetMode="External"/><Relationship Id="rId27" Type="http://schemas.openxmlformats.org/officeDocument/2006/relationships/hyperlink" Target="http://www.mediu.org/eMaahad/eBooks/Download/index/index.htm" TargetMode="External"/><Relationship Id="rId30" Type="http://schemas.openxmlformats.org/officeDocument/2006/relationships/header" Target="header2.xml"/><Relationship Id="rId8" Type="http://schemas.openxmlformats.org/officeDocument/2006/relationships/hyperlink" Target="http://badaronlin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shvoong.com/social-sciences/education/2156055-karakteristik-media-pembelajaran-tiga-dim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BC2F-0781-4C35-9F68-4F382AF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17</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D270</dc:creator>
  <cp:lastModifiedBy>Windows User</cp:lastModifiedBy>
  <cp:revision>56</cp:revision>
  <dcterms:created xsi:type="dcterms:W3CDTF">2012-12-20T01:54:00Z</dcterms:created>
  <dcterms:modified xsi:type="dcterms:W3CDTF">2023-04-09T16:21:00Z</dcterms:modified>
</cp:coreProperties>
</file>