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132" w:rsidRDefault="00B02132" w:rsidP="00B02132">
      <w:pPr>
        <w:spacing w:after="0" w:line="240" w:lineRule="auto"/>
        <w:jc w:val="both"/>
        <w:rPr>
          <w:rFonts w:ascii="Times New Roman" w:hAnsi="Times New Roman" w:cs="Times New Roman"/>
          <w:b/>
          <w:spacing w:val="-2"/>
          <w:sz w:val="28"/>
          <w:szCs w:val="28"/>
        </w:rPr>
      </w:pPr>
    </w:p>
    <w:p w:rsidR="00B02132" w:rsidRDefault="00C70C89" w:rsidP="00315A3C">
      <w:pPr>
        <w:spacing w:after="0" w:line="240" w:lineRule="auto"/>
        <w:jc w:val="center"/>
        <w:rPr>
          <w:rFonts w:ascii="Times New Roman" w:hAnsi="Times New Roman" w:cs="Times New Roman"/>
          <w:b/>
          <w:spacing w:val="-2"/>
          <w:sz w:val="28"/>
          <w:szCs w:val="28"/>
        </w:rPr>
      </w:pPr>
      <w:r>
        <w:rPr>
          <w:rFonts w:ascii="Times New Roman" w:hAnsi="Times New Roman" w:cs="Times New Roman"/>
          <w:b/>
          <w:noProof/>
          <w:spacing w:val="-2"/>
          <w:sz w:val="28"/>
          <w:szCs w:val="28"/>
        </w:rPr>
        <w:pict>
          <v:shapetype id="_x0000_t32" coordsize="21600,21600" o:spt="32" o:oned="t" path="m,l21600,21600e" filled="f">
            <v:path arrowok="t" fillok="f" o:connecttype="none"/>
            <o:lock v:ext="edit" shapetype="t"/>
          </v:shapetype>
          <v:shape id="_x0000_s1031" type="#_x0000_t32" style="position:absolute;left:0;text-align:left;margin-left:0;margin-top:1.5pt;width:455.55pt;height:0;z-index:251665408" o:connectortype="straight" strokeweight="1.5pt"/>
        </w:pict>
      </w:r>
    </w:p>
    <w:p w:rsidR="00553C7B" w:rsidRDefault="003051EC" w:rsidP="00315A3C">
      <w:pPr>
        <w:jc w:val="center"/>
        <w:rPr>
          <w:rFonts w:ascii="Times New Roman" w:hAnsi="Times New Roman" w:cs="Times New Roman"/>
          <w:b/>
          <w:spacing w:val="10"/>
          <w:sz w:val="28"/>
          <w:szCs w:val="28"/>
        </w:rPr>
      </w:pPr>
      <w:r>
        <w:rPr>
          <w:rFonts w:ascii="Times New Roman" w:hAnsi="Times New Roman" w:cs="Times New Roman"/>
          <w:b/>
          <w:spacing w:val="-2"/>
          <w:sz w:val="28"/>
          <w:szCs w:val="28"/>
        </w:rPr>
        <w:t>HUBUNGAN ANTARA TEGANGAN DAN KUAT ARUS LISTRIK PADA BATERAI 1,5 VOLT DENGAN PENAMBAHAN DAUN SINGKONG</w:t>
      </w:r>
    </w:p>
    <w:p w:rsidR="00315A3C" w:rsidRDefault="00315A3C" w:rsidP="00315A3C">
      <w:pPr>
        <w:jc w:val="center"/>
        <w:rPr>
          <w:rFonts w:ascii="Times New Roman" w:hAnsi="Times New Roman" w:cs="Times New Roman"/>
          <w:b/>
          <w:spacing w:val="10"/>
          <w:sz w:val="28"/>
          <w:szCs w:val="28"/>
        </w:rPr>
      </w:pPr>
    </w:p>
    <w:p w:rsidR="00315A3C" w:rsidRDefault="000C748F" w:rsidP="000C748F">
      <w:pPr>
        <w:spacing w:after="0"/>
        <w:jc w:val="center"/>
        <w:rPr>
          <w:rFonts w:ascii="Times New Roman" w:hAnsi="Times New Roman" w:cs="Times New Roman"/>
          <w:b/>
          <w:u w:val="single"/>
        </w:rPr>
      </w:pPr>
      <w:r>
        <w:rPr>
          <w:rFonts w:ascii="Times New Roman" w:hAnsi="Times New Roman" w:cs="Times New Roman"/>
          <w:b/>
          <w:u w:val="single"/>
        </w:rPr>
        <w:t>Ety Jumiati</w:t>
      </w:r>
      <w:r>
        <w:rPr>
          <w:rFonts w:ascii="Times New Roman" w:hAnsi="Times New Roman" w:cs="Times New Roman"/>
          <w:b/>
          <w:u w:val="single"/>
          <w:vertAlign w:val="superscript"/>
        </w:rPr>
        <w:t>1</w:t>
      </w:r>
      <w:r>
        <w:rPr>
          <w:rFonts w:ascii="Times New Roman" w:hAnsi="Times New Roman" w:cs="Times New Roman"/>
          <w:b/>
          <w:u w:val="single"/>
        </w:rPr>
        <w:t xml:space="preserve">, </w:t>
      </w:r>
      <w:r w:rsidR="006A3BAA">
        <w:rPr>
          <w:rFonts w:ascii="Times New Roman" w:hAnsi="Times New Roman" w:cs="Times New Roman"/>
          <w:b/>
          <w:u w:val="single"/>
        </w:rPr>
        <w:t>Abdul Halim Daulay</w:t>
      </w:r>
      <w:r w:rsidR="006A3BAA">
        <w:rPr>
          <w:rFonts w:ascii="Times New Roman" w:hAnsi="Times New Roman" w:cs="Times New Roman"/>
          <w:b/>
          <w:u w:val="single"/>
          <w:vertAlign w:val="superscript"/>
        </w:rPr>
        <w:t>1</w:t>
      </w:r>
      <w:r w:rsidR="007A45AA">
        <w:rPr>
          <w:rFonts w:ascii="Times New Roman" w:hAnsi="Times New Roman" w:cs="Times New Roman"/>
          <w:b/>
          <w:u w:val="single"/>
        </w:rPr>
        <w:t>, dan A</w:t>
      </w:r>
      <w:r>
        <w:rPr>
          <w:rFonts w:ascii="Times New Roman" w:hAnsi="Times New Roman" w:cs="Times New Roman"/>
          <w:b/>
          <w:u w:val="single"/>
        </w:rPr>
        <w:t>snitha Aritonang</w:t>
      </w:r>
      <w:r>
        <w:rPr>
          <w:rFonts w:ascii="Times New Roman" w:hAnsi="Times New Roman" w:cs="Times New Roman"/>
          <w:b/>
          <w:u w:val="single"/>
          <w:vertAlign w:val="superscript"/>
        </w:rPr>
        <w:t>1</w:t>
      </w:r>
      <w:r>
        <w:rPr>
          <w:rFonts w:ascii="Times New Roman" w:hAnsi="Times New Roman" w:cs="Times New Roman"/>
          <w:b/>
          <w:u w:val="single"/>
        </w:rPr>
        <w:t xml:space="preserve"> </w:t>
      </w:r>
    </w:p>
    <w:p w:rsidR="000C748F" w:rsidRDefault="000C748F" w:rsidP="000C748F">
      <w:pPr>
        <w:spacing w:after="0"/>
        <w:jc w:val="center"/>
        <w:rPr>
          <w:rFonts w:ascii="Times New Roman" w:hAnsi="Times New Roman" w:cs="Times New Roman"/>
          <w:i/>
        </w:rPr>
      </w:pPr>
      <w:r>
        <w:rPr>
          <w:rFonts w:ascii="Times New Roman" w:hAnsi="Times New Roman" w:cs="Times New Roman"/>
          <w:i/>
          <w:vertAlign w:val="superscript"/>
        </w:rPr>
        <w:t>1</w:t>
      </w:r>
      <w:r>
        <w:rPr>
          <w:rFonts w:ascii="Times New Roman" w:hAnsi="Times New Roman" w:cs="Times New Roman"/>
          <w:i/>
        </w:rPr>
        <w:t>Program Studi Fisika Fakultas Sains dan Teknologi UIN Sumatera Utara Medan</w:t>
      </w:r>
    </w:p>
    <w:p w:rsidR="000C748F" w:rsidRDefault="000C748F" w:rsidP="000C748F">
      <w:pPr>
        <w:spacing w:after="0"/>
        <w:jc w:val="center"/>
        <w:rPr>
          <w:rFonts w:ascii="Times New Roman" w:hAnsi="Times New Roman" w:cs="Times New Roman"/>
          <w:i/>
        </w:rPr>
      </w:pPr>
      <w:r>
        <w:rPr>
          <w:rFonts w:ascii="Times New Roman" w:hAnsi="Times New Roman" w:cs="Times New Roman"/>
          <w:i/>
        </w:rPr>
        <w:t xml:space="preserve">*Email: </w:t>
      </w:r>
      <w:hyperlink r:id="rId5" w:history="1">
        <w:r w:rsidRPr="00341E81">
          <w:rPr>
            <w:rStyle w:val="Hyperlink"/>
            <w:rFonts w:ascii="Times New Roman" w:hAnsi="Times New Roman" w:cs="Times New Roman"/>
            <w:i/>
          </w:rPr>
          <w:t>etyjumiati@uinsu.ac.id</w:t>
        </w:r>
      </w:hyperlink>
    </w:p>
    <w:p w:rsidR="000C748F" w:rsidRDefault="000C748F" w:rsidP="000C748F">
      <w:pPr>
        <w:spacing w:after="0"/>
        <w:jc w:val="center"/>
        <w:rPr>
          <w:rFonts w:ascii="Times New Roman" w:hAnsi="Times New Roman" w:cs="Times New Roman"/>
          <w:i/>
        </w:rPr>
      </w:pPr>
    </w:p>
    <w:p w:rsidR="000C748F" w:rsidRPr="00432899" w:rsidRDefault="000C748F" w:rsidP="000C748F">
      <w:pPr>
        <w:spacing w:after="0"/>
        <w:jc w:val="center"/>
        <w:rPr>
          <w:rFonts w:ascii="Times New Roman" w:hAnsi="Times New Roman" w:cs="Times New Roman"/>
        </w:rPr>
      </w:pPr>
      <w:r w:rsidRPr="00432899">
        <w:rPr>
          <w:rFonts w:ascii="Times New Roman" w:hAnsi="Times New Roman" w:cs="Times New Roman"/>
        </w:rPr>
        <w:t>Abstrak</w:t>
      </w:r>
    </w:p>
    <w:p w:rsidR="00D11B6A" w:rsidRPr="00432899" w:rsidRDefault="003051EC" w:rsidP="000C748F">
      <w:pPr>
        <w:spacing w:after="0" w:line="240" w:lineRule="auto"/>
        <w:jc w:val="both"/>
        <w:rPr>
          <w:rFonts w:ascii="Times New Roman" w:hAnsi="Times New Roman" w:cs="Times New Roman"/>
        </w:rPr>
      </w:pPr>
      <w:r w:rsidRPr="00432899">
        <w:rPr>
          <w:rFonts w:ascii="Times New Roman" w:hAnsi="Times New Roman" w:cs="Times New Roman"/>
        </w:rPr>
        <w:t xml:space="preserve">Telah dilakukan penelitian biobaterai dengan memanfaatkan daun singkong </w:t>
      </w:r>
      <w:r w:rsidRPr="00432899">
        <w:rPr>
          <w:rFonts w:ascii="Times New Roman" w:hAnsi="Times New Roman" w:cs="Times New Roman"/>
          <w:i/>
        </w:rPr>
        <w:t xml:space="preserve">(Manihot Utilissima) </w:t>
      </w:r>
      <w:r w:rsidRPr="00432899">
        <w:rPr>
          <w:rFonts w:ascii="Times New Roman" w:hAnsi="Times New Roman" w:cs="Times New Roman"/>
        </w:rPr>
        <w:t>sebagai pengganti karbon pada sebagian baterai 1,5 volt.</w:t>
      </w:r>
      <w:r w:rsidR="002469A1" w:rsidRPr="00432899">
        <w:rPr>
          <w:rFonts w:ascii="Times New Roman" w:hAnsi="Times New Roman" w:cs="Times New Roman"/>
        </w:rPr>
        <w:t xml:space="preserve"> Dan dilakukan pengujian tegangan dengan hasil sampel A: 1,53 volt; B: 1,54 volt; C: 1,55 volt; dan D: 1,58 volt. Kemudian juga dilakukan pengujian kuat arus listrik dengan nilai yang didapat pada sampel A: 0,08 mA; B:</w:t>
      </w:r>
      <w:r w:rsidR="002E5591" w:rsidRPr="00432899">
        <w:rPr>
          <w:rFonts w:ascii="Times New Roman" w:hAnsi="Times New Roman" w:cs="Times New Roman"/>
        </w:rPr>
        <w:t xml:space="preserve"> 0,10 mA; C: 0,13 mA; dan D: 0,1</w:t>
      </w:r>
      <w:r w:rsidR="002469A1" w:rsidRPr="00432899">
        <w:rPr>
          <w:rFonts w:ascii="Times New Roman" w:hAnsi="Times New Roman" w:cs="Times New Roman"/>
        </w:rPr>
        <w:t>9 m</w:t>
      </w:r>
      <w:r w:rsidR="002E5591" w:rsidRPr="00432899">
        <w:rPr>
          <w:rFonts w:ascii="Times New Roman" w:hAnsi="Times New Roman" w:cs="Times New Roman"/>
        </w:rPr>
        <w:t>A. Jika massa karbon pada biobaterai semakin tinggi maka nilai hasil pengujian tegangan dan kuat arus listriknya berubah dengan semakin tinggi pada setiap sampel. Dengan melakukan unjuk kerja pada biobaterai daun singkong mampu menyalakan lampu LED 2,5 watt dengan 3 buah baterai.</w:t>
      </w:r>
    </w:p>
    <w:p w:rsidR="002469A1" w:rsidRPr="00432899" w:rsidRDefault="002469A1" w:rsidP="000C748F">
      <w:pPr>
        <w:spacing w:after="0" w:line="240" w:lineRule="auto"/>
        <w:jc w:val="both"/>
        <w:rPr>
          <w:rFonts w:ascii="Times New Roman" w:hAnsi="Times New Roman" w:cs="Times New Roman"/>
        </w:rPr>
      </w:pPr>
    </w:p>
    <w:p w:rsidR="000C748F" w:rsidRPr="00432899" w:rsidRDefault="000C748F" w:rsidP="000C748F">
      <w:pPr>
        <w:spacing w:after="0" w:line="240" w:lineRule="auto"/>
        <w:jc w:val="both"/>
        <w:rPr>
          <w:rFonts w:ascii="Times New Roman" w:hAnsi="Times New Roman" w:cs="Times New Roman"/>
        </w:rPr>
      </w:pPr>
      <w:r w:rsidRPr="00432899">
        <w:rPr>
          <w:rFonts w:ascii="Times New Roman" w:hAnsi="Times New Roman" w:cs="Times New Roman"/>
          <w:b/>
        </w:rPr>
        <w:t>Kata-Kata Kunci:</w:t>
      </w:r>
      <w:r w:rsidRPr="00432899">
        <w:rPr>
          <w:rFonts w:ascii="Times New Roman" w:hAnsi="Times New Roman" w:cs="Times New Roman"/>
        </w:rPr>
        <w:t xml:space="preserve"> A</w:t>
      </w:r>
      <w:r w:rsidR="00D11B6A" w:rsidRPr="00432899">
        <w:rPr>
          <w:rFonts w:ascii="Times New Roman" w:hAnsi="Times New Roman" w:cs="Times New Roman"/>
        </w:rPr>
        <w:t>rus, daun singkong</w:t>
      </w:r>
      <w:r w:rsidRPr="00432899">
        <w:rPr>
          <w:rFonts w:ascii="Times New Roman" w:hAnsi="Times New Roman" w:cs="Times New Roman"/>
        </w:rPr>
        <w:t>, dan tegangan</w:t>
      </w:r>
    </w:p>
    <w:p w:rsidR="000C748F" w:rsidRPr="00432899" w:rsidRDefault="000C748F" w:rsidP="000C748F">
      <w:pPr>
        <w:spacing w:after="0"/>
        <w:jc w:val="center"/>
        <w:rPr>
          <w:rFonts w:ascii="Times New Roman" w:hAnsi="Times New Roman" w:cs="Times New Roman"/>
        </w:rPr>
      </w:pPr>
    </w:p>
    <w:p w:rsidR="000C748F" w:rsidRPr="00432899" w:rsidRDefault="00246724" w:rsidP="000C748F">
      <w:pPr>
        <w:spacing w:after="0"/>
        <w:jc w:val="center"/>
        <w:rPr>
          <w:rFonts w:ascii="Times New Roman" w:hAnsi="Times New Roman" w:cs="Times New Roman"/>
          <w:bCs/>
          <w:i/>
        </w:rPr>
      </w:pPr>
      <w:r w:rsidRPr="00432899">
        <w:rPr>
          <w:rFonts w:ascii="Times New Roman" w:hAnsi="Times New Roman" w:cs="Times New Roman"/>
          <w:bCs/>
          <w:i/>
        </w:rPr>
        <w:t>Abstrac</w:t>
      </w:r>
      <w:r w:rsidR="00A834B9" w:rsidRPr="00432899">
        <w:rPr>
          <w:rFonts w:ascii="Times New Roman" w:hAnsi="Times New Roman" w:cs="Times New Roman"/>
          <w:bCs/>
          <w:i/>
        </w:rPr>
        <w:t>t</w:t>
      </w:r>
    </w:p>
    <w:p w:rsidR="00A834B9" w:rsidRDefault="00432899" w:rsidP="00A834B9">
      <w:pPr>
        <w:spacing w:after="0" w:line="240" w:lineRule="auto"/>
        <w:jc w:val="both"/>
        <w:rPr>
          <w:rFonts w:ascii="Times New Roman" w:hAnsi="Times New Roman" w:cs="Times New Roman"/>
          <w:i/>
        </w:rPr>
      </w:pPr>
      <w:r w:rsidRPr="00432899">
        <w:rPr>
          <w:rFonts w:ascii="Times New Roman" w:hAnsi="Times New Roman" w:cs="Times New Roman"/>
          <w:i/>
        </w:rPr>
        <w:t>Biobattery research has been carried out using cassava leaves (Manihot Utilissima) as a substitute for carbon in some 1.5 volt batteries. And tested the voltage with the results of sample A: 1.53 volts; B: 1.54 volts; C: 1.55 volts; and D: 1.58 volts. Then the electric current was also tested with the values ​​obtained in sample A: 0.08 mA; B: 0.10 mA; C: 0.13 mA; and D: 0.19 mA. If the carbon mass in the biobattery gets higher, the value of the voltage and electric current test results changes with the higher in each sample. By performing the performance on the cassava leaf biobattery, it is able to turn on a 2.5 watt LED lamp with 3 batteries.</w:t>
      </w:r>
    </w:p>
    <w:p w:rsidR="00432899" w:rsidRPr="00432899" w:rsidRDefault="00432899" w:rsidP="00A834B9">
      <w:pPr>
        <w:spacing w:after="0" w:line="240" w:lineRule="auto"/>
        <w:jc w:val="both"/>
        <w:rPr>
          <w:rFonts w:ascii="Times New Roman" w:hAnsi="Times New Roman" w:cs="Times New Roman"/>
          <w:i/>
        </w:rPr>
      </w:pPr>
    </w:p>
    <w:p w:rsidR="00246724" w:rsidRPr="00432899" w:rsidRDefault="00A834B9" w:rsidP="00A834B9">
      <w:pPr>
        <w:spacing w:after="0" w:line="240" w:lineRule="auto"/>
        <w:jc w:val="both"/>
        <w:rPr>
          <w:rFonts w:ascii="Times New Roman" w:hAnsi="Times New Roman" w:cs="Times New Roman"/>
          <w:i/>
        </w:rPr>
      </w:pPr>
      <w:r w:rsidRPr="00432899">
        <w:rPr>
          <w:rFonts w:ascii="Times New Roman" w:hAnsi="Times New Roman" w:cs="Times New Roman"/>
          <w:b/>
          <w:i/>
        </w:rPr>
        <w:t>Keywords:</w:t>
      </w:r>
      <w:r w:rsidRPr="00432899">
        <w:rPr>
          <w:rFonts w:ascii="Times New Roman" w:hAnsi="Times New Roman" w:cs="Times New Roman"/>
          <w:i/>
        </w:rPr>
        <w:t xml:space="preserve"> Current</w:t>
      </w:r>
      <w:r w:rsidR="00432899" w:rsidRPr="00432899">
        <w:rPr>
          <w:rFonts w:ascii="Times New Roman" w:hAnsi="Times New Roman" w:cs="Times New Roman"/>
          <w:i/>
        </w:rPr>
        <w:t>, cassava leaves,</w:t>
      </w:r>
      <w:r w:rsidRPr="00432899">
        <w:rPr>
          <w:rFonts w:ascii="Times New Roman" w:hAnsi="Times New Roman" w:cs="Times New Roman"/>
          <w:i/>
        </w:rPr>
        <w:t xml:space="preserve"> and voltage</w:t>
      </w:r>
    </w:p>
    <w:p w:rsidR="00B84108" w:rsidRDefault="00B84108" w:rsidP="000C748F">
      <w:pPr>
        <w:spacing w:after="0"/>
        <w:jc w:val="center"/>
        <w:rPr>
          <w:rFonts w:ascii="Times New Roman" w:hAnsi="Times New Roman" w:cs="Times New Roman"/>
        </w:rPr>
      </w:pPr>
    </w:p>
    <w:p w:rsidR="00B84108" w:rsidRDefault="00B84108" w:rsidP="000C748F">
      <w:pPr>
        <w:spacing w:after="0"/>
        <w:jc w:val="center"/>
        <w:rPr>
          <w:rFonts w:ascii="Times New Roman" w:hAnsi="Times New Roman" w:cs="Times New Roman"/>
        </w:rPr>
      </w:pPr>
    </w:p>
    <w:p w:rsidR="00B84108" w:rsidRPr="00432899" w:rsidRDefault="00B84108" w:rsidP="00432899">
      <w:pPr>
        <w:pStyle w:val="ListParagraph"/>
        <w:numPr>
          <w:ilvl w:val="0"/>
          <w:numId w:val="1"/>
        </w:numPr>
        <w:spacing w:after="0" w:line="360" w:lineRule="auto"/>
        <w:ind w:left="426"/>
        <w:jc w:val="both"/>
        <w:rPr>
          <w:rFonts w:ascii="Times New Roman" w:hAnsi="Times New Roman" w:cs="Times New Roman"/>
          <w:b/>
        </w:rPr>
      </w:pPr>
      <w:r w:rsidRPr="00432899">
        <w:rPr>
          <w:rFonts w:ascii="Times New Roman" w:hAnsi="Times New Roman" w:cs="Times New Roman"/>
          <w:b/>
        </w:rPr>
        <w:t>PENDAHULUAN</w:t>
      </w:r>
    </w:p>
    <w:p w:rsidR="0084393F" w:rsidRDefault="00D11B6A" w:rsidP="00432899">
      <w:pPr>
        <w:spacing w:after="0" w:line="360" w:lineRule="auto"/>
        <w:ind w:firstLine="567"/>
        <w:jc w:val="both"/>
        <w:rPr>
          <w:rFonts w:ascii="Times New Roman" w:hAnsi="Times New Roman" w:cs="Times New Roman"/>
        </w:rPr>
      </w:pPr>
      <w:r w:rsidRPr="00432899">
        <w:rPr>
          <w:rFonts w:ascii="Times New Roman" w:hAnsi="Times New Roman" w:cs="Times New Roman"/>
        </w:rPr>
        <w:t>Tidak hanya Indonesia, tetapi semua negara merupakan pengguna listrik untuk kehidupan sehari-hari, yang sudah menjadi kebutuhan pokok.</w:t>
      </w:r>
      <w:r w:rsidR="00432899">
        <w:rPr>
          <w:rFonts w:ascii="Times New Roman" w:hAnsi="Times New Roman" w:cs="Times New Roman"/>
        </w:rPr>
        <w:t xml:space="preserve"> </w:t>
      </w:r>
      <w:r w:rsidRPr="00432899">
        <w:rPr>
          <w:rFonts w:ascii="Times New Roman" w:hAnsi="Times New Roman" w:cs="Times New Roman"/>
        </w:rPr>
        <w:t>Indonesia merupakan salah satu negara yang masih menjaga kelimpahan litium ionnya</w:t>
      </w:r>
      <w:r w:rsidR="00467EDE" w:rsidRPr="00432899">
        <w:rPr>
          <w:rFonts w:ascii="Times New Roman" w:hAnsi="Times New Roman" w:cs="Times New Roman"/>
        </w:rPr>
        <w:t>, sedangkan litium ion yang beredar saat ini adalah bahan baku impor. Salah satu cara menurangi impor bahan baku tersebut kita ta dpat mandiri dengan memanfaatkan energi alternatif seperti panas bumi, air, energi surya, angin, dan biomassa seperti briket ataupun biobaterai. Yang merupakan salah satu energi alternatif yang bersifat ramah lingkungan. Dimana dengan memanfaatkan bahan baku yang sudah tidak terpakai atau mendaur ulangnya.</w:t>
      </w:r>
      <w:r w:rsidR="00B84108" w:rsidRPr="00432899">
        <w:rPr>
          <w:rFonts w:ascii="Times New Roman" w:hAnsi="Times New Roman" w:cs="Times New Roman"/>
        </w:rPr>
        <w:t xml:space="preserve">  </w:t>
      </w:r>
    </w:p>
    <w:p w:rsidR="00432899" w:rsidRDefault="00432899" w:rsidP="00432899">
      <w:pPr>
        <w:spacing w:after="0" w:line="360" w:lineRule="auto"/>
        <w:ind w:firstLine="567"/>
        <w:jc w:val="both"/>
        <w:rPr>
          <w:rFonts w:ascii="Times New Roman" w:hAnsi="Times New Roman" w:cs="Times New Roman"/>
        </w:rPr>
      </w:pPr>
    </w:p>
    <w:p w:rsidR="00432899" w:rsidRPr="00432899" w:rsidRDefault="00432899" w:rsidP="00432899">
      <w:pPr>
        <w:spacing w:after="0" w:line="360" w:lineRule="auto"/>
        <w:ind w:firstLine="567"/>
        <w:jc w:val="both"/>
        <w:rPr>
          <w:rFonts w:ascii="Times New Roman" w:hAnsi="Times New Roman" w:cs="Times New Roman"/>
        </w:rPr>
      </w:pPr>
    </w:p>
    <w:p w:rsidR="00B84108" w:rsidRPr="00432899" w:rsidRDefault="00B84108" w:rsidP="00432899">
      <w:pPr>
        <w:tabs>
          <w:tab w:val="left" w:pos="567"/>
        </w:tabs>
        <w:spacing w:after="0" w:line="360" w:lineRule="auto"/>
        <w:ind w:left="66"/>
        <w:jc w:val="both"/>
        <w:rPr>
          <w:rFonts w:ascii="Times New Roman" w:hAnsi="Times New Roman" w:cs="Times New Roman"/>
          <w:b/>
        </w:rPr>
      </w:pPr>
      <w:r w:rsidRPr="00432899">
        <w:rPr>
          <w:rFonts w:ascii="Times New Roman" w:hAnsi="Times New Roman" w:cs="Times New Roman"/>
          <w:b/>
        </w:rPr>
        <w:lastRenderedPageBreak/>
        <w:t xml:space="preserve"> </w:t>
      </w:r>
    </w:p>
    <w:p w:rsidR="00B84108" w:rsidRPr="00432899" w:rsidRDefault="00B02E3A" w:rsidP="00432899">
      <w:pPr>
        <w:pStyle w:val="ListParagraph"/>
        <w:numPr>
          <w:ilvl w:val="0"/>
          <w:numId w:val="1"/>
        </w:numPr>
        <w:spacing w:after="0" w:line="360" w:lineRule="auto"/>
        <w:ind w:left="426"/>
        <w:jc w:val="both"/>
        <w:rPr>
          <w:rFonts w:ascii="Times New Roman" w:hAnsi="Times New Roman" w:cs="Times New Roman"/>
          <w:b/>
        </w:rPr>
      </w:pPr>
      <w:r w:rsidRPr="00432899">
        <w:rPr>
          <w:rFonts w:ascii="Times New Roman" w:hAnsi="Times New Roman" w:cs="Times New Roman"/>
          <w:b/>
        </w:rPr>
        <w:t>TINJAUAN PUSTAKA</w:t>
      </w:r>
    </w:p>
    <w:p w:rsidR="00A7259B" w:rsidRPr="00432899" w:rsidRDefault="00467EDE" w:rsidP="00432899">
      <w:pPr>
        <w:spacing w:after="0" w:line="360" w:lineRule="auto"/>
        <w:ind w:firstLine="567"/>
        <w:jc w:val="both"/>
        <w:rPr>
          <w:rFonts w:ascii="Times New Roman" w:hAnsi="Times New Roman" w:cs="Times New Roman"/>
        </w:rPr>
      </w:pPr>
      <w:r w:rsidRPr="00432899">
        <w:rPr>
          <w:rFonts w:ascii="Times New Roman" w:hAnsi="Times New Roman" w:cs="Times New Roman"/>
        </w:rPr>
        <w:t xml:space="preserve">Pohon singkong adalah tanaman serbaguna karena umbi, batang, dan daunnya dapat dimanfaatkan untuk berbagai macam </w:t>
      </w:r>
      <w:r w:rsidR="00A51A2F" w:rsidRPr="00432899">
        <w:rPr>
          <w:rFonts w:ascii="Times New Roman" w:hAnsi="Times New Roman" w:cs="Times New Roman"/>
        </w:rPr>
        <w:t xml:space="preserve">hal, karena kandungan pada tanamansingkong salah satunya yaitu terdapat protein, karbohidrat, lemak, fosfor, mineral dan juga vitamin. Menurut penelitian Gempur Irawan Supena Putra (2013), bahwa kandungan didalam 100 gram daun singkong mengandung mineral-mineral seperti kalium, kalsium, besi, klor, natrium fosfor, magnesium,, seng, dan mangan serta garam yang cukup tinggi. Jadi ada kemunginan adanya </w:t>
      </w:r>
      <w:r w:rsidR="00D6491F" w:rsidRPr="00432899">
        <w:rPr>
          <w:rFonts w:ascii="Times New Roman" w:hAnsi="Times New Roman" w:cs="Times New Roman"/>
        </w:rPr>
        <w:t xml:space="preserve">tegangan dan arus listrik yang mengalir akibat adanya reaksi ion kation positif dengan ion anion negatif. Begitu pula pada jeruk nipis </w:t>
      </w:r>
      <w:r w:rsidR="00D6491F" w:rsidRPr="00432899">
        <w:rPr>
          <w:rFonts w:ascii="Times New Roman" w:hAnsi="Times New Roman" w:cs="Times New Roman"/>
          <w:i/>
        </w:rPr>
        <w:t>(citrus aurantifolia)</w:t>
      </w:r>
      <w:r w:rsidR="00D6491F" w:rsidRPr="00432899">
        <w:rPr>
          <w:rFonts w:ascii="Times New Roman" w:hAnsi="Times New Roman" w:cs="Times New Roman"/>
        </w:rPr>
        <w:t xml:space="preserve"> merupakan jenis buah yang banyak mengandung asam sitrat (C</w:t>
      </w:r>
      <w:r w:rsidR="00D6491F" w:rsidRPr="00432899">
        <w:rPr>
          <w:rFonts w:ascii="Times New Roman" w:hAnsi="Times New Roman" w:cs="Times New Roman"/>
          <w:vertAlign w:val="subscript"/>
        </w:rPr>
        <w:t>6</w:t>
      </w:r>
      <w:r w:rsidR="00D6491F" w:rsidRPr="00432899">
        <w:rPr>
          <w:rFonts w:ascii="Times New Roman" w:hAnsi="Times New Roman" w:cs="Times New Roman"/>
        </w:rPr>
        <w:t>H</w:t>
      </w:r>
      <w:r w:rsidR="00D6491F" w:rsidRPr="00432899">
        <w:rPr>
          <w:rFonts w:ascii="Times New Roman" w:hAnsi="Times New Roman" w:cs="Times New Roman"/>
          <w:vertAlign w:val="subscript"/>
        </w:rPr>
        <w:t>8</w:t>
      </w:r>
      <w:r w:rsidR="00D6491F" w:rsidRPr="00432899">
        <w:rPr>
          <w:rFonts w:ascii="Times New Roman" w:hAnsi="Times New Roman" w:cs="Times New Roman"/>
        </w:rPr>
        <w:t>O</w:t>
      </w:r>
      <w:r w:rsidR="00D6491F" w:rsidRPr="00432899">
        <w:rPr>
          <w:rFonts w:ascii="Times New Roman" w:hAnsi="Times New Roman" w:cs="Times New Roman"/>
          <w:vertAlign w:val="subscript"/>
        </w:rPr>
        <w:t>7</w:t>
      </w:r>
      <w:r w:rsidR="00D6491F" w:rsidRPr="00432899">
        <w:rPr>
          <w:rFonts w:ascii="Times New Roman" w:hAnsi="Times New Roman" w:cs="Times New Roman"/>
        </w:rPr>
        <w:t>), kalsium, besi dan fosfor. Kandungan asam yang dimiliki jeruk nipis dapat dimanfaatkan sebagai salah satu bahan biobaterai. (Suciyanti, 2019).</w:t>
      </w:r>
    </w:p>
    <w:p w:rsidR="00A7259B" w:rsidRPr="00432899" w:rsidRDefault="00A7259B" w:rsidP="00432899">
      <w:pPr>
        <w:spacing w:after="0" w:line="360" w:lineRule="auto"/>
        <w:ind w:left="66"/>
        <w:jc w:val="both"/>
        <w:rPr>
          <w:rFonts w:ascii="Times New Roman" w:hAnsi="Times New Roman" w:cs="Times New Roman"/>
          <w:b/>
        </w:rPr>
      </w:pPr>
      <w:r w:rsidRPr="00432899">
        <w:rPr>
          <w:rFonts w:ascii="Times New Roman" w:hAnsi="Times New Roman" w:cs="Times New Roman"/>
          <w:b/>
        </w:rPr>
        <w:t xml:space="preserve"> </w:t>
      </w:r>
    </w:p>
    <w:p w:rsidR="00A7259B" w:rsidRPr="00432899" w:rsidRDefault="00A7259B" w:rsidP="00432899">
      <w:pPr>
        <w:pStyle w:val="ListParagraph"/>
        <w:numPr>
          <w:ilvl w:val="0"/>
          <w:numId w:val="1"/>
        </w:numPr>
        <w:spacing w:after="0" w:line="360" w:lineRule="auto"/>
        <w:ind w:left="426"/>
        <w:jc w:val="both"/>
        <w:rPr>
          <w:rFonts w:ascii="Times New Roman" w:hAnsi="Times New Roman" w:cs="Times New Roman"/>
          <w:b/>
        </w:rPr>
      </w:pPr>
      <w:r w:rsidRPr="00432899">
        <w:rPr>
          <w:rFonts w:ascii="Times New Roman" w:hAnsi="Times New Roman" w:cs="Times New Roman"/>
          <w:b/>
        </w:rPr>
        <w:t>METODE PENELITIAN</w:t>
      </w:r>
    </w:p>
    <w:p w:rsidR="00D6491F" w:rsidRPr="00432899" w:rsidRDefault="00D6491F" w:rsidP="00432899">
      <w:pPr>
        <w:spacing w:after="0" w:line="360" w:lineRule="auto"/>
        <w:ind w:left="66" w:firstLine="501"/>
        <w:jc w:val="both"/>
        <w:rPr>
          <w:rFonts w:ascii="Times New Roman" w:hAnsi="Times New Roman" w:cs="Times New Roman"/>
        </w:rPr>
      </w:pPr>
      <w:r w:rsidRPr="00432899">
        <w:rPr>
          <w:rFonts w:ascii="Times New Roman" w:hAnsi="Times New Roman" w:cs="Times New Roman"/>
        </w:rPr>
        <w:t>Metode</w:t>
      </w:r>
      <w:r w:rsidR="009E3143" w:rsidRPr="00432899">
        <w:rPr>
          <w:rFonts w:ascii="Times New Roman" w:hAnsi="Times New Roman" w:cs="Times New Roman"/>
        </w:rPr>
        <w:t xml:space="preserve"> yang digunakan pada penulis </w:t>
      </w:r>
      <w:r w:rsidRPr="00432899">
        <w:rPr>
          <w:rFonts w:ascii="Times New Roman" w:hAnsi="Times New Roman" w:cs="Times New Roman"/>
        </w:rPr>
        <w:t>merupakan jenis metode pe</w:t>
      </w:r>
      <w:r w:rsidR="009E3143" w:rsidRPr="00432899">
        <w:rPr>
          <w:rFonts w:ascii="Times New Roman" w:hAnsi="Times New Roman" w:cs="Times New Roman"/>
        </w:rPr>
        <w:t>nelitian dan pengembangan. Untuk menghasilkan produk dan menuju keefektifan produk tersebut. Tujuan penulis menggunakan metode ini untuk mengembangkan sumber energi alternatif biobaterai yang ramah lingkungan.</w:t>
      </w:r>
    </w:p>
    <w:p w:rsidR="00A7259B" w:rsidRPr="00432899" w:rsidRDefault="00A7259B" w:rsidP="00432899">
      <w:pPr>
        <w:spacing w:after="0" w:line="360" w:lineRule="auto"/>
        <w:jc w:val="both"/>
        <w:rPr>
          <w:rFonts w:ascii="Times New Roman" w:hAnsi="Times New Roman" w:cs="Times New Roman"/>
          <w:b/>
        </w:rPr>
      </w:pPr>
    </w:p>
    <w:p w:rsidR="00A7259B" w:rsidRPr="00432899" w:rsidRDefault="00A7259B" w:rsidP="00432899">
      <w:pPr>
        <w:pStyle w:val="ListParagraph"/>
        <w:numPr>
          <w:ilvl w:val="0"/>
          <w:numId w:val="1"/>
        </w:numPr>
        <w:spacing w:after="0" w:line="360" w:lineRule="auto"/>
        <w:ind w:left="426"/>
        <w:jc w:val="both"/>
        <w:rPr>
          <w:rFonts w:ascii="Times New Roman" w:hAnsi="Times New Roman" w:cs="Times New Roman"/>
          <w:b/>
        </w:rPr>
      </w:pPr>
      <w:r w:rsidRPr="00432899">
        <w:rPr>
          <w:rFonts w:ascii="Times New Roman" w:hAnsi="Times New Roman" w:cs="Times New Roman"/>
          <w:b/>
        </w:rPr>
        <w:t>HASIL DAN PEMBAHASAN</w:t>
      </w:r>
    </w:p>
    <w:p w:rsidR="00A7259B" w:rsidRPr="00432899" w:rsidRDefault="009E3143" w:rsidP="00432899">
      <w:pPr>
        <w:autoSpaceDE w:val="0"/>
        <w:autoSpaceDN w:val="0"/>
        <w:adjustRightInd w:val="0"/>
        <w:spacing w:after="0" w:line="360" w:lineRule="auto"/>
        <w:ind w:firstLine="567"/>
        <w:jc w:val="both"/>
        <w:rPr>
          <w:rFonts w:ascii="Times New Roman" w:hAnsi="Times New Roman" w:cs="Times New Roman"/>
        </w:rPr>
      </w:pPr>
      <w:r w:rsidRPr="00432899">
        <w:rPr>
          <w:rFonts w:ascii="Times New Roman" w:hAnsi="Times New Roman" w:cs="Times New Roman"/>
        </w:rPr>
        <w:t>Dari hasil pengujian yang telah dilakukan dari sampel tersebut diperoleh data dan hasil analisis.</w:t>
      </w:r>
      <w:r w:rsidR="00FE792D" w:rsidRPr="00432899">
        <w:rPr>
          <w:rFonts w:ascii="Times New Roman" w:hAnsi="Times New Roman" w:cs="Times New Roman"/>
        </w:rPr>
        <w:t xml:space="preserve"> </w:t>
      </w:r>
      <w:r w:rsidRPr="00432899">
        <w:rPr>
          <w:rFonts w:ascii="Times New Roman" w:hAnsi="Times New Roman" w:cs="Times New Roman"/>
        </w:rPr>
        <w:t>H</w:t>
      </w:r>
      <w:r w:rsidR="00A7259B" w:rsidRPr="00432899">
        <w:rPr>
          <w:rFonts w:ascii="Times New Roman" w:hAnsi="Times New Roman" w:cs="Times New Roman"/>
        </w:rPr>
        <w:t>asil pengujian pada biobaterai</w:t>
      </w:r>
      <w:r w:rsidRPr="00432899">
        <w:rPr>
          <w:rFonts w:ascii="Times New Roman" w:hAnsi="Times New Roman" w:cs="Times New Roman"/>
        </w:rPr>
        <w:t xml:space="preserve"> daun singkong, didapatkan nilai pengujian</w:t>
      </w:r>
      <w:r w:rsidR="00A7259B" w:rsidRPr="00432899">
        <w:rPr>
          <w:rFonts w:ascii="Times New Roman" w:hAnsi="Times New Roman" w:cs="Times New Roman"/>
        </w:rPr>
        <w:t xml:space="preserve"> tegangan, listrik</w:t>
      </w:r>
      <w:r w:rsidRPr="00432899">
        <w:rPr>
          <w:rFonts w:ascii="Times New Roman" w:hAnsi="Times New Roman" w:cs="Times New Roman"/>
        </w:rPr>
        <w:t xml:space="preserve"> sebagai berikut:</w:t>
      </w:r>
    </w:p>
    <w:p w:rsidR="002B6E18" w:rsidRPr="00432899" w:rsidRDefault="002B6E18" w:rsidP="00432899">
      <w:pPr>
        <w:autoSpaceDE w:val="0"/>
        <w:autoSpaceDN w:val="0"/>
        <w:adjustRightInd w:val="0"/>
        <w:spacing w:after="0" w:line="360" w:lineRule="auto"/>
        <w:jc w:val="center"/>
        <w:rPr>
          <w:rFonts w:ascii="Times New Roman" w:hAnsi="Times New Roman" w:cs="Times New Roman"/>
        </w:rPr>
      </w:pPr>
      <w:r w:rsidRPr="00432899">
        <w:rPr>
          <w:rFonts w:ascii="Times New Roman" w:hAnsi="Times New Roman" w:cs="Times New Roman"/>
        </w:rPr>
        <w:t>Tabel 1 Hasil Pengukuran Tegangan Listrik Biobaterai Daun Singkong</w:t>
      </w:r>
    </w:p>
    <w:tbl>
      <w:tblPr>
        <w:tblStyle w:val="TableGrid"/>
        <w:tblW w:w="0" w:type="auto"/>
        <w:jc w:val="center"/>
        <w:tblLook w:val="04A0"/>
      </w:tblPr>
      <w:tblGrid>
        <w:gridCol w:w="959"/>
        <w:gridCol w:w="1614"/>
        <w:gridCol w:w="1116"/>
        <w:gridCol w:w="1489"/>
        <w:gridCol w:w="1489"/>
      </w:tblGrid>
      <w:tr w:rsidR="002B6E18" w:rsidRPr="00432899" w:rsidTr="00BA350D">
        <w:trPr>
          <w:jc w:val="center"/>
        </w:trPr>
        <w:tc>
          <w:tcPr>
            <w:tcW w:w="959" w:type="dxa"/>
            <w:tcBorders>
              <w:left w:val="nil"/>
              <w:bottom w:val="single" w:sz="4" w:space="0" w:color="000000" w:themeColor="text1"/>
              <w:right w:val="nil"/>
            </w:tcBorders>
            <w:vAlign w:val="center"/>
          </w:tcPr>
          <w:p w:rsidR="002B6E18" w:rsidRPr="00432899" w:rsidRDefault="002B6E18" w:rsidP="00432899">
            <w:pPr>
              <w:autoSpaceDE w:val="0"/>
              <w:autoSpaceDN w:val="0"/>
              <w:adjustRightInd w:val="0"/>
              <w:jc w:val="center"/>
              <w:rPr>
                <w:rFonts w:ascii="Times New Roman" w:hAnsi="Times New Roman" w:cs="Times New Roman"/>
              </w:rPr>
            </w:pPr>
            <w:r w:rsidRPr="00432899">
              <w:rPr>
                <w:rFonts w:ascii="Times New Roman" w:hAnsi="Times New Roman" w:cs="Times New Roman"/>
              </w:rPr>
              <w:t>Sampel</w:t>
            </w:r>
          </w:p>
        </w:tc>
        <w:tc>
          <w:tcPr>
            <w:tcW w:w="1614" w:type="dxa"/>
            <w:tcBorders>
              <w:left w:val="nil"/>
              <w:bottom w:val="single" w:sz="4" w:space="0" w:color="000000" w:themeColor="text1"/>
              <w:right w:val="nil"/>
            </w:tcBorders>
            <w:vAlign w:val="center"/>
          </w:tcPr>
          <w:p w:rsidR="002B6E18" w:rsidRPr="00432899" w:rsidRDefault="002B6E18" w:rsidP="00432899">
            <w:pPr>
              <w:autoSpaceDE w:val="0"/>
              <w:autoSpaceDN w:val="0"/>
              <w:adjustRightInd w:val="0"/>
              <w:jc w:val="center"/>
              <w:rPr>
                <w:rFonts w:ascii="Times New Roman" w:hAnsi="Times New Roman" w:cs="Times New Roman"/>
              </w:rPr>
            </w:pPr>
            <w:r w:rsidRPr="00432899">
              <w:rPr>
                <w:rFonts w:ascii="Times New Roman" w:hAnsi="Times New Roman" w:cs="Times New Roman"/>
              </w:rPr>
              <w:t>Massa Karbon Daun Singkong (gram)</w:t>
            </w:r>
          </w:p>
        </w:tc>
        <w:tc>
          <w:tcPr>
            <w:tcW w:w="1116" w:type="dxa"/>
            <w:tcBorders>
              <w:left w:val="nil"/>
              <w:bottom w:val="single" w:sz="4" w:space="0" w:color="000000" w:themeColor="text1"/>
              <w:right w:val="nil"/>
            </w:tcBorders>
            <w:vAlign w:val="center"/>
          </w:tcPr>
          <w:p w:rsidR="002B6E18" w:rsidRPr="00432899" w:rsidRDefault="002B6E18" w:rsidP="00432899">
            <w:pPr>
              <w:autoSpaceDE w:val="0"/>
              <w:autoSpaceDN w:val="0"/>
              <w:adjustRightInd w:val="0"/>
              <w:jc w:val="center"/>
              <w:rPr>
                <w:rFonts w:ascii="Times New Roman" w:hAnsi="Times New Roman" w:cs="Times New Roman"/>
              </w:rPr>
            </w:pPr>
            <w:r w:rsidRPr="00432899">
              <w:rPr>
                <w:rFonts w:ascii="Times New Roman" w:hAnsi="Times New Roman" w:cs="Times New Roman"/>
              </w:rPr>
              <w:t>Kode Sampel</w:t>
            </w:r>
          </w:p>
        </w:tc>
        <w:tc>
          <w:tcPr>
            <w:tcW w:w="1489" w:type="dxa"/>
            <w:tcBorders>
              <w:left w:val="nil"/>
              <w:bottom w:val="single" w:sz="4" w:space="0" w:color="000000" w:themeColor="text1"/>
              <w:right w:val="nil"/>
            </w:tcBorders>
            <w:vAlign w:val="center"/>
          </w:tcPr>
          <w:p w:rsidR="002B6E18" w:rsidRPr="00432899" w:rsidRDefault="002B6E18" w:rsidP="00432899">
            <w:pPr>
              <w:autoSpaceDE w:val="0"/>
              <w:autoSpaceDN w:val="0"/>
              <w:adjustRightInd w:val="0"/>
              <w:jc w:val="center"/>
              <w:rPr>
                <w:rFonts w:ascii="Times New Roman" w:hAnsi="Times New Roman" w:cs="Times New Roman"/>
              </w:rPr>
            </w:pPr>
            <w:r w:rsidRPr="00432899">
              <w:rPr>
                <w:rFonts w:ascii="Times New Roman" w:hAnsi="Times New Roman" w:cs="Times New Roman"/>
              </w:rPr>
              <w:t>Tegangan Listrik</w:t>
            </w:r>
          </w:p>
          <w:p w:rsidR="002B6E18" w:rsidRPr="00432899" w:rsidRDefault="002B6E18" w:rsidP="00432899">
            <w:pPr>
              <w:autoSpaceDE w:val="0"/>
              <w:autoSpaceDN w:val="0"/>
              <w:adjustRightInd w:val="0"/>
              <w:jc w:val="center"/>
              <w:rPr>
                <w:rFonts w:ascii="Times New Roman" w:hAnsi="Times New Roman" w:cs="Times New Roman"/>
              </w:rPr>
            </w:pPr>
            <w:r w:rsidRPr="00432899">
              <w:rPr>
                <w:rFonts w:ascii="Times New Roman" w:hAnsi="Times New Roman" w:cs="Times New Roman"/>
              </w:rPr>
              <w:t>(Volt)</w:t>
            </w:r>
          </w:p>
        </w:tc>
        <w:tc>
          <w:tcPr>
            <w:tcW w:w="1489" w:type="dxa"/>
            <w:tcBorders>
              <w:left w:val="nil"/>
              <w:bottom w:val="single" w:sz="4" w:space="0" w:color="000000" w:themeColor="text1"/>
              <w:right w:val="nil"/>
            </w:tcBorders>
            <w:vAlign w:val="center"/>
          </w:tcPr>
          <w:p w:rsidR="002B6E18" w:rsidRPr="00432899" w:rsidRDefault="002B6E18" w:rsidP="00432899">
            <w:pPr>
              <w:autoSpaceDE w:val="0"/>
              <w:autoSpaceDN w:val="0"/>
              <w:adjustRightInd w:val="0"/>
              <w:jc w:val="center"/>
              <w:rPr>
                <w:rFonts w:ascii="Times New Roman" w:hAnsi="Times New Roman" w:cs="Times New Roman"/>
              </w:rPr>
            </w:pPr>
            <w:r w:rsidRPr="00432899">
              <w:rPr>
                <w:rFonts w:ascii="Times New Roman" w:hAnsi="Times New Roman" w:cs="Times New Roman"/>
              </w:rPr>
              <w:t>Rata-Rata Tegangan Listrik</w:t>
            </w:r>
          </w:p>
          <w:p w:rsidR="002B6E18" w:rsidRPr="00432899" w:rsidRDefault="002B6E18" w:rsidP="00432899">
            <w:pPr>
              <w:autoSpaceDE w:val="0"/>
              <w:autoSpaceDN w:val="0"/>
              <w:adjustRightInd w:val="0"/>
              <w:jc w:val="center"/>
              <w:rPr>
                <w:rFonts w:ascii="Times New Roman" w:hAnsi="Times New Roman" w:cs="Times New Roman"/>
              </w:rPr>
            </w:pPr>
            <w:r w:rsidRPr="00432899">
              <w:rPr>
                <w:rFonts w:ascii="Times New Roman" w:hAnsi="Times New Roman" w:cs="Times New Roman"/>
              </w:rPr>
              <w:t>(Volt)</w:t>
            </w:r>
          </w:p>
        </w:tc>
      </w:tr>
      <w:tr w:rsidR="002B6E18" w:rsidRPr="00432899" w:rsidTr="00A834B9">
        <w:trPr>
          <w:trHeight w:val="670"/>
          <w:jc w:val="center"/>
        </w:trPr>
        <w:tc>
          <w:tcPr>
            <w:tcW w:w="959" w:type="dxa"/>
            <w:tcBorders>
              <w:left w:val="nil"/>
              <w:bottom w:val="single" w:sz="4" w:space="0" w:color="auto"/>
              <w:right w:val="nil"/>
            </w:tcBorders>
          </w:tcPr>
          <w:p w:rsidR="002B6E18" w:rsidRPr="00432899" w:rsidRDefault="002B6E18" w:rsidP="00432899">
            <w:pPr>
              <w:autoSpaceDE w:val="0"/>
              <w:autoSpaceDN w:val="0"/>
              <w:adjustRightInd w:val="0"/>
              <w:jc w:val="center"/>
              <w:rPr>
                <w:rFonts w:ascii="Times New Roman" w:hAnsi="Times New Roman" w:cs="Times New Roman"/>
                <w:vertAlign w:val="subscript"/>
              </w:rPr>
            </w:pPr>
          </w:p>
          <w:p w:rsidR="002B6E18" w:rsidRPr="00432899" w:rsidRDefault="002B6E18" w:rsidP="00432899">
            <w:pPr>
              <w:autoSpaceDE w:val="0"/>
              <w:autoSpaceDN w:val="0"/>
              <w:adjustRightInd w:val="0"/>
              <w:jc w:val="center"/>
              <w:rPr>
                <w:rFonts w:ascii="Times New Roman" w:hAnsi="Times New Roman" w:cs="Times New Roman"/>
                <w:vertAlign w:val="subscript"/>
              </w:rPr>
            </w:pPr>
            <w:r w:rsidRPr="00432899">
              <w:rPr>
                <w:rFonts w:ascii="Times New Roman" w:hAnsi="Times New Roman" w:cs="Times New Roman"/>
              </w:rPr>
              <w:t>A</w:t>
            </w:r>
          </w:p>
          <w:p w:rsidR="002B6E18" w:rsidRPr="00432899" w:rsidRDefault="002B6E18" w:rsidP="00432899">
            <w:pPr>
              <w:autoSpaceDE w:val="0"/>
              <w:autoSpaceDN w:val="0"/>
              <w:adjustRightInd w:val="0"/>
              <w:jc w:val="center"/>
              <w:rPr>
                <w:rFonts w:ascii="Times New Roman" w:hAnsi="Times New Roman" w:cs="Times New Roman"/>
                <w:vertAlign w:val="subscript"/>
              </w:rPr>
            </w:pPr>
          </w:p>
        </w:tc>
        <w:tc>
          <w:tcPr>
            <w:tcW w:w="1614" w:type="dxa"/>
            <w:tcBorders>
              <w:left w:val="nil"/>
              <w:bottom w:val="single" w:sz="4" w:space="0" w:color="auto"/>
              <w:right w:val="nil"/>
            </w:tcBorders>
            <w:vAlign w:val="center"/>
          </w:tcPr>
          <w:p w:rsidR="002B6E18" w:rsidRPr="00432899" w:rsidRDefault="002B6E18" w:rsidP="00432899">
            <w:pPr>
              <w:tabs>
                <w:tab w:val="left" w:pos="735"/>
                <w:tab w:val="center" w:pos="911"/>
              </w:tabs>
              <w:autoSpaceDE w:val="0"/>
              <w:autoSpaceDN w:val="0"/>
              <w:adjustRightInd w:val="0"/>
              <w:jc w:val="center"/>
              <w:rPr>
                <w:rFonts w:ascii="Times New Roman" w:hAnsi="Times New Roman" w:cs="Times New Roman"/>
              </w:rPr>
            </w:pPr>
            <w:r w:rsidRPr="00432899">
              <w:rPr>
                <w:rFonts w:ascii="Times New Roman" w:hAnsi="Times New Roman" w:cs="Times New Roman"/>
              </w:rPr>
              <w:t>1</w:t>
            </w:r>
          </w:p>
        </w:tc>
        <w:tc>
          <w:tcPr>
            <w:tcW w:w="1116" w:type="dxa"/>
            <w:tcBorders>
              <w:left w:val="nil"/>
              <w:bottom w:val="single" w:sz="4" w:space="0" w:color="auto"/>
              <w:right w:val="nil"/>
            </w:tcBorders>
          </w:tcPr>
          <w:p w:rsidR="002B6E18" w:rsidRPr="00432899" w:rsidRDefault="002B6E18" w:rsidP="00432899">
            <w:pPr>
              <w:tabs>
                <w:tab w:val="left" w:pos="735"/>
                <w:tab w:val="center" w:pos="911"/>
              </w:tabs>
              <w:autoSpaceDE w:val="0"/>
              <w:autoSpaceDN w:val="0"/>
              <w:adjustRightInd w:val="0"/>
              <w:jc w:val="center"/>
              <w:rPr>
                <w:rFonts w:ascii="Times New Roman" w:hAnsi="Times New Roman" w:cs="Times New Roman"/>
                <w:vertAlign w:val="subscript"/>
              </w:rPr>
            </w:pPr>
            <w:r w:rsidRPr="00432899">
              <w:rPr>
                <w:rFonts w:ascii="Times New Roman" w:hAnsi="Times New Roman" w:cs="Times New Roman"/>
              </w:rPr>
              <w:t>A</w:t>
            </w:r>
            <w:r w:rsidRPr="00432899">
              <w:rPr>
                <w:rFonts w:ascii="Times New Roman" w:hAnsi="Times New Roman" w:cs="Times New Roman"/>
                <w:vertAlign w:val="subscript"/>
              </w:rPr>
              <w:t>1</w:t>
            </w:r>
          </w:p>
          <w:p w:rsidR="002B6E18" w:rsidRPr="00432899" w:rsidRDefault="002B6E18" w:rsidP="00432899">
            <w:pPr>
              <w:tabs>
                <w:tab w:val="left" w:pos="735"/>
                <w:tab w:val="center" w:pos="911"/>
              </w:tabs>
              <w:autoSpaceDE w:val="0"/>
              <w:autoSpaceDN w:val="0"/>
              <w:adjustRightInd w:val="0"/>
              <w:jc w:val="center"/>
              <w:rPr>
                <w:rFonts w:ascii="Times New Roman" w:hAnsi="Times New Roman" w:cs="Times New Roman"/>
                <w:vertAlign w:val="subscript"/>
              </w:rPr>
            </w:pPr>
            <w:r w:rsidRPr="00432899">
              <w:rPr>
                <w:rFonts w:ascii="Times New Roman" w:hAnsi="Times New Roman" w:cs="Times New Roman"/>
              </w:rPr>
              <w:t>A</w:t>
            </w:r>
            <w:r w:rsidRPr="00432899">
              <w:rPr>
                <w:rFonts w:ascii="Times New Roman" w:hAnsi="Times New Roman" w:cs="Times New Roman"/>
                <w:vertAlign w:val="subscript"/>
              </w:rPr>
              <w:t>2</w:t>
            </w:r>
          </w:p>
          <w:p w:rsidR="002B6E18" w:rsidRPr="00432899" w:rsidRDefault="002B6E18" w:rsidP="00432899">
            <w:pPr>
              <w:tabs>
                <w:tab w:val="left" w:pos="735"/>
                <w:tab w:val="center" w:pos="911"/>
              </w:tabs>
              <w:autoSpaceDE w:val="0"/>
              <w:autoSpaceDN w:val="0"/>
              <w:adjustRightInd w:val="0"/>
              <w:jc w:val="center"/>
              <w:rPr>
                <w:rFonts w:ascii="Times New Roman" w:hAnsi="Times New Roman" w:cs="Times New Roman"/>
                <w:vertAlign w:val="subscript"/>
              </w:rPr>
            </w:pPr>
            <w:r w:rsidRPr="00432899">
              <w:rPr>
                <w:rFonts w:ascii="Times New Roman" w:hAnsi="Times New Roman" w:cs="Times New Roman"/>
              </w:rPr>
              <w:t>A</w:t>
            </w:r>
            <w:r w:rsidRPr="00432899">
              <w:rPr>
                <w:rFonts w:ascii="Times New Roman" w:hAnsi="Times New Roman" w:cs="Times New Roman"/>
                <w:vertAlign w:val="subscript"/>
              </w:rPr>
              <w:t>3</w:t>
            </w:r>
          </w:p>
        </w:tc>
        <w:tc>
          <w:tcPr>
            <w:tcW w:w="1489" w:type="dxa"/>
            <w:tcBorders>
              <w:left w:val="nil"/>
              <w:bottom w:val="single" w:sz="4" w:space="0" w:color="auto"/>
              <w:right w:val="nil"/>
            </w:tcBorders>
          </w:tcPr>
          <w:p w:rsidR="002B6E18" w:rsidRPr="00432899" w:rsidRDefault="002B6E18" w:rsidP="00432899">
            <w:pPr>
              <w:tabs>
                <w:tab w:val="left" w:pos="735"/>
                <w:tab w:val="center" w:pos="911"/>
              </w:tabs>
              <w:autoSpaceDE w:val="0"/>
              <w:autoSpaceDN w:val="0"/>
              <w:adjustRightInd w:val="0"/>
              <w:jc w:val="center"/>
              <w:rPr>
                <w:rFonts w:ascii="Times New Roman" w:hAnsi="Times New Roman" w:cs="Times New Roman"/>
              </w:rPr>
            </w:pPr>
            <w:r w:rsidRPr="00432899">
              <w:rPr>
                <w:rFonts w:ascii="Times New Roman" w:hAnsi="Times New Roman" w:cs="Times New Roman"/>
              </w:rPr>
              <w:t>1,53</w:t>
            </w:r>
          </w:p>
          <w:p w:rsidR="002B6E18" w:rsidRPr="00432899" w:rsidRDefault="002B6E18" w:rsidP="00432899">
            <w:pPr>
              <w:tabs>
                <w:tab w:val="left" w:pos="735"/>
                <w:tab w:val="center" w:pos="911"/>
              </w:tabs>
              <w:autoSpaceDE w:val="0"/>
              <w:autoSpaceDN w:val="0"/>
              <w:adjustRightInd w:val="0"/>
              <w:jc w:val="center"/>
              <w:rPr>
                <w:rFonts w:ascii="Times New Roman" w:hAnsi="Times New Roman" w:cs="Times New Roman"/>
              </w:rPr>
            </w:pPr>
            <w:r w:rsidRPr="00432899">
              <w:rPr>
                <w:rFonts w:ascii="Times New Roman" w:hAnsi="Times New Roman" w:cs="Times New Roman"/>
              </w:rPr>
              <w:t>1,53</w:t>
            </w:r>
          </w:p>
          <w:p w:rsidR="002B6E18" w:rsidRPr="00432899" w:rsidRDefault="002B6E18" w:rsidP="00432899">
            <w:pPr>
              <w:tabs>
                <w:tab w:val="left" w:pos="735"/>
                <w:tab w:val="center" w:pos="911"/>
              </w:tabs>
              <w:autoSpaceDE w:val="0"/>
              <w:autoSpaceDN w:val="0"/>
              <w:adjustRightInd w:val="0"/>
              <w:jc w:val="center"/>
              <w:rPr>
                <w:rFonts w:ascii="Times New Roman" w:hAnsi="Times New Roman" w:cs="Times New Roman"/>
                <w:vertAlign w:val="subscript"/>
              </w:rPr>
            </w:pPr>
            <w:r w:rsidRPr="00432899">
              <w:rPr>
                <w:rFonts w:ascii="Times New Roman" w:hAnsi="Times New Roman" w:cs="Times New Roman"/>
              </w:rPr>
              <w:t>1,53</w:t>
            </w:r>
          </w:p>
        </w:tc>
        <w:tc>
          <w:tcPr>
            <w:tcW w:w="1489" w:type="dxa"/>
            <w:tcBorders>
              <w:left w:val="nil"/>
              <w:bottom w:val="single" w:sz="4" w:space="0" w:color="auto"/>
              <w:right w:val="nil"/>
            </w:tcBorders>
          </w:tcPr>
          <w:p w:rsidR="002B6E18" w:rsidRPr="00432899" w:rsidRDefault="002B6E18" w:rsidP="00432899">
            <w:pPr>
              <w:tabs>
                <w:tab w:val="left" w:pos="735"/>
                <w:tab w:val="center" w:pos="911"/>
              </w:tabs>
              <w:autoSpaceDE w:val="0"/>
              <w:autoSpaceDN w:val="0"/>
              <w:adjustRightInd w:val="0"/>
              <w:jc w:val="center"/>
              <w:rPr>
                <w:rFonts w:ascii="Times New Roman" w:hAnsi="Times New Roman" w:cs="Times New Roman"/>
              </w:rPr>
            </w:pPr>
          </w:p>
          <w:p w:rsidR="002B6E18" w:rsidRPr="00432899" w:rsidRDefault="002B6E18" w:rsidP="00432899">
            <w:pPr>
              <w:tabs>
                <w:tab w:val="left" w:pos="735"/>
                <w:tab w:val="center" w:pos="911"/>
              </w:tabs>
              <w:autoSpaceDE w:val="0"/>
              <w:autoSpaceDN w:val="0"/>
              <w:adjustRightInd w:val="0"/>
              <w:jc w:val="center"/>
              <w:rPr>
                <w:rFonts w:ascii="Times New Roman" w:hAnsi="Times New Roman" w:cs="Times New Roman"/>
              </w:rPr>
            </w:pPr>
            <w:r w:rsidRPr="00432899">
              <w:rPr>
                <w:rFonts w:ascii="Times New Roman" w:hAnsi="Times New Roman" w:cs="Times New Roman"/>
              </w:rPr>
              <w:t>1,53</w:t>
            </w:r>
          </w:p>
          <w:p w:rsidR="002B6E18" w:rsidRPr="00432899" w:rsidRDefault="002B6E18" w:rsidP="00432899">
            <w:pPr>
              <w:tabs>
                <w:tab w:val="left" w:pos="735"/>
                <w:tab w:val="center" w:pos="911"/>
              </w:tabs>
              <w:autoSpaceDE w:val="0"/>
              <w:autoSpaceDN w:val="0"/>
              <w:adjustRightInd w:val="0"/>
              <w:jc w:val="center"/>
              <w:rPr>
                <w:rFonts w:ascii="Times New Roman" w:hAnsi="Times New Roman" w:cs="Times New Roman"/>
              </w:rPr>
            </w:pPr>
          </w:p>
        </w:tc>
      </w:tr>
      <w:tr w:rsidR="002B6E18" w:rsidRPr="00432899" w:rsidTr="00A834B9">
        <w:trPr>
          <w:trHeight w:val="680"/>
          <w:jc w:val="center"/>
        </w:trPr>
        <w:tc>
          <w:tcPr>
            <w:tcW w:w="959" w:type="dxa"/>
            <w:tcBorders>
              <w:top w:val="single" w:sz="4" w:space="0" w:color="auto"/>
              <w:left w:val="nil"/>
              <w:bottom w:val="single" w:sz="4" w:space="0" w:color="auto"/>
              <w:right w:val="nil"/>
            </w:tcBorders>
          </w:tcPr>
          <w:p w:rsidR="002B6E18" w:rsidRPr="00432899" w:rsidRDefault="002B6E18" w:rsidP="00432899">
            <w:pPr>
              <w:autoSpaceDE w:val="0"/>
              <w:autoSpaceDN w:val="0"/>
              <w:adjustRightInd w:val="0"/>
              <w:jc w:val="center"/>
              <w:rPr>
                <w:rFonts w:ascii="Times New Roman" w:hAnsi="Times New Roman" w:cs="Times New Roman"/>
                <w:vertAlign w:val="subscript"/>
              </w:rPr>
            </w:pPr>
          </w:p>
          <w:p w:rsidR="002B6E18" w:rsidRPr="00432899" w:rsidRDefault="002B6E18" w:rsidP="00432899">
            <w:pPr>
              <w:autoSpaceDE w:val="0"/>
              <w:autoSpaceDN w:val="0"/>
              <w:adjustRightInd w:val="0"/>
              <w:jc w:val="center"/>
              <w:rPr>
                <w:rFonts w:ascii="Times New Roman" w:hAnsi="Times New Roman" w:cs="Times New Roman"/>
                <w:vertAlign w:val="subscript"/>
              </w:rPr>
            </w:pPr>
            <w:r w:rsidRPr="00432899">
              <w:rPr>
                <w:rFonts w:ascii="Times New Roman" w:hAnsi="Times New Roman" w:cs="Times New Roman"/>
              </w:rPr>
              <w:t>B</w:t>
            </w:r>
          </w:p>
          <w:p w:rsidR="002B6E18" w:rsidRPr="00432899" w:rsidRDefault="002B6E18" w:rsidP="00432899">
            <w:pPr>
              <w:autoSpaceDE w:val="0"/>
              <w:autoSpaceDN w:val="0"/>
              <w:adjustRightInd w:val="0"/>
              <w:jc w:val="center"/>
              <w:rPr>
                <w:rFonts w:ascii="Times New Roman" w:hAnsi="Times New Roman" w:cs="Times New Roman"/>
              </w:rPr>
            </w:pPr>
          </w:p>
        </w:tc>
        <w:tc>
          <w:tcPr>
            <w:tcW w:w="1614" w:type="dxa"/>
            <w:tcBorders>
              <w:top w:val="single" w:sz="4" w:space="0" w:color="auto"/>
              <w:left w:val="nil"/>
              <w:bottom w:val="single" w:sz="4" w:space="0" w:color="auto"/>
              <w:right w:val="nil"/>
            </w:tcBorders>
            <w:vAlign w:val="center"/>
          </w:tcPr>
          <w:p w:rsidR="002B6E18" w:rsidRPr="00432899" w:rsidRDefault="002B6E18" w:rsidP="00432899">
            <w:pPr>
              <w:tabs>
                <w:tab w:val="left" w:pos="735"/>
                <w:tab w:val="center" w:pos="911"/>
              </w:tabs>
              <w:autoSpaceDE w:val="0"/>
              <w:autoSpaceDN w:val="0"/>
              <w:adjustRightInd w:val="0"/>
              <w:jc w:val="center"/>
              <w:rPr>
                <w:rFonts w:ascii="Times New Roman" w:hAnsi="Times New Roman" w:cs="Times New Roman"/>
              </w:rPr>
            </w:pPr>
            <w:r w:rsidRPr="00432899">
              <w:rPr>
                <w:rFonts w:ascii="Times New Roman" w:hAnsi="Times New Roman" w:cs="Times New Roman"/>
              </w:rPr>
              <w:t>2</w:t>
            </w:r>
          </w:p>
        </w:tc>
        <w:tc>
          <w:tcPr>
            <w:tcW w:w="1116" w:type="dxa"/>
            <w:tcBorders>
              <w:top w:val="single" w:sz="4" w:space="0" w:color="auto"/>
              <w:left w:val="nil"/>
              <w:bottom w:val="single" w:sz="4" w:space="0" w:color="auto"/>
              <w:right w:val="nil"/>
            </w:tcBorders>
          </w:tcPr>
          <w:p w:rsidR="002B6E18" w:rsidRPr="00432899" w:rsidRDefault="002B6E18" w:rsidP="00432899">
            <w:pPr>
              <w:tabs>
                <w:tab w:val="left" w:pos="735"/>
                <w:tab w:val="center" w:pos="911"/>
              </w:tabs>
              <w:autoSpaceDE w:val="0"/>
              <w:autoSpaceDN w:val="0"/>
              <w:adjustRightInd w:val="0"/>
              <w:jc w:val="center"/>
              <w:rPr>
                <w:rFonts w:ascii="Times New Roman" w:hAnsi="Times New Roman" w:cs="Times New Roman"/>
                <w:vertAlign w:val="subscript"/>
              </w:rPr>
            </w:pPr>
            <w:r w:rsidRPr="00432899">
              <w:rPr>
                <w:rFonts w:ascii="Times New Roman" w:hAnsi="Times New Roman" w:cs="Times New Roman"/>
              </w:rPr>
              <w:t>B</w:t>
            </w:r>
            <w:r w:rsidRPr="00432899">
              <w:rPr>
                <w:rFonts w:ascii="Times New Roman" w:hAnsi="Times New Roman" w:cs="Times New Roman"/>
                <w:vertAlign w:val="subscript"/>
              </w:rPr>
              <w:t>1</w:t>
            </w:r>
          </w:p>
          <w:p w:rsidR="002B6E18" w:rsidRPr="00432899" w:rsidRDefault="002B6E18" w:rsidP="00432899">
            <w:pPr>
              <w:tabs>
                <w:tab w:val="left" w:pos="735"/>
                <w:tab w:val="center" w:pos="911"/>
              </w:tabs>
              <w:autoSpaceDE w:val="0"/>
              <w:autoSpaceDN w:val="0"/>
              <w:adjustRightInd w:val="0"/>
              <w:jc w:val="center"/>
              <w:rPr>
                <w:rFonts w:ascii="Times New Roman" w:hAnsi="Times New Roman" w:cs="Times New Roman"/>
                <w:vertAlign w:val="subscript"/>
              </w:rPr>
            </w:pPr>
            <w:r w:rsidRPr="00432899">
              <w:rPr>
                <w:rFonts w:ascii="Times New Roman" w:hAnsi="Times New Roman" w:cs="Times New Roman"/>
              </w:rPr>
              <w:t>B</w:t>
            </w:r>
            <w:r w:rsidRPr="00432899">
              <w:rPr>
                <w:rFonts w:ascii="Times New Roman" w:hAnsi="Times New Roman" w:cs="Times New Roman"/>
                <w:vertAlign w:val="subscript"/>
              </w:rPr>
              <w:t>2</w:t>
            </w:r>
          </w:p>
          <w:p w:rsidR="002B6E18" w:rsidRPr="00432899" w:rsidRDefault="002B6E18" w:rsidP="00432899">
            <w:pPr>
              <w:tabs>
                <w:tab w:val="left" w:pos="735"/>
                <w:tab w:val="center" w:pos="911"/>
              </w:tabs>
              <w:autoSpaceDE w:val="0"/>
              <w:autoSpaceDN w:val="0"/>
              <w:adjustRightInd w:val="0"/>
              <w:jc w:val="center"/>
              <w:rPr>
                <w:rFonts w:ascii="Times New Roman" w:hAnsi="Times New Roman" w:cs="Times New Roman"/>
              </w:rPr>
            </w:pPr>
            <w:r w:rsidRPr="00432899">
              <w:rPr>
                <w:rFonts w:ascii="Times New Roman" w:hAnsi="Times New Roman" w:cs="Times New Roman"/>
              </w:rPr>
              <w:t>B</w:t>
            </w:r>
            <w:r w:rsidRPr="00432899">
              <w:rPr>
                <w:rFonts w:ascii="Times New Roman" w:hAnsi="Times New Roman" w:cs="Times New Roman"/>
                <w:vertAlign w:val="subscript"/>
              </w:rPr>
              <w:t>3</w:t>
            </w:r>
          </w:p>
        </w:tc>
        <w:tc>
          <w:tcPr>
            <w:tcW w:w="1489" w:type="dxa"/>
            <w:tcBorders>
              <w:top w:val="single" w:sz="4" w:space="0" w:color="auto"/>
              <w:left w:val="nil"/>
              <w:bottom w:val="single" w:sz="4" w:space="0" w:color="auto"/>
              <w:right w:val="nil"/>
            </w:tcBorders>
          </w:tcPr>
          <w:p w:rsidR="002B6E18" w:rsidRPr="00432899" w:rsidRDefault="002B6E18" w:rsidP="00432899">
            <w:pPr>
              <w:tabs>
                <w:tab w:val="left" w:pos="735"/>
                <w:tab w:val="center" w:pos="911"/>
              </w:tabs>
              <w:autoSpaceDE w:val="0"/>
              <w:autoSpaceDN w:val="0"/>
              <w:adjustRightInd w:val="0"/>
              <w:jc w:val="center"/>
              <w:rPr>
                <w:rFonts w:ascii="Times New Roman" w:hAnsi="Times New Roman" w:cs="Times New Roman"/>
              </w:rPr>
            </w:pPr>
            <w:r w:rsidRPr="00432899">
              <w:rPr>
                <w:rFonts w:ascii="Times New Roman" w:hAnsi="Times New Roman" w:cs="Times New Roman"/>
              </w:rPr>
              <w:t>1,54</w:t>
            </w:r>
          </w:p>
          <w:p w:rsidR="002B6E18" w:rsidRPr="00432899" w:rsidRDefault="002B6E18" w:rsidP="00432899">
            <w:pPr>
              <w:tabs>
                <w:tab w:val="left" w:pos="735"/>
                <w:tab w:val="center" w:pos="911"/>
              </w:tabs>
              <w:autoSpaceDE w:val="0"/>
              <w:autoSpaceDN w:val="0"/>
              <w:adjustRightInd w:val="0"/>
              <w:jc w:val="center"/>
              <w:rPr>
                <w:rFonts w:ascii="Times New Roman" w:hAnsi="Times New Roman" w:cs="Times New Roman"/>
              </w:rPr>
            </w:pPr>
            <w:r w:rsidRPr="00432899">
              <w:rPr>
                <w:rFonts w:ascii="Times New Roman" w:hAnsi="Times New Roman" w:cs="Times New Roman"/>
              </w:rPr>
              <w:t>1,54</w:t>
            </w:r>
          </w:p>
          <w:p w:rsidR="002B6E18" w:rsidRPr="00432899" w:rsidRDefault="002B6E18" w:rsidP="00432899">
            <w:pPr>
              <w:tabs>
                <w:tab w:val="left" w:pos="735"/>
                <w:tab w:val="center" w:pos="911"/>
              </w:tabs>
              <w:autoSpaceDE w:val="0"/>
              <w:autoSpaceDN w:val="0"/>
              <w:adjustRightInd w:val="0"/>
              <w:jc w:val="center"/>
              <w:rPr>
                <w:rFonts w:ascii="Times New Roman" w:hAnsi="Times New Roman" w:cs="Times New Roman"/>
              </w:rPr>
            </w:pPr>
            <w:r w:rsidRPr="00432899">
              <w:rPr>
                <w:rFonts w:ascii="Times New Roman" w:hAnsi="Times New Roman" w:cs="Times New Roman"/>
              </w:rPr>
              <w:t>1,54</w:t>
            </w:r>
          </w:p>
        </w:tc>
        <w:tc>
          <w:tcPr>
            <w:tcW w:w="1489" w:type="dxa"/>
            <w:tcBorders>
              <w:top w:val="single" w:sz="4" w:space="0" w:color="auto"/>
              <w:left w:val="nil"/>
              <w:bottom w:val="single" w:sz="4" w:space="0" w:color="auto"/>
              <w:right w:val="nil"/>
            </w:tcBorders>
          </w:tcPr>
          <w:p w:rsidR="002B6E18" w:rsidRPr="00432899" w:rsidRDefault="002B6E18" w:rsidP="00432899">
            <w:pPr>
              <w:tabs>
                <w:tab w:val="left" w:pos="735"/>
                <w:tab w:val="center" w:pos="911"/>
              </w:tabs>
              <w:autoSpaceDE w:val="0"/>
              <w:autoSpaceDN w:val="0"/>
              <w:adjustRightInd w:val="0"/>
              <w:jc w:val="center"/>
              <w:rPr>
                <w:rFonts w:ascii="Times New Roman" w:hAnsi="Times New Roman" w:cs="Times New Roman"/>
              </w:rPr>
            </w:pPr>
          </w:p>
          <w:p w:rsidR="002B6E18" w:rsidRPr="00432899" w:rsidRDefault="002B6E18" w:rsidP="00432899">
            <w:pPr>
              <w:tabs>
                <w:tab w:val="left" w:pos="735"/>
                <w:tab w:val="center" w:pos="911"/>
              </w:tabs>
              <w:autoSpaceDE w:val="0"/>
              <w:autoSpaceDN w:val="0"/>
              <w:adjustRightInd w:val="0"/>
              <w:jc w:val="center"/>
              <w:rPr>
                <w:rFonts w:ascii="Times New Roman" w:hAnsi="Times New Roman" w:cs="Times New Roman"/>
              </w:rPr>
            </w:pPr>
            <w:r w:rsidRPr="00432899">
              <w:rPr>
                <w:rFonts w:ascii="Times New Roman" w:hAnsi="Times New Roman" w:cs="Times New Roman"/>
              </w:rPr>
              <w:t>1,54</w:t>
            </w:r>
          </w:p>
          <w:p w:rsidR="002B6E18" w:rsidRPr="00432899" w:rsidRDefault="002B6E18" w:rsidP="00432899">
            <w:pPr>
              <w:tabs>
                <w:tab w:val="left" w:pos="735"/>
                <w:tab w:val="center" w:pos="911"/>
              </w:tabs>
              <w:autoSpaceDE w:val="0"/>
              <w:autoSpaceDN w:val="0"/>
              <w:adjustRightInd w:val="0"/>
              <w:jc w:val="center"/>
              <w:rPr>
                <w:rFonts w:ascii="Times New Roman" w:hAnsi="Times New Roman" w:cs="Times New Roman"/>
              </w:rPr>
            </w:pPr>
          </w:p>
        </w:tc>
      </w:tr>
      <w:tr w:rsidR="002B6E18" w:rsidRPr="00432899" w:rsidTr="00A834B9">
        <w:trPr>
          <w:trHeight w:val="690"/>
          <w:jc w:val="center"/>
        </w:trPr>
        <w:tc>
          <w:tcPr>
            <w:tcW w:w="959" w:type="dxa"/>
            <w:tcBorders>
              <w:top w:val="single" w:sz="4" w:space="0" w:color="auto"/>
              <w:left w:val="nil"/>
              <w:bottom w:val="single" w:sz="4" w:space="0" w:color="auto"/>
              <w:right w:val="nil"/>
            </w:tcBorders>
          </w:tcPr>
          <w:p w:rsidR="002B6E18" w:rsidRPr="00432899" w:rsidRDefault="002B6E18" w:rsidP="00432899">
            <w:pPr>
              <w:autoSpaceDE w:val="0"/>
              <w:autoSpaceDN w:val="0"/>
              <w:adjustRightInd w:val="0"/>
              <w:jc w:val="center"/>
              <w:rPr>
                <w:rFonts w:ascii="Times New Roman" w:hAnsi="Times New Roman" w:cs="Times New Roman"/>
                <w:vertAlign w:val="subscript"/>
              </w:rPr>
            </w:pPr>
          </w:p>
          <w:p w:rsidR="002B6E18" w:rsidRPr="00432899" w:rsidRDefault="002B6E18" w:rsidP="00432899">
            <w:pPr>
              <w:autoSpaceDE w:val="0"/>
              <w:autoSpaceDN w:val="0"/>
              <w:adjustRightInd w:val="0"/>
              <w:jc w:val="center"/>
              <w:rPr>
                <w:rFonts w:ascii="Times New Roman" w:hAnsi="Times New Roman" w:cs="Times New Roman"/>
              </w:rPr>
            </w:pPr>
            <w:r w:rsidRPr="00432899">
              <w:rPr>
                <w:rFonts w:ascii="Times New Roman" w:hAnsi="Times New Roman" w:cs="Times New Roman"/>
              </w:rPr>
              <w:t>C</w:t>
            </w:r>
          </w:p>
          <w:p w:rsidR="002B6E18" w:rsidRPr="00432899" w:rsidRDefault="002B6E18" w:rsidP="00432899">
            <w:pPr>
              <w:autoSpaceDE w:val="0"/>
              <w:autoSpaceDN w:val="0"/>
              <w:adjustRightInd w:val="0"/>
              <w:jc w:val="center"/>
              <w:rPr>
                <w:rFonts w:ascii="Times New Roman" w:hAnsi="Times New Roman" w:cs="Times New Roman"/>
              </w:rPr>
            </w:pPr>
          </w:p>
        </w:tc>
        <w:tc>
          <w:tcPr>
            <w:tcW w:w="1614" w:type="dxa"/>
            <w:tcBorders>
              <w:top w:val="single" w:sz="4" w:space="0" w:color="auto"/>
              <w:left w:val="nil"/>
              <w:bottom w:val="single" w:sz="4" w:space="0" w:color="auto"/>
              <w:right w:val="nil"/>
            </w:tcBorders>
            <w:vAlign w:val="center"/>
          </w:tcPr>
          <w:p w:rsidR="002B6E18" w:rsidRPr="00432899" w:rsidRDefault="002B6E18" w:rsidP="00432899">
            <w:pPr>
              <w:tabs>
                <w:tab w:val="left" w:pos="735"/>
                <w:tab w:val="center" w:pos="911"/>
              </w:tabs>
              <w:autoSpaceDE w:val="0"/>
              <w:autoSpaceDN w:val="0"/>
              <w:adjustRightInd w:val="0"/>
              <w:jc w:val="center"/>
              <w:rPr>
                <w:rFonts w:ascii="Times New Roman" w:hAnsi="Times New Roman" w:cs="Times New Roman"/>
              </w:rPr>
            </w:pPr>
            <w:r w:rsidRPr="00432899">
              <w:rPr>
                <w:rFonts w:ascii="Times New Roman" w:hAnsi="Times New Roman" w:cs="Times New Roman"/>
              </w:rPr>
              <w:t>3</w:t>
            </w:r>
          </w:p>
        </w:tc>
        <w:tc>
          <w:tcPr>
            <w:tcW w:w="1116" w:type="dxa"/>
            <w:tcBorders>
              <w:top w:val="single" w:sz="4" w:space="0" w:color="auto"/>
              <w:left w:val="nil"/>
              <w:bottom w:val="single" w:sz="4" w:space="0" w:color="auto"/>
              <w:right w:val="nil"/>
            </w:tcBorders>
          </w:tcPr>
          <w:p w:rsidR="002B6E18" w:rsidRPr="00432899" w:rsidRDefault="002B6E18" w:rsidP="00432899">
            <w:pPr>
              <w:tabs>
                <w:tab w:val="left" w:pos="735"/>
                <w:tab w:val="center" w:pos="911"/>
              </w:tabs>
              <w:autoSpaceDE w:val="0"/>
              <w:autoSpaceDN w:val="0"/>
              <w:adjustRightInd w:val="0"/>
              <w:jc w:val="center"/>
              <w:rPr>
                <w:rFonts w:ascii="Times New Roman" w:hAnsi="Times New Roman" w:cs="Times New Roman"/>
                <w:vertAlign w:val="subscript"/>
              </w:rPr>
            </w:pPr>
            <w:r w:rsidRPr="00432899">
              <w:rPr>
                <w:rFonts w:ascii="Times New Roman" w:hAnsi="Times New Roman" w:cs="Times New Roman"/>
              </w:rPr>
              <w:t>C</w:t>
            </w:r>
            <w:r w:rsidRPr="00432899">
              <w:rPr>
                <w:rFonts w:ascii="Times New Roman" w:hAnsi="Times New Roman" w:cs="Times New Roman"/>
                <w:vertAlign w:val="subscript"/>
              </w:rPr>
              <w:t>1</w:t>
            </w:r>
          </w:p>
          <w:p w:rsidR="002B6E18" w:rsidRPr="00432899" w:rsidRDefault="002B6E18" w:rsidP="00432899">
            <w:pPr>
              <w:tabs>
                <w:tab w:val="left" w:pos="735"/>
                <w:tab w:val="center" w:pos="911"/>
              </w:tabs>
              <w:autoSpaceDE w:val="0"/>
              <w:autoSpaceDN w:val="0"/>
              <w:adjustRightInd w:val="0"/>
              <w:jc w:val="center"/>
              <w:rPr>
                <w:rFonts w:ascii="Times New Roman" w:hAnsi="Times New Roman" w:cs="Times New Roman"/>
                <w:vertAlign w:val="subscript"/>
              </w:rPr>
            </w:pPr>
            <w:r w:rsidRPr="00432899">
              <w:rPr>
                <w:rFonts w:ascii="Times New Roman" w:hAnsi="Times New Roman" w:cs="Times New Roman"/>
              </w:rPr>
              <w:t>C</w:t>
            </w:r>
            <w:r w:rsidRPr="00432899">
              <w:rPr>
                <w:rFonts w:ascii="Times New Roman" w:hAnsi="Times New Roman" w:cs="Times New Roman"/>
                <w:vertAlign w:val="subscript"/>
              </w:rPr>
              <w:t>2</w:t>
            </w:r>
          </w:p>
          <w:p w:rsidR="002B6E18" w:rsidRPr="00432899" w:rsidRDefault="002B6E18" w:rsidP="00432899">
            <w:pPr>
              <w:tabs>
                <w:tab w:val="left" w:pos="735"/>
                <w:tab w:val="center" w:pos="911"/>
              </w:tabs>
              <w:autoSpaceDE w:val="0"/>
              <w:autoSpaceDN w:val="0"/>
              <w:adjustRightInd w:val="0"/>
              <w:jc w:val="center"/>
              <w:rPr>
                <w:rFonts w:ascii="Times New Roman" w:hAnsi="Times New Roman" w:cs="Times New Roman"/>
              </w:rPr>
            </w:pPr>
            <w:r w:rsidRPr="00432899">
              <w:rPr>
                <w:rFonts w:ascii="Times New Roman" w:hAnsi="Times New Roman" w:cs="Times New Roman"/>
              </w:rPr>
              <w:t>C</w:t>
            </w:r>
            <w:r w:rsidRPr="00432899">
              <w:rPr>
                <w:rFonts w:ascii="Times New Roman" w:hAnsi="Times New Roman" w:cs="Times New Roman"/>
                <w:vertAlign w:val="subscript"/>
              </w:rPr>
              <w:t>3</w:t>
            </w:r>
          </w:p>
        </w:tc>
        <w:tc>
          <w:tcPr>
            <w:tcW w:w="1489" w:type="dxa"/>
            <w:tcBorders>
              <w:top w:val="single" w:sz="4" w:space="0" w:color="auto"/>
              <w:left w:val="nil"/>
              <w:bottom w:val="single" w:sz="4" w:space="0" w:color="auto"/>
              <w:right w:val="nil"/>
            </w:tcBorders>
          </w:tcPr>
          <w:p w:rsidR="002B6E18" w:rsidRPr="00432899" w:rsidRDefault="002B6E18" w:rsidP="00432899">
            <w:pPr>
              <w:tabs>
                <w:tab w:val="left" w:pos="735"/>
                <w:tab w:val="center" w:pos="911"/>
              </w:tabs>
              <w:autoSpaceDE w:val="0"/>
              <w:autoSpaceDN w:val="0"/>
              <w:adjustRightInd w:val="0"/>
              <w:jc w:val="center"/>
              <w:rPr>
                <w:rFonts w:ascii="Times New Roman" w:hAnsi="Times New Roman" w:cs="Times New Roman"/>
              </w:rPr>
            </w:pPr>
            <w:r w:rsidRPr="00432899">
              <w:rPr>
                <w:rFonts w:ascii="Times New Roman" w:hAnsi="Times New Roman" w:cs="Times New Roman"/>
              </w:rPr>
              <w:t>1,55</w:t>
            </w:r>
          </w:p>
          <w:p w:rsidR="002B6E18" w:rsidRPr="00432899" w:rsidRDefault="002B6E18" w:rsidP="00432899">
            <w:pPr>
              <w:tabs>
                <w:tab w:val="left" w:pos="735"/>
                <w:tab w:val="center" w:pos="911"/>
              </w:tabs>
              <w:autoSpaceDE w:val="0"/>
              <w:autoSpaceDN w:val="0"/>
              <w:adjustRightInd w:val="0"/>
              <w:jc w:val="center"/>
              <w:rPr>
                <w:rFonts w:ascii="Times New Roman" w:hAnsi="Times New Roman" w:cs="Times New Roman"/>
              </w:rPr>
            </w:pPr>
            <w:r w:rsidRPr="00432899">
              <w:rPr>
                <w:rFonts w:ascii="Times New Roman" w:hAnsi="Times New Roman" w:cs="Times New Roman"/>
              </w:rPr>
              <w:t>1,55</w:t>
            </w:r>
          </w:p>
          <w:p w:rsidR="002B6E18" w:rsidRPr="00432899" w:rsidRDefault="002B6E18" w:rsidP="00432899">
            <w:pPr>
              <w:tabs>
                <w:tab w:val="left" w:pos="735"/>
                <w:tab w:val="center" w:pos="911"/>
              </w:tabs>
              <w:autoSpaceDE w:val="0"/>
              <w:autoSpaceDN w:val="0"/>
              <w:adjustRightInd w:val="0"/>
              <w:jc w:val="center"/>
              <w:rPr>
                <w:rFonts w:ascii="Times New Roman" w:hAnsi="Times New Roman" w:cs="Times New Roman"/>
              </w:rPr>
            </w:pPr>
            <w:r w:rsidRPr="00432899">
              <w:rPr>
                <w:rFonts w:ascii="Times New Roman" w:hAnsi="Times New Roman" w:cs="Times New Roman"/>
              </w:rPr>
              <w:t>1,56</w:t>
            </w:r>
          </w:p>
        </w:tc>
        <w:tc>
          <w:tcPr>
            <w:tcW w:w="1489" w:type="dxa"/>
            <w:tcBorders>
              <w:top w:val="single" w:sz="4" w:space="0" w:color="auto"/>
              <w:left w:val="nil"/>
              <w:bottom w:val="single" w:sz="4" w:space="0" w:color="auto"/>
              <w:right w:val="nil"/>
            </w:tcBorders>
          </w:tcPr>
          <w:p w:rsidR="002B6E18" w:rsidRPr="00432899" w:rsidRDefault="002B6E18" w:rsidP="00432899">
            <w:pPr>
              <w:tabs>
                <w:tab w:val="left" w:pos="735"/>
                <w:tab w:val="center" w:pos="911"/>
              </w:tabs>
              <w:autoSpaceDE w:val="0"/>
              <w:autoSpaceDN w:val="0"/>
              <w:adjustRightInd w:val="0"/>
              <w:jc w:val="center"/>
              <w:rPr>
                <w:rFonts w:ascii="Times New Roman" w:hAnsi="Times New Roman" w:cs="Times New Roman"/>
              </w:rPr>
            </w:pPr>
          </w:p>
          <w:p w:rsidR="002B6E18" w:rsidRPr="00432899" w:rsidRDefault="002B6E18" w:rsidP="00432899">
            <w:pPr>
              <w:tabs>
                <w:tab w:val="left" w:pos="735"/>
                <w:tab w:val="center" w:pos="911"/>
              </w:tabs>
              <w:autoSpaceDE w:val="0"/>
              <w:autoSpaceDN w:val="0"/>
              <w:adjustRightInd w:val="0"/>
              <w:jc w:val="center"/>
              <w:rPr>
                <w:rFonts w:ascii="Times New Roman" w:hAnsi="Times New Roman" w:cs="Times New Roman"/>
              </w:rPr>
            </w:pPr>
            <w:r w:rsidRPr="00432899">
              <w:rPr>
                <w:rFonts w:ascii="Times New Roman" w:hAnsi="Times New Roman" w:cs="Times New Roman"/>
              </w:rPr>
              <w:t>1,55</w:t>
            </w:r>
          </w:p>
          <w:p w:rsidR="002B6E18" w:rsidRPr="00432899" w:rsidRDefault="002B6E18" w:rsidP="00432899">
            <w:pPr>
              <w:tabs>
                <w:tab w:val="left" w:pos="735"/>
                <w:tab w:val="center" w:pos="911"/>
              </w:tabs>
              <w:autoSpaceDE w:val="0"/>
              <w:autoSpaceDN w:val="0"/>
              <w:adjustRightInd w:val="0"/>
              <w:jc w:val="center"/>
              <w:rPr>
                <w:rFonts w:ascii="Times New Roman" w:hAnsi="Times New Roman" w:cs="Times New Roman"/>
              </w:rPr>
            </w:pPr>
          </w:p>
        </w:tc>
      </w:tr>
      <w:tr w:rsidR="002B6E18" w:rsidRPr="00432899" w:rsidTr="00A834B9">
        <w:trPr>
          <w:trHeight w:val="700"/>
          <w:jc w:val="center"/>
        </w:trPr>
        <w:tc>
          <w:tcPr>
            <w:tcW w:w="959" w:type="dxa"/>
            <w:tcBorders>
              <w:top w:val="single" w:sz="4" w:space="0" w:color="auto"/>
              <w:left w:val="nil"/>
              <w:bottom w:val="single" w:sz="4" w:space="0" w:color="000000" w:themeColor="text1"/>
              <w:right w:val="nil"/>
            </w:tcBorders>
          </w:tcPr>
          <w:p w:rsidR="002B6E18" w:rsidRPr="00432899" w:rsidRDefault="002B6E18" w:rsidP="00432899">
            <w:pPr>
              <w:autoSpaceDE w:val="0"/>
              <w:autoSpaceDN w:val="0"/>
              <w:adjustRightInd w:val="0"/>
              <w:jc w:val="center"/>
              <w:rPr>
                <w:rFonts w:ascii="Times New Roman" w:hAnsi="Times New Roman" w:cs="Times New Roman"/>
                <w:vertAlign w:val="subscript"/>
              </w:rPr>
            </w:pPr>
          </w:p>
          <w:p w:rsidR="002B6E18" w:rsidRPr="00432899" w:rsidRDefault="002B6E18" w:rsidP="00432899">
            <w:pPr>
              <w:autoSpaceDE w:val="0"/>
              <w:autoSpaceDN w:val="0"/>
              <w:adjustRightInd w:val="0"/>
              <w:jc w:val="center"/>
              <w:rPr>
                <w:rFonts w:ascii="Times New Roman" w:hAnsi="Times New Roman" w:cs="Times New Roman"/>
              </w:rPr>
            </w:pPr>
            <w:r w:rsidRPr="00432899">
              <w:rPr>
                <w:rFonts w:ascii="Times New Roman" w:hAnsi="Times New Roman" w:cs="Times New Roman"/>
              </w:rPr>
              <w:t>D</w:t>
            </w:r>
          </w:p>
          <w:p w:rsidR="002B6E18" w:rsidRPr="00432899" w:rsidRDefault="002B6E18" w:rsidP="00432899">
            <w:pPr>
              <w:autoSpaceDE w:val="0"/>
              <w:autoSpaceDN w:val="0"/>
              <w:adjustRightInd w:val="0"/>
              <w:jc w:val="center"/>
              <w:rPr>
                <w:rFonts w:ascii="Times New Roman" w:hAnsi="Times New Roman" w:cs="Times New Roman"/>
              </w:rPr>
            </w:pPr>
          </w:p>
        </w:tc>
        <w:tc>
          <w:tcPr>
            <w:tcW w:w="1614" w:type="dxa"/>
            <w:tcBorders>
              <w:top w:val="single" w:sz="4" w:space="0" w:color="auto"/>
              <w:left w:val="nil"/>
              <w:bottom w:val="single" w:sz="4" w:space="0" w:color="000000" w:themeColor="text1"/>
              <w:right w:val="nil"/>
            </w:tcBorders>
            <w:vAlign w:val="center"/>
          </w:tcPr>
          <w:p w:rsidR="002B6E18" w:rsidRPr="00432899" w:rsidRDefault="002B6E18" w:rsidP="00432899">
            <w:pPr>
              <w:tabs>
                <w:tab w:val="left" w:pos="735"/>
                <w:tab w:val="center" w:pos="911"/>
              </w:tabs>
              <w:autoSpaceDE w:val="0"/>
              <w:autoSpaceDN w:val="0"/>
              <w:adjustRightInd w:val="0"/>
              <w:jc w:val="center"/>
              <w:rPr>
                <w:rFonts w:ascii="Times New Roman" w:hAnsi="Times New Roman" w:cs="Times New Roman"/>
              </w:rPr>
            </w:pPr>
            <w:r w:rsidRPr="00432899">
              <w:rPr>
                <w:rFonts w:ascii="Times New Roman" w:hAnsi="Times New Roman" w:cs="Times New Roman"/>
              </w:rPr>
              <w:t>4</w:t>
            </w:r>
          </w:p>
        </w:tc>
        <w:tc>
          <w:tcPr>
            <w:tcW w:w="1116" w:type="dxa"/>
            <w:tcBorders>
              <w:top w:val="single" w:sz="4" w:space="0" w:color="auto"/>
              <w:left w:val="nil"/>
              <w:bottom w:val="single" w:sz="4" w:space="0" w:color="000000" w:themeColor="text1"/>
              <w:right w:val="nil"/>
            </w:tcBorders>
          </w:tcPr>
          <w:p w:rsidR="002B6E18" w:rsidRPr="00432899" w:rsidRDefault="002B6E18" w:rsidP="00432899">
            <w:pPr>
              <w:tabs>
                <w:tab w:val="left" w:pos="735"/>
                <w:tab w:val="center" w:pos="911"/>
              </w:tabs>
              <w:autoSpaceDE w:val="0"/>
              <w:autoSpaceDN w:val="0"/>
              <w:adjustRightInd w:val="0"/>
              <w:jc w:val="center"/>
              <w:rPr>
                <w:rFonts w:ascii="Times New Roman" w:hAnsi="Times New Roman" w:cs="Times New Roman"/>
                <w:vertAlign w:val="subscript"/>
              </w:rPr>
            </w:pPr>
            <w:r w:rsidRPr="00432899">
              <w:rPr>
                <w:rFonts w:ascii="Times New Roman" w:hAnsi="Times New Roman" w:cs="Times New Roman"/>
              </w:rPr>
              <w:t>D</w:t>
            </w:r>
            <w:r w:rsidRPr="00432899">
              <w:rPr>
                <w:rFonts w:ascii="Times New Roman" w:hAnsi="Times New Roman" w:cs="Times New Roman"/>
                <w:vertAlign w:val="subscript"/>
              </w:rPr>
              <w:t>1</w:t>
            </w:r>
          </w:p>
          <w:p w:rsidR="002B6E18" w:rsidRPr="00432899" w:rsidRDefault="002B6E18" w:rsidP="00432899">
            <w:pPr>
              <w:tabs>
                <w:tab w:val="left" w:pos="735"/>
                <w:tab w:val="center" w:pos="911"/>
              </w:tabs>
              <w:autoSpaceDE w:val="0"/>
              <w:autoSpaceDN w:val="0"/>
              <w:adjustRightInd w:val="0"/>
              <w:jc w:val="center"/>
              <w:rPr>
                <w:rFonts w:ascii="Times New Roman" w:hAnsi="Times New Roman" w:cs="Times New Roman"/>
                <w:vertAlign w:val="subscript"/>
              </w:rPr>
            </w:pPr>
            <w:r w:rsidRPr="00432899">
              <w:rPr>
                <w:rFonts w:ascii="Times New Roman" w:hAnsi="Times New Roman" w:cs="Times New Roman"/>
              </w:rPr>
              <w:t>D</w:t>
            </w:r>
            <w:r w:rsidRPr="00432899">
              <w:rPr>
                <w:rFonts w:ascii="Times New Roman" w:hAnsi="Times New Roman" w:cs="Times New Roman"/>
                <w:vertAlign w:val="subscript"/>
              </w:rPr>
              <w:t>2</w:t>
            </w:r>
          </w:p>
          <w:p w:rsidR="002B6E18" w:rsidRPr="00432899" w:rsidRDefault="002B6E18" w:rsidP="00432899">
            <w:pPr>
              <w:tabs>
                <w:tab w:val="left" w:pos="735"/>
                <w:tab w:val="center" w:pos="911"/>
              </w:tabs>
              <w:autoSpaceDE w:val="0"/>
              <w:autoSpaceDN w:val="0"/>
              <w:adjustRightInd w:val="0"/>
              <w:jc w:val="center"/>
              <w:rPr>
                <w:rFonts w:ascii="Times New Roman" w:hAnsi="Times New Roman" w:cs="Times New Roman"/>
              </w:rPr>
            </w:pPr>
            <w:r w:rsidRPr="00432899">
              <w:rPr>
                <w:rFonts w:ascii="Times New Roman" w:hAnsi="Times New Roman" w:cs="Times New Roman"/>
              </w:rPr>
              <w:t>D</w:t>
            </w:r>
            <w:r w:rsidRPr="00432899">
              <w:rPr>
                <w:rFonts w:ascii="Times New Roman" w:hAnsi="Times New Roman" w:cs="Times New Roman"/>
                <w:vertAlign w:val="subscript"/>
              </w:rPr>
              <w:t>3</w:t>
            </w:r>
          </w:p>
        </w:tc>
        <w:tc>
          <w:tcPr>
            <w:tcW w:w="1489" w:type="dxa"/>
            <w:tcBorders>
              <w:top w:val="single" w:sz="4" w:space="0" w:color="auto"/>
              <w:left w:val="nil"/>
              <w:bottom w:val="single" w:sz="4" w:space="0" w:color="000000" w:themeColor="text1"/>
              <w:right w:val="nil"/>
            </w:tcBorders>
          </w:tcPr>
          <w:p w:rsidR="002B6E18" w:rsidRPr="00432899" w:rsidRDefault="002B6E18" w:rsidP="00432899">
            <w:pPr>
              <w:tabs>
                <w:tab w:val="left" w:pos="735"/>
                <w:tab w:val="center" w:pos="911"/>
              </w:tabs>
              <w:autoSpaceDE w:val="0"/>
              <w:autoSpaceDN w:val="0"/>
              <w:adjustRightInd w:val="0"/>
              <w:jc w:val="center"/>
              <w:rPr>
                <w:rFonts w:ascii="Times New Roman" w:hAnsi="Times New Roman" w:cs="Times New Roman"/>
              </w:rPr>
            </w:pPr>
            <w:r w:rsidRPr="00432899">
              <w:rPr>
                <w:rFonts w:ascii="Times New Roman" w:hAnsi="Times New Roman" w:cs="Times New Roman"/>
              </w:rPr>
              <w:t>1,58</w:t>
            </w:r>
          </w:p>
          <w:p w:rsidR="002B6E18" w:rsidRPr="00432899" w:rsidRDefault="002B6E18" w:rsidP="00432899">
            <w:pPr>
              <w:tabs>
                <w:tab w:val="left" w:pos="735"/>
                <w:tab w:val="center" w:pos="911"/>
              </w:tabs>
              <w:autoSpaceDE w:val="0"/>
              <w:autoSpaceDN w:val="0"/>
              <w:adjustRightInd w:val="0"/>
              <w:jc w:val="center"/>
              <w:rPr>
                <w:rFonts w:ascii="Times New Roman" w:hAnsi="Times New Roman" w:cs="Times New Roman"/>
              </w:rPr>
            </w:pPr>
            <w:r w:rsidRPr="00432899">
              <w:rPr>
                <w:rFonts w:ascii="Times New Roman" w:hAnsi="Times New Roman" w:cs="Times New Roman"/>
              </w:rPr>
              <w:t>1,57</w:t>
            </w:r>
          </w:p>
          <w:p w:rsidR="002B6E18" w:rsidRPr="00432899" w:rsidRDefault="002B6E18" w:rsidP="00432899">
            <w:pPr>
              <w:autoSpaceDE w:val="0"/>
              <w:autoSpaceDN w:val="0"/>
              <w:adjustRightInd w:val="0"/>
              <w:jc w:val="center"/>
              <w:rPr>
                <w:rFonts w:ascii="Times New Roman" w:hAnsi="Times New Roman" w:cs="Times New Roman"/>
              </w:rPr>
            </w:pPr>
            <w:r w:rsidRPr="00432899">
              <w:rPr>
                <w:rFonts w:ascii="Times New Roman" w:hAnsi="Times New Roman" w:cs="Times New Roman"/>
              </w:rPr>
              <w:t>1,58</w:t>
            </w:r>
          </w:p>
        </w:tc>
        <w:tc>
          <w:tcPr>
            <w:tcW w:w="1489" w:type="dxa"/>
            <w:tcBorders>
              <w:top w:val="single" w:sz="4" w:space="0" w:color="auto"/>
              <w:left w:val="nil"/>
              <w:bottom w:val="single" w:sz="4" w:space="0" w:color="000000" w:themeColor="text1"/>
              <w:right w:val="nil"/>
            </w:tcBorders>
          </w:tcPr>
          <w:p w:rsidR="002B6E18" w:rsidRPr="00432899" w:rsidRDefault="002B6E18" w:rsidP="00432899">
            <w:pPr>
              <w:tabs>
                <w:tab w:val="left" w:pos="735"/>
                <w:tab w:val="center" w:pos="911"/>
              </w:tabs>
              <w:autoSpaceDE w:val="0"/>
              <w:autoSpaceDN w:val="0"/>
              <w:adjustRightInd w:val="0"/>
              <w:jc w:val="center"/>
              <w:rPr>
                <w:rFonts w:ascii="Times New Roman" w:hAnsi="Times New Roman" w:cs="Times New Roman"/>
              </w:rPr>
            </w:pPr>
          </w:p>
          <w:p w:rsidR="002B6E18" w:rsidRPr="00432899" w:rsidRDefault="002B6E18" w:rsidP="00432899">
            <w:pPr>
              <w:tabs>
                <w:tab w:val="left" w:pos="735"/>
                <w:tab w:val="center" w:pos="911"/>
              </w:tabs>
              <w:autoSpaceDE w:val="0"/>
              <w:autoSpaceDN w:val="0"/>
              <w:adjustRightInd w:val="0"/>
              <w:jc w:val="center"/>
              <w:rPr>
                <w:rFonts w:ascii="Times New Roman" w:hAnsi="Times New Roman" w:cs="Times New Roman"/>
              </w:rPr>
            </w:pPr>
            <w:r w:rsidRPr="00432899">
              <w:rPr>
                <w:rFonts w:ascii="Times New Roman" w:hAnsi="Times New Roman" w:cs="Times New Roman"/>
              </w:rPr>
              <w:t>1,58</w:t>
            </w:r>
          </w:p>
          <w:p w:rsidR="002B6E18" w:rsidRPr="00432899" w:rsidRDefault="002B6E18" w:rsidP="00432899">
            <w:pPr>
              <w:tabs>
                <w:tab w:val="left" w:pos="735"/>
                <w:tab w:val="center" w:pos="911"/>
              </w:tabs>
              <w:autoSpaceDE w:val="0"/>
              <w:autoSpaceDN w:val="0"/>
              <w:adjustRightInd w:val="0"/>
              <w:jc w:val="center"/>
              <w:rPr>
                <w:rFonts w:ascii="Times New Roman" w:hAnsi="Times New Roman" w:cs="Times New Roman"/>
              </w:rPr>
            </w:pPr>
          </w:p>
        </w:tc>
      </w:tr>
    </w:tbl>
    <w:p w:rsidR="002B6E18" w:rsidRPr="00432899" w:rsidRDefault="009E3143" w:rsidP="00432899">
      <w:pPr>
        <w:autoSpaceDE w:val="0"/>
        <w:autoSpaceDN w:val="0"/>
        <w:adjustRightInd w:val="0"/>
        <w:spacing w:after="0" w:line="360" w:lineRule="auto"/>
        <w:jc w:val="both"/>
        <w:rPr>
          <w:rFonts w:ascii="Times New Roman" w:hAnsi="Times New Roman" w:cs="Times New Roman"/>
        </w:rPr>
      </w:pPr>
      <w:r w:rsidRPr="00432899">
        <w:rPr>
          <w:rFonts w:ascii="Times New Roman" w:hAnsi="Times New Roman" w:cs="Times New Roman"/>
        </w:rPr>
        <w:t>Dapat dilihat nilai hasil pengujian tegangan listrik yang didapat dengan masing-masing sampel yang berbeda-beda</w:t>
      </w:r>
      <w:r w:rsidR="00FE792D" w:rsidRPr="00432899">
        <w:rPr>
          <w:rFonts w:ascii="Times New Roman" w:hAnsi="Times New Roman" w:cs="Times New Roman"/>
        </w:rPr>
        <w:t>. Dari nilai pengujian maka grafik yang dapat dilihat pada gambar 1 berikut:</w:t>
      </w:r>
    </w:p>
    <w:p w:rsidR="00FE792D" w:rsidRPr="00432899" w:rsidRDefault="00FE792D" w:rsidP="00432899">
      <w:pPr>
        <w:autoSpaceDE w:val="0"/>
        <w:autoSpaceDN w:val="0"/>
        <w:adjustRightInd w:val="0"/>
        <w:spacing w:after="0" w:line="360" w:lineRule="auto"/>
        <w:jc w:val="both"/>
        <w:rPr>
          <w:rFonts w:ascii="Times New Roman" w:hAnsi="Times New Roman" w:cs="Times New Roman"/>
        </w:rPr>
      </w:pPr>
    </w:p>
    <w:p w:rsidR="00FE792D" w:rsidRPr="00432899" w:rsidRDefault="00FE792D" w:rsidP="00432899">
      <w:pPr>
        <w:autoSpaceDE w:val="0"/>
        <w:autoSpaceDN w:val="0"/>
        <w:adjustRightInd w:val="0"/>
        <w:spacing w:after="0" w:line="360" w:lineRule="auto"/>
        <w:jc w:val="both"/>
        <w:rPr>
          <w:rFonts w:ascii="Times New Roman" w:hAnsi="Times New Roman" w:cs="Times New Roman"/>
        </w:rPr>
      </w:pPr>
    </w:p>
    <w:p w:rsidR="00FE792D" w:rsidRPr="00432899" w:rsidRDefault="00FE792D" w:rsidP="00432899">
      <w:pPr>
        <w:autoSpaceDE w:val="0"/>
        <w:autoSpaceDN w:val="0"/>
        <w:adjustRightInd w:val="0"/>
        <w:spacing w:after="0" w:line="360" w:lineRule="auto"/>
        <w:jc w:val="both"/>
        <w:rPr>
          <w:rFonts w:ascii="Times New Roman" w:hAnsi="Times New Roman" w:cs="Times New Roman"/>
        </w:rPr>
      </w:pPr>
    </w:p>
    <w:p w:rsidR="002B6E18" w:rsidRPr="00432899" w:rsidRDefault="00C70C89" w:rsidP="00432899">
      <w:pPr>
        <w:autoSpaceDE w:val="0"/>
        <w:autoSpaceDN w:val="0"/>
        <w:adjustRightInd w:val="0"/>
        <w:spacing w:after="0" w:line="360" w:lineRule="auto"/>
        <w:jc w:val="center"/>
        <w:rPr>
          <w:rFonts w:ascii="Times New Roman" w:hAnsi="Times New Roman" w:cs="Times New Roman"/>
        </w:rPr>
      </w:pPr>
      <w:r>
        <w:rPr>
          <w:rFonts w:ascii="Times New Roman" w:hAnsi="Times New Roman" w:cs="Times New Roman"/>
          <w:noProof/>
        </w:rPr>
        <w:pict>
          <v:shapetype id="_x0000_t202" coordsize="21600,21600" o:spt="202" path="m,l,21600r21600,l21600,xe">
            <v:stroke joinstyle="miter"/>
            <v:path gradientshapeok="t" o:connecttype="rect"/>
          </v:shapetype>
          <v:shape id="_x0000_s1026" type="#_x0000_t202" style="position:absolute;left:0;text-align:left;margin-left:86.95pt;margin-top:3.8pt;width:35.05pt;height:169.05pt;z-index:251660288" fillcolor="white [3212]" stroked="f">
            <v:textbox style="mso-next-textbox:#_x0000_s1026">
              <w:txbxContent>
                <w:p w:rsidR="002B6E18" w:rsidRDefault="002B6E18" w:rsidP="002B6E18">
                  <w:pPr>
                    <w:spacing w:after="100" w:line="240" w:lineRule="auto"/>
                    <w:rPr>
                      <w:rFonts w:ascii="Times New Roman" w:hAnsi="Times New Roman" w:cs="Times New Roman"/>
                      <w:sz w:val="20"/>
                      <w:szCs w:val="20"/>
                    </w:rPr>
                  </w:pPr>
                  <w:r>
                    <w:rPr>
                      <w:rFonts w:ascii="Times New Roman" w:hAnsi="Times New Roman" w:cs="Times New Roman"/>
                      <w:sz w:val="20"/>
                      <w:szCs w:val="20"/>
                    </w:rPr>
                    <w:t>1,59</w:t>
                  </w:r>
                </w:p>
                <w:p w:rsidR="002B6E18" w:rsidRDefault="002B6E18" w:rsidP="002B6E18">
                  <w:pPr>
                    <w:spacing w:after="100" w:line="240" w:lineRule="auto"/>
                    <w:rPr>
                      <w:rFonts w:ascii="Times New Roman" w:hAnsi="Times New Roman" w:cs="Times New Roman"/>
                      <w:sz w:val="20"/>
                      <w:szCs w:val="20"/>
                    </w:rPr>
                  </w:pPr>
                  <w:r w:rsidRPr="00E10F05">
                    <w:rPr>
                      <w:rFonts w:ascii="Times New Roman" w:hAnsi="Times New Roman" w:cs="Times New Roman"/>
                      <w:sz w:val="20"/>
                      <w:szCs w:val="20"/>
                    </w:rPr>
                    <w:t>1</w:t>
                  </w:r>
                  <w:r>
                    <w:rPr>
                      <w:rFonts w:ascii="Times New Roman" w:hAnsi="Times New Roman" w:cs="Times New Roman"/>
                      <w:sz w:val="20"/>
                      <w:szCs w:val="20"/>
                    </w:rPr>
                    <w:t>,</w:t>
                  </w:r>
                  <w:r w:rsidRPr="00E10F05">
                    <w:rPr>
                      <w:rFonts w:ascii="Times New Roman" w:hAnsi="Times New Roman" w:cs="Times New Roman"/>
                      <w:sz w:val="20"/>
                      <w:szCs w:val="20"/>
                    </w:rPr>
                    <w:t>58</w:t>
                  </w:r>
                </w:p>
                <w:p w:rsidR="002B6E18" w:rsidRDefault="002B6E18" w:rsidP="002B6E18">
                  <w:pPr>
                    <w:spacing w:after="100" w:line="240" w:lineRule="auto"/>
                    <w:rPr>
                      <w:rFonts w:ascii="Times New Roman" w:hAnsi="Times New Roman" w:cs="Times New Roman"/>
                      <w:sz w:val="20"/>
                      <w:szCs w:val="20"/>
                    </w:rPr>
                  </w:pPr>
                  <w:r>
                    <w:rPr>
                      <w:rFonts w:ascii="Times New Roman" w:hAnsi="Times New Roman" w:cs="Times New Roman"/>
                      <w:sz w:val="20"/>
                      <w:szCs w:val="20"/>
                    </w:rPr>
                    <w:t>1,57</w:t>
                  </w:r>
                </w:p>
                <w:p w:rsidR="002B6E18" w:rsidRDefault="002B6E18" w:rsidP="002B6E18">
                  <w:pPr>
                    <w:spacing w:after="100" w:line="240" w:lineRule="auto"/>
                    <w:rPr>
                      <w:rFonts w:ascii="Times New Roman" w:hAnsi="Times New Roman" w:cs="Times New Roman"/>
                      <w:sz w:val="20"/>
                      <w:szCs w:val="20"/>
                    </w:rPr>
                  </w:pPr>
                  <w:r>
                    <w:rPr>
                      <w:rFonts w:ascii="Times New Roman" w:hAnsi="Times New Roman" w:cs="Times New Roman"/>
                      <w:sz w:val="20"/>
                      <w:szCs w:val="20"/>
                    </w:rPr>
                    <w:t>1,56</w:t>
                  </w:r>
                </w:p>
                <w:p w:rsidR="002B6E18" w:rsidRDefault="002B6E18" w:rsidP="002B6E18">
                  <w:pPr>
                    <w:spacing w:after="100" w:line="240" w:lineRule="auto"/>
                    <w:rPr>
                      <w:rFonts w:ascii="Times New Roman" w:hAnsi="Times New Roman" w:cs="Times New Roman"/>
                      <w:sz w:val="20"/>
                      <w:szCs w:val="20"/>
                    </w:rPr>
                  </w:pPr>
                  <w:r>
                    <w:rPr>
                      <w:rFonts w:ascii="Times New Roman" w:hAnsi="Times New Roman" w:cs="Times New Roman"/>
                      <w:sz w:val="20"/>
                      <w:szCs w:val="20"/>
                    </w:rPr>
                    <w:t>1,55</w:t>
                  </w:r>
                </w:p>
                <w:p w:rsidR="002B6E18" w:rsidRDefault="002B6E18" w:rsidP="002B6E18">
                  <w:pPr>
                    <w:spacing w:after="100" w:line="240" w:lineRule="auto"/>
                    <w:rPr>
                      <w:rFonts w:ascii="Times New Roman" w:hAnsi="Times New Roman" w:cs="Times New Roman"/>
                      <w:sz w:val="20"/>
                      <w:szCs w:val="20"/>
                    </w:rPr>
                  </w:pPr>
                  <w:r>
                    <w:rPr>
                      <w:rFonts w:ascii="Times New Roman" w:hAnsi="Times New Roman" w:cs="Times New Roman"/>
                      <w:sz w:val="20"/>
                      <w:szCs w:val="20"/>
                    </w:rPr>
                    <w:t>1,54</w:t>
                  </w:r>
                </w:p>
                <w:p w:rsidR="002B6E18" w:rsidRDefault="002B6E18" w:rsidP="002B6E18">
                  <w:pPr>
                    <w:spacing w:after="100" w:line="240" w:lineRule="auto"/>
                    <w:rPr>
                      <w:rFonts w:ascii="Times New Roman" w:hAnsi="Times New Roman" w:cs="Times New Roman"/>
                      <w:sz w:val="20"/>
                      <w:szCs w:val="20"/>
                    </w:rPr>
                  </w:pPr>
                  <w:r>
                    <w:rPr>
                      <w:rFonts w:ascii="Times New Roman" w:hAnsi="Times New Roman" w:cs="Times New Roman"/>
                      <w:sz w:val="20"/>
                      <w:szCs w:val="20"/>
                    </w:rPr>
                    <w:t>1,53</w:t>
                  </w:r>
                </w:p>
                <w:p w:rsidR="002B6E18" w:rsidRDefault="002B6E18" w:rsidP="002B6E18">
                  <w:pPr>
                    <w:spacing w:after="100" w:line="240" w:lineRule="auto"/>
                    <w:rPr>
                      <w:rFonts w:ascii="Times New Roman" w:hAnsi="Times New Roman" w:cs="Times New Roman"/>
                      <w:sz w:val="20"/>
                      <w:szCs w:val="20"/>
                    </w:rPr>
                  </w:pPr>
                  <w:r>
                    <w:rPr>
                      <w:rFonts w:ascii="Times New Roman" w:hAnsi="Times New Roman" w:cs="Times New Roman"/>
                      <w:sz w:val="20"/>
                      <w:szCs w:val="20"/>
                    </w:rPr>
                    <w:t>1,52</w:t>
                  </w:r>
                </w:p>
                <w:p w:rsidR="002B6E18" w:rsidRPr="00E10F05" w:rsidRDefault="002B6E18" w:rsidP="002B6E18">
                  <w:pPr>
                    <w:spacing w:after="100" w:line="240" w:lineRule="auto"/>
                    <w:rPr>
                      <w:rFonts w:ascii="Times New Roman" w:hAnsi="Times New Roman" w:cs="Times New Roman"/>
                      <w:sz w:val="20"/>
                      <w:szCs w:val="20"/>
                    </w:rPr>
                  </w:pPr>
                  <w:r>
                    <w:rPr>
                      <w:rFonts w:ascii="Times New Roman" w:hAnsi="Times New Roman" w:cs="Times New Roman"/>
                      <w:sz w:val="20"/>
                      <w:szCs w:val="20"/>
                    </w:rPr>
                    <w:t>1,51</w:t>
                  </w:r>
                </w:p>
              </w:txbxContent>
            </v:textbox>
          </v:shape>
        </w:pict>
      </w:r>
      <w:r w:rsidR="002B6E18" w:rsidRPr="00432899">
        <w:rPr>
          <w:rFonts w:ascii="Times New Roman" w:hAnsi="Times New Roman" w:cs="Times New Roman"/>
          <w:noProof/>
        </w:rPr>
        <w:drawing>
          <wp:inline distT="0" distB="0" distL="0" distR="0">
            <wp:extent cx="4183248" cy="2569780"/>
            <wp:effectExtent l="19050" t="0" r="26802" b="1970"/>
            <wp:docPr id="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2B6E18" w:rsidRPr="00432899" w:rsidRDefault="002B6E18" w:rsidP="00432899">
      <w:pPr>
        <w:autoSpaceDE w:val="0"/>
        <w:autoSpaceDN w:val="0"/>
        <w:adjustRightInd w:val="0"/>
        <w:spacing w:after="0" w:line="360" w:lineRule="auto"/>
        <w:jc w:val="center"/>
        <w:rPr>
          <w:rFonts w:ascii="Times New Roman" w:hAnsi="Times New Roman" w:cs="Times New Roman"/>
        </w:rPr>
      </w:pPr>
      <w:r w:rsidRPr="00432899">
        <w:rPr>
          <w:rFonts w:ascii="Times New Roman" w:hAnsi="Times New Roman" w:cs="Times New Roman"/>
        </w:rPr>
        <w:t xml:space="preserve">Gambar 1 Grafik Nilai Tegangan Listrik Biobaterai Daun Singkong </w:t>
      </w:r>
    </w:p>
    <w:p w:rsidR="00FE792D" w:rsidRPr="00432899" w:rsidRDefault="00FE792D" w:rsidP="00432899">
      <w:pPr>
        <w:autoSpaceDE w:val="0"/>
        <w:autoSpaceDN w:val="0"/>
        <w:adjustRightInd w:val="0"/>
        <w:spacing w:after="0" w:line="360" w:lineRule="auto"/>
        <w:jc w:val="both"/>
        <w:rPr>
          <w:rFonts w:ascii="Times New Roman" w:hAnsi="Times New Roman" w:cs="Times New Roman"/>
        </w:rPr>
      </w:pPr>
      <w:r w:rsidRPr="00432899">
        <w:rPr>
          <w:rFonts w:ascii="Times New Roman" w:hAnsi="Times New Roman" w:cs="Times New Roman"/>
        </w:rPr>
        <w:t>Dari grafik yang dapat dianalisis bahwa semakin tinggi massa karbon daun singkong maka nilai tegangannya semakin meningkat.</w:t>
      </w:r>
      <w:r w:rsidR="00BA5E41" w:rsidRPr="00432899">
        <w:rPr>
          <w:rFonts w:ascii="Times New Roman" w:hAnsi="Times New Roman" w:cs="Times New Roman"/>
        </w:rPr>
        <w:t xml:space="preserve"> Karena adanya reaksi antara ion dan anion maka mengalir arus listrik dengan nilai tertinggi pada sampel D dengan nilai sebesai 1,58 volt.</w:t>
      </w:r>
    </w:p>
    <w:p w:rsidR="00BA5E41" w:rsidRPr="00432899" w:rsidRDefault="00BA5E41" w:rsidP="00432899">
      <w:pPr>
        <w:autoSpaceDE w:val="0"/>
        <w:autoSpaceDN w:val="0"/>
        <w:adjustRightInd w:val="0"/>
        <w:spacing w:after="0" w:line="360" w:lineRule="auto"/>
        <w:jc w:val="both"/>
        <w:rPr>
          <w:rFonts w:ascii="Times New Roman" w:hAnsi="Times New Roman" w:cs="Times New Roman"/>
        </w:rPr>
      </w:pPr>
    </w:p>
    <w:p w:rsidR="00FE792D" w:rsidRPr="00432899" w:rsidRDefault="00FE792D" w:rsidP="00432899">
      <w:pPr>
        <w:autoSpaceDE w:val="0"/>
        <w:autoSpaceDN w:val="0"/>
        <w:adjustRightInd w:val="0"/>
        <w:spacing w:after="0" w:line="360" w:lineRule="auto"/>
        <w:jc w:val="both"/>
        <w:rPr>
          <w:rFonts w:ascii="Times New Roman" w:hAnsi="Times New Roman" w:cs="Times New Roman"/>
        </w:rPr>
      </w:pPr>
      <w:r w:rsidRPr="00432899">
        <w:rPr>
          <w:rFonts w:ascii="Times New Roman" w:hAnsi="Times New Roman" w:cs="Times New Roman"/>
        </w:rPr>
        <w:tab/>
        <w:t>Kemudian dari hasil pengujian kuat arus listrik yang dihasilkan diperoleh nilai sebagai berikut:</w:t>
      </w:r>
    </w:p>
    <w:p w:rsidR="00FE792D" w:rsidRPr="00432899" w:rsidRDefault="00FE792D" w:rsidP="00432899">
      <w:pPr>
        <w:autoSpaceDE w:val="0"/>
        <w:autoSpaceDN w:val="0"/>
        <w:adjustRightInd w:val="0"/>
        <w:spacing w:after="0" w:line="360" w:lineRule="auto"/>
        <w:jc w:val="center"/>
        <w:rPr>
          <w:rFonts w:ascii="Times New Roman" w:hAnsi="Times New Roman" w:cs="Times New Roman"/>
        </w:rPr>
      </w:pPr>
      <w:r w:rsidRPr="00432899">
        <w:rPr>
          <w:rFonts w:ascii="Times New Roman" w:hAnsi="Times New Roman" w:cs="Times New Roman"/>
        </w:rPr>
        <w:t xml:space="preserve">Tabel 2 Hasil Pengukuran Arus Listrik Biobaterai Daun Singkong </w:t>
      </w:r>
    </w:p>
    <w:tbl>
      <w:tblPr>
        <w:tblStyle w:val="TableGrid"/>
        <w:tblW w:w="0" w:type="auto"/>
        <w:jc w:val="center"/>
        <w:tblLook w:val="04A0"/>
      </w:tblPr>
      <w:tblGrid>
        <w:gridCol w:w="1101"/>
        <w:gridCol w:w="1898"/>
        <w:gridCol w:w="1789"/>
        <w:gridCol w:w="1670"/>
        <w:gridCol w:w="1698"/>
      </w:tblGrid>
      <w:tr w:rsidR="00FE792D" w:rsidRPr="00432899" w:rsidTr="001A5A87">
        <w:trPr>
          <w:jc w:val="center"/>
        </w:trPr>
        <w:tc>
          <w:tcPr>
            <w:tcW w:w="1101" w:type="dxa"/>
            <w:tcBorders>
              <w:left w:val="nil"/>
              <w:bottom w:val="single" w:sz="4" w:space="0" w:color="000000" w:themeColor="text1"/>
              <w:right w:val="nil"/>
            </w:tcBorders>
            <w:vAlign w:val="center"/>
          </w:tcPr>
          <w:p w:rsidR="00FE792D" w:rsidRPr="00432899" w:rsidRDefault="00FE792D" w:rsidP="008A22FA">
            <w:pPr>
              <w:autoSpaceDE w:val="0"/>
              <w:autoSpaceDN w:val="0"/>
              <w:adjustRightInd w:val="0"/>
              <w:jc w:val="center"/>
              <w:rPr>
                <w:rFonts w:ascii="Times New Roman" w:hAnsi="Times New Roman" w:cs="Times New Roman"/>
              </w:rPr>
            </w:pPr>
            <w:r w:rsidRPr="00432899">
              <w:rPr>
                <w:rFonts w:ascii="Times New Roman" w:hAnsi="Times New Roman" w:cs="Times New Roman"/>
              </w:rPr>
              <w:t>Sampel</w:t>
            </w:r>
          </w:p>
        </w:tc>
        <w:tc>
          <w:tcPr>
            <w:tcW w:w="1898" w:type="dxa"/>
            <w:tcBorders>
              <w:left w:val="nil"/>
              <w:bottom w:val="single" w:sz="4" w:space="0" w:color="000000" w:themeColor="text1"/>
              <w:right w:val="nil"/>
            </w:tcBorders>
            <w:vAlign w:val="center"/>
          </w:tcPr>
          <w:p w:rsidR="00FE792D" w:rsidRPr="00432899" w:rsidRDefault="00FE792D" w:rsidP="008A22FA">
            <w:pPr>
              <w:autoSpaceDE w:val="0"/>
              <w:autoSpaceDN w:val="0"/>
              <w:adjustRightInd w:val="0"/>
              <w:jc w:val="center"/>
              <w:rPr>
                <w:rFonts w:ascii="Times New Roman" w:hAnsi="Times New Roman" w:cs="Times New Roman"/>
              </w:rPr>
            </w:pPr>
            <w:r w:rsidRPr="00432899">
              <w:rPr>
                <w:rFonts w:ascii="Times New Roman" w:hAnsi="Times New Roman" w:cs="Times New Roman"/>
              </w:rPr>
              <w:t>Massa Karbon Daun Singkong (gram)</w:t>
            </w:r>
          </w:p>
        </w:tc>
        <w:tc>
          <w:tcPr>
            <w:tcW w:w="1789" w:type="dxa"/>
            <w:tcBorders>
              <w:left w:val="nil"/>
              <w:bottom w:val="single" w:sz="4" w:space="0" w:color="000000" w:themeColor="text1"/>
              <w:right w:val="nil"/>
            </w:tcBorders>
            <w:vAlign w:val="center"/>
          </w:tcPr>
          <w:p w:rsidR="00FE792D" w:rsidRPr="00432899" w:rsidRDefault="00FE792D" w:rsidP="008A22FA">
            <w:pPr>
              <w:autoSpaceDE w:val="0"/>
              <w:autoSpaceDN w:val="0"/>
              <w:adjustRightInd w:val="0"/>
              <w:jc w:val="center"/>
              <w:rPr>
                <w:rFonts w:ascii="Times New Roman" w:hAnsi="Times New Roman" w:cs="Times New Roman"/>
              </w:rPr>
            </w:pPr>
            <w:r w:rsidRPr="00432899">
              <w:rPr>
                <w:rFonts w:ascii="Times New Roman" w:hAnsi="Times New Roman" w:cs="Times New Roman"/>
              </w:rPr>
              <w:t xml:space="preserve">Kode </w:t>
            </w:r>
          </w:p>
          <w:p w:rsidR="00FE792D" w:rsidRPr="00432899" w:rsidRDefault="00FE792D" w:rsidP="008A22FA">
            <w:pPr>
              <w:autoSpaceDE w:val="0"/>
              <w:autoSpaceDN w:val="0"/>
              <w:adjustRightInd w:val="0"/>
              <w:jc w:val="center"/>
              <w:rPr>
                <w:rFonts w:ascii="Times New Roman" w:hAnsi="Times New Roman" w:cs="Times New Roman"/>
              </w:rPr>
            </w:pPr>
            <w:r w:rsidRPr="00432899">
              <w:rPr>
                <w:rFonts w:ascii="Times New Roman" w:hAnsi="Times New Roman" w:cs="Times New Roman"/>
              </w:rPr>
              <w:t>Sampel</w:t>
            </w:r>
          </w:p>
        </w:tc>
        <w:tc>
          <w:tcPr>
            <w:tcW w:w="1670" w:type="dxa"/>
            <w:tcBorders>
              <w:left w:val="nil"/>
              <w:bottom w:val="single" w:sz="4" w:space="0" w:color="000000" w:themeColor="text1"/>
              <w:right w:val="nil"/>
            </w:tcBorders>
            <w:vAlign w:val="center"/>
          </w:tcPr>
          <w:p w:rsidR="00FE792D" w:rsidRPr="00432899" w:rsidRDefault="00FE792D" w:rsidP="008A22FA">
            <w:pPr>
              <w:autoSpaceDE w:val="0"/>
              <w:autoSpaceDN w:val="0"/>
              <w:adjustRightInd w:val="0"/>
              <w:jc w:val="center"/>
              <w:rPr>
                <w:rFonts w:ascii="Times New Roman" w:hAnsi="Times New Roman" w:cs="Times New Roman"/>
              </w:rPr>
            </w:pPr>
            <w:r w:rsidRPr="00432899">
              <w:rPr>
                <w:rFonts w:ascii="Times New Roman" w:hAnsi="Times New Roman" w:cs="Times New Roman"/>
              </w:rPr>
              <w:t>Arus Listrik (mA)</w:t>
            </w:r>
          </w:p>
        </w:tc>
        <w:tc>
          <w:tcPr>
            <w:tcW w:w="1698" w:type="dxa"/>
            <w:tcBorders>
              <w:left w:val="nil"/>
              <w:bottom w:val="single" w:sz="4" w:space="0" w:color="000000" w:themeColor="text1"/>
              <w:right w:val="nil"/>
            </w:tcBorders>
            <w:vAlign w:val="center"/>
          </w:tcPr>
          <w:p w:rsidR="00FE792D" w:rsidRPr="00432899" w:rsidRDefault="00FE792D" w:rsidP="008A22FA">
            <w:pPr>
              <w:autoSpaceDE w:val="0"/>
              <w:autoSpaceDN w:val="0"/>
              <w:adjustRightInd w:val="0"/>
              <w:jc w:val="center"/>
              <w:rPr>
                <w:rFonts w:ascii="Times New Roman" w:hAnsi="Times New Roman" w:cs="Times New Roman"/>
              </w:rPr>
            </w:pPr>
            <w:r w:rsidRPr="00432899">
              <w:rPr>
                <w:rFonts w:ascii="Times New Roman" w:hAnsi="Times New Roman" w:cs="Times New Roman"/>
              </w:rPr>
              <w:t>Rata-rata Arus Listrik dengan Beban LED</w:t>
            </w:r>
          </w:p>
          <w:p w:rsidR="00FE792D" w:rsidRPr="00432899" w:rsidRDefault="00FE792D" w:rsidP="008A22FA">
            <w:pPr>
              <w:autoSpaceDE w:val="0"/>
              <w:autoSpaceDN w:val="0"/>
              <w:adjustRightInd w:val="0"/>
              <w:jc w:val="center"/>
              <w:rPr>
                <w:rFonts w:ascii="Times New Roman" w:hAnsi="Times New Roman" w:cs="Times New Roman"/>
              </w:rPr>
            </w:pPr>
            <w:r w:rsidRPr="00432899">
              <w:rPr>
                <w:rFonts w:ascii="Times New Roman" w:hAnsi="Times New Roman" w:cs="Times New Roman"/>
              </w:rPr>
              <w:t>(mA)</w:t>
            </w:r>
          </w:p>
        </w:tc>
      </w:tr>
      <w:tr w:rsidR="00FE792D" w:rsidRPr="00432899" w:rsidTr="001A5A87">
        <w:trPr>
          <w:trHeight w:val="804"/>
          <w:jc w:val="center"/>
        </w:trPr>
        <w:tc>
          <w:tcPr>
            <w:tcW w:w="1101" w:type="dxa"/>
            <w:tcBorders>
              <w:left w:val="nil"/>
              <w:bottom w:val="single" w:sz="4" w:space="0" w:color="auto"/>
              <w:right w:val="nil"/>
            </w:tcBorders>
          </w:tcPr>
          <w:p w:rsidR="00FE792D" w:rsidRPr="00432899" w:rsidRDefault="00FE792D" w:rsidP="008A22FA">
            <w:pPr>
              <w:autoSpaceDE w:val="0"/>
              <w:autoSpaceDN w:val="0"/>
              <w:adjustRightInd w:val="0"/>
              <w:jc w:val="center"/>
              <w:rPr>
                <w:rFonts w:ascii="Times New Roman" w:hAnsi="Times New Roman" w:cs="Times New Roman"/>
              </w:rPr>
            </w:pPr>
          </w:p>
          <w:p w:rsidR="00FE792D" w:rsidRPr="00432899" w:rsidRDefault="00FE792D" w:rsidP="008A22FA">
            <w:pPr>
              <w:autoSpaceDE w:val="0"/>
              <w:autoSpaceDN w:val="0"/>
              <w:adjustRightInd w:val="0"/>
              <w:jc w:val="center"/>
              <w:rPr>
                <w:rFonts w:ascii="Times New Roman" w:hAnsi="Times New Roman" w:cs="Times New Roman"/>
              </w:rPr>
            </w:pPr>
            <w:r w:rsidRPr="00432899">
              <w:rPr>
                <w:rFonts w:ascii="Times New Roman" w:hAnsi="Times New Roman" w:cs="Times New Roman"/>
              </w:rPr>
              <w:t>A</w:t>
            </w:r>
          </w:p>
          <w:p w:rsidR="00FE792D" w:rsidRPr="00432899" w:rsidRDefault="00FE792D" w:rsidP="008A22FA">
            <w:pPr>
              <w:autoSpaceDE w:val="0"/>
              <w:autoSpaceDN w:val="0"/>
              <w:adjustRightInd w:val="0"/>
              <w:jc w:val="center"/>
              <w:rPr>
                <w:rFonts w:ascii="Times New Roman" w:hAnsi="Times New Roman" w:cs="Times New Roman"/>
              </w:rPr>
            </w:pPr>
          </w:p>
        </w:tc>
        <w:tc>
          <w:tcPr>
            <w:tcW w:w="1898" w:type="dxa"/>
            <w:tcBorders>
              <w:left w:val="nil"/>
              <w:bottom w:val="single" w:sz="4" w:space="0" w:color="auto"/>
              <w:right w:val="nil"/>
            </w:tcBorders>
            <w:vAlign w:val="center"/>
          </w:tcPr>
          <w:p w:rsidR="00FE792D" w:rsidRPr="00432899" w:rsidRDefault="00FE792D" w:rsidP="008A22FA">
            <w:pPr>
              <w:autoSpaceDE w:val="0"/>
              <w:autoSpaceDN w:val="0"/>
              <w:adjustRightInd w:val="0"/>
              <w:jc w:val="center"/>
              <w:rPr>
                <w:rFonts w:ascii="Times New Roman" w:hAnsi="Times New Roman" w:cs="Times New Roman"/>
              </w:rPr>
            </w:pPr>
            <w:r w:rsidRPr="00432899">
              <w:rPr>
                <w:rFonts w:ascii="Times New Roman" w:hAnsi="Times New Roman" w:cs="Times New Roman"/>
              </w:rPr>
              <w:t>1</w:t>
            </w:r>
          </w:p>
        </w:tc>
        <w:tc>
          <w:tcPr>
            <w:tcW w:w="1789" w:type="dxa"/>
            <w:tcBorders>
              <w:left w:val="nil"/>
              <w:bottom w:val="single" w:sz="4" w:space="0" w:color="auto"/>
              <w:right w:val="nil"/>
            </w:tcBorders>
          </w:tcPr>
          <w:p w:rsidR="00FE792D" w:rsidRPr="00432899" w:rsidRDefault="00FE792D" w:rsidP="008A22FA">
            <w:pPr>
              <w:autoSpaceDE w:val="0"/>
              <w:autoSpaceDN w:val="0"/>
              <w:adjustRightInd w:val="0"/>
              <w:jc w:val="center"/>
              <w:rPr>
                <w:rFonts w:ascii="Times New Roman" w:hAnsi="Times New Roman" w:cs="Times New Roman"/>
                <w:vertAlign w:val="subscript"/>
              </w:rPr>
            </w:pPr>
            <w:r w:rsidRPr="00432899">
              <w:rPr>
                <w:rFonts w:ascii="Times New Roman" w:hAnsi="Times New Roman" w:cs="Times New Roman"/>
              </w:rPr>
              <w:t>A</w:t>
            </w:r>
            <w:r w:rsidRPr="00432899">
              <w:rPr>
                <w:rFonts w:ascii="Times New Roman" w:hAnsi="Times New Roman" w:cs="Times New Roman"/>
                <w:vertAlign w:val="subscript"/>
              </w:rPr>
              <w:t>1</w:t>
            </w:r>
          </w:p>
          <w:p w:rsidR="00FE792D" w:rsidRPr="00432899" w:rsidRDefault="00FE792D" w:rsidP="008A22FA">
            <w:pPr>
              <w:autoSpaceDE w:val="0"/>
              <w:autoSpaceDN w:val="0"/>
              <w:adjustRightInd w:val="0"/>
              <w:jc w:val="center"/>
              <w:rPr>
                <w:rFonts w:ascii="Times New Roman" w:hAnsi="Times New Roman" w:cs="Times New Roman"/>
                <w:vertAlign w:val="subscript"/>
              </w:rPr>
            </w:pPr>
            <w:r w:rsidRPr="00432899">
              <w:rPr>
                <w:rFonts w:ascii="Times New Roman" w:hAnsi="Times New Roman" w:cs="Times New Roman"/>
              </w:rPr>
              <w:t>A</w:t>
            </w:r>
            <w:r w:rsidRPr="00432899">
              <w:rPr>
                <w:rFonts w:ascii="Times New Roman" w:hAnsi="Times New Roman" w:cs="Times New Roman"/>
                <w:vertAlign w:val="subscript"/>
              </w:rPr>
              <w:t>2</w:t>
            </w:r>
          </w:p>
          <w:p w:rsidR="00FE792D" w:rsidRPr="00432899" w:rsidRDefault="00FE792D" w:rsidP="008A22FA">
            <w:pPr>
              <w:autoSpaceDE w:val="0"/>
              <w:autoSpaceDN w:val="0"/>
              <w:adjustRightInd w:val="0"/>
              <w:jc w:val="center"/>
              <w:rPr>
                <w:rFonts w:ascii="Times New Roman" w:hAnsi="Times New Roman" w:cs="Times New Roman"/>
                <w:vertAlign w:val="subscript"/>
              </w:rPr>
            </w:pPr>
            <w:r w:rsidRPr="00432899">
              <w:rPr>
                <w:rFonts w:ascii="Times New Roman" w:hAnsi="Times New Roman" w:cs="Times New Roman"/>
              </w:rPr>
              <w:t>A</w:t>
            </w:r>
            <w:r w:rsidRPr="00432899">
              <w:rPr>
                <w:rFonts w:ascii="Times New Roman" w:hAnsi="Times New Roman" w:cs="Times New Roman"/>
                <w:vertAlign w:val="subscript"/>
              </w:rPr>
              <w:t>3</w:t>
            </w:r>
          </w:p>
        </w:tc>
        <w:tc>
          <w:tcPr>
            <w:tcW w:w="1670" w:type="dxa"/>
            <w:tcBorders>
              <w:left w:val="nil"/>
              <w:bottom w:val="single" w:sz="4" w:space="0" w:color="auto"/>
              <w:right w:val="nil"/>
            </w:tcBorders>
          </w:tcPr>
          <w:p w:rsidR="00FE792D" w:rsidRPr="00432899" w:rsidRDefault="00FE792D" w:rsidP="008A22FA">
            <w:pPr>
              <w:tabs>
                <w:tab w:val="left" w:pos="735"/>
                <w:tab w:val="center" w:pos="911"/>
              </w:tabs>
              <w:autoSpaceDE w:val="0"/>
              <w:autoSpaceDN w:val="0"/>
              <w:adjustRightInd w:val="0"/>
              <w:jc w:val="center"/>
              <w:rPr>
                <w:rFonts w:ascii="Times New Roman" w:hAnsi="Times New Roman" w:cs="Times New Roman"/>
              </w:rPr>
            </w:pPr>
            <w:r w:rsidRPr="00432899">
              <w:rPr>
                <w:rFonts w:ascii="Times New Roman" w:hAnsi="Times New Roman" w:cs="Times New Roman"/>
              </w:rPr>
              <w:t>0,09</w:t>
            </w:r>
          </w:p>
          <w:p w:rsidR="00FE792D" w:rsidRPr="00432899" w:rsidRDefault="00FE792D" w:rsidP="008A22FA">
            <w:pPr>
              <w:tabs>
                <w:tab w:val="left" w:pos="735"/>
                <w:tab w:val="center" w:pos="911"/>
              </w:tabs>
              <w:autoSpaceDE w:val="0"/>
              <w:autoSpaceDN w:val="0"/>
              <w:adjustRightInd w:val="0"/>
              <w:jc w:val="center"/>
              <w:rPr>
                <w:rFonts w:ascii="Times New Roman" w:hAnsi="Times New Roman" w:cs="Times New Roman"/>
              </w:rPr>
            </w:pPr>
            <w:r w:rsidRPr="00432899">
              <w:rPr>
                <w:rFonts w:ascii="Times New Roman" w:hAnsi="Times New Roman" w:cs="Times New Roman"/>
              </w:rPr>
              <w:t>0,08</w:t>
            </w:r>
          </w:p>
          <w:p w:rsidR="00FE792D" w:rsidRPr="00432899" w:rsidRDefault="00FE792D" w:rsidP="008A22FA">
            <w:pPr>
              <w:tabs>
                <w:tab w:val="left" w:pos="735"/>
                <w:tab w:val="center" w:pos="911"/>
              </w:tabs>
              <w:autoSpaceDE w:val="0"/>
              <w:autoSpaceDN w:val="0"/>
              <w:adjustRightInd w:val="0"/>
              <w:jc w:val="center"/>
              <w:rPr>
                <w:rFonts w:ascii="Times New Roman" w:hAnsi="Times New Roman" w:cs="Times New Roman"/>
              </w:rPr>
            </w:pPr>
            <w:r w:rsidRPr="00432899">
              <w:rPr>
                <w:rFonts w:ascii="Times New Roman" w:hAnsi="Times New Roman" w:cs="Times New Roman"/>
              </w:rPr>
              <w:t>0,08</w:t>
            </w:r>
          </w:p>
        </w:tc>
        <w:tc>
          <w:tcPr>
            <w:tcW w:w="1698" w:type="dxa"/>
            <w:tcBorders>
              <w:left w:val="nil"/>
              <w:bottom w:val="single" w:sz="4" w:space="0" w:color="auto"/>
              <w:right w:val="nil"/>
            </w:tcBorders>
          </w:tcPr>
          <w:p w:rsidR="00FE792D" w:rsidRPr="00432899" w:rsidRDefault="00FE792D" w:rsidP="008A22FA">
            <w:pPr>
              <w:tabs>
                <w:tab w:val="left" w:pos="735"/>
                <w:tab w:val="center" w:pos="911"/>
              </w:tabs>
              <w:autoSpaceDE w:val="0"/>
              <w:autoSpaceDN w:val="0"/>
              <w:adjustRightInd w:val="0"/>
              <w:jc w:val="center"/>
              <w:rPr>
                <w:rFonts w:ascii="Times New Roman" w:hAnsi="Times New Roman" w:cs="Times New Roman"/>
              </w:rPr>
            </w:pPr>
          </w:p>
          <w:p w:rsidR="00FE792D" w:rsidRPr="00432899" w:rsidRDefault="00FE792D" w:rsidP="008A22FA">
            <w:pPr>
              <w:tabs>
                <w:tab w:val="left" w:pos="735"/>
                <w:tab w:val="center" w:pos="911"/>
              </w:tabs>
              <w:autoSpaceDE w:val="0"/>
              <w:autoSpaceDN w:val="0"/>
              <w:adjustRightInd w:val="0"/>
              <w:jc w:val="center"/>
              <w:rPr>
                <w:rFonts w:ascii="Times New Roman" w:hAnsi="Times New Roman" w:cs="Times New Roman"/>
              </w:rPr>
            </w:pPr>
            <w:r w:rsidRPr="00432899">
              <w:rPr>
                <w:rFonts w:ascii="Times New Roman" w:hAnsi="Times New Roman" w:cs="Times New Roman"/>
              </w:rPr>
              <w:t>0,08</w:t>
            </w:r>
          </w:p>
          <w:p w:rsidR="00FE792D" w:rsidRPr="00432899" w:rsidRDefault="00FE792D" w:rsidP="008A22FA">
            <w:pPr>
              <w:autoSpaceDE w:val="0"/>
              <w:autoSpaceDN w:val="0"/>
              <w:adjustRightInd w:val="0"/>
              <w:jc w:val="center"/>
              <w:rPr>
                <w:rFonts w:ascii="Times New Roman" w:hAnsi="Times New Roman" w:cs="Times New Roman"/>
                <w:vertAlign w:val="subscript"/>
              </w:rPr>
            </w:pPr>
          </w:p>
        </w:tc>
      </w:tr>
      <w:tr w:rsidR="00FE792D" w:rsidRPr="00432899" w:rsidTr="001A5A87">
        <w:trPr>
          <w:trHeight w:val="729"/>
          <w:jc w:val="center"/>
        </w:trPr>
        <w:tc>
          <w:tcPr>
            <w:tcW w:w="1101" w:type="dxa"/>
            <w:tcBorders>
              <w:top w:val="single" w:sz="4" w:space="0" w:color="auto"/>
              <w:left w:val="nil"/>
              <w:bottom w:val="single" w:sz="4" w:space="0" w:color="auto"/>
              <w:right w:val="nil"/>
            </w:tcBorders>
          </w:tcPr>
          <w:p w:rsidR="00FE792D" w:rsidRPr="00432899" w:rsidRDefault="00FE792D" w:rsidP="008A22FA">
            <w:pPr>
              <w:autoSpaceDE w:val="0"/>
              <w:autoSpaceDN w:val="0"/>
              <w:adjustRightInd w:val="0"/>
              <w:jc w:val="center"/>
              <w:rPr>
                <w:rFonts w:ascii="Times New Roman" w:hAnsi="Times New Roman" w:cs="Times New Roman"/>
              </w:rPr>
            </w:pPr>
          </w:p>
          <w:p w:rsidR="00FE792D" w:rsidRPr="00432899" w:rsidRDefault="00FE792D" w:rsidP="008A22FA">
            <w:pPr>
              <w:autoSpaceDE w:val="0"/>
              <w:autoSpaceDN w:val="0"/>
              <w:adjustRightInd w:val="0"/>
              <w:jc w:val="center"/>
              <w:rPr>
                <w:rFonts w:ascii="Times New Roman" w:hAnsi="Times New Roman" w:cs="Times New Roman"/>
              </w:rPr>
            </w:pPr>
            <w:r w:rsidRPr="00432899">
              <w:rPr>
                <w:rFonts w:ascii="Times New Roman" w:hAnsi="Times New Roman" w:cs="Times New Roman"/>
              </w:rPr>
              <w:t>B</w:t>
            </w:r>
          </w:p>
          <w:p w:rsidR="00FE792D" w:rsidRPr="00432899" w:rsidRDefault="00FE792D" w:rsidP="008A22FA">
            <w:pPr>
              <w:autoSpaceDE w:val="0"/>
              <w:autoSpaceDN w:val="0"/>
              <w:adjustRightInd w:val="0"/>
              <w:jc w:val="center"/>
              <w:rPr>
                <w:rFonts w:ascii="Times New Roman" w:hAnsi="Times New Roman" w:cs="Times New Roman"/>
              </w:rPr>
            </w:pPr>
          </w:p>
        </w:tc>
        <w:tc>
          <w:tcPr>
            <w:tcW w:w="1898" w:type="dxa"/>
            <w:tcBorders>
              <w:top w:val="single" w:sz="4" w:space="0" w:color="auto"/>
              <w:left w:val="nil"/>
              <w:bottom w:val="single" w:sz="4" w:space="0" w:color="auto"/>
              <w:right w:val="nil"/>
            </w:tcBorders>
            <w:vAlign w:val="center"/>
          </w:tcPr>
          <w:p w:rsidR="00FE792D" w:rsidRPr="00432899" w:rsidRDefault="00FE792D" w:rsidP="008A22FA">
            <w:pPr>
              <w:autoSpaceDE w:val="0"/>
              <w:autoSpaceDN w:val="0"/>
              <w:adjustRightInd w:val="0"/>
              <w:jc w:val="center"/>
              <w:rPr>
                <w:rFonts w:ascii="Times New Roman" w:hAnsi="Times New Roman" w:cs="Times New Roman"/>
              </w:rPr>
            </w:pPr>
            <w:r w:rsidRPr="00432899">
              <w:rPr>
                <w:rFonts w:ascii="Times New Roman" w:hAnsi="Times New Roman" w:cs="Times New Roman"/>
              </w:rPr>
              <w:t>2</w:t>
            </w:r>
          </w:p>
        </w:tc>
        <w:tc>
          <w:tcPr>
            <w:tcW w:w="1789" w:type="dxa"/>
            <w:tcBorders>
              <w:top w:val="single" w:sz="4" w:space="0" w:color="auto"/>
              <w:left w:val="nil"/>
              <w:bottom w:val="single" w:sz="4" w:space="0" w:color="auto"/>
              <w:right w:val="nil"/>
            </w:tcBorders>
          </w:tcPr>
          <w:p w:rsidR="00FE792D" w:rsidRPr="00432899" w:rsidRDefault="00FE792D" w:rsidP="008A22FA">
            <w:pPr>
              <w:autoSpaceDE w:val="0"/>
              <w:autoSpaceDN w:val="0"/>
              <w:adjustRightInd w:val="0"/>
              <w:jc w:val="center"/>
              <w:rPr>
                <w:rFonts w:ascii="Times New Roman" w:hAnsi="Times New Roman" w:cs="Times New Roman"/>
                <w:vertAlign w:val="subscript"/>
              </w:rPr>
            </w:pPr>
            <w:r w:rsidRPr="00432899">
              <w:rPr>
                <w:rFonts w:ascii="Times New Roman" w:hAnsi="Times New Roman" w:cs="Times New Roman"/>
              </w:rPr>
              <w:t>B</w:t>
            </w:r>
            <w:r w:rsidRPr="00432899">
              <w:rPr>
                <w:rFonts w:ascii="Times New Roman" w:hAnsi="Times New Roman" w:cs="Times New Roman"/>
                <w:vertAlign w:val="subscript"/>
              </w:rPr>
              <w:t>1</w:t>
            </w:r>
          </w:p>
          <w:p w:rsidR="00FE792D" w:rsidRPr="00432899" w:rsidRDefault="00FE792D" w:rsidP="008A22FA">
            <w:pPr>
              <w:autoSpaceDE w:val="0"/>
              <w:autoSpaceDN w:val="0"/>
              <w:adjustRightInd w:val="0"/>
              <w:jc w:val="center"/>
              <w:rPr>
                <w:rFonts w:ascii="Times New Roman" w:hAnsi="Times New Roman" w:cs="Times New Roman"/>
                <w:vertAlign w:val="subscript"/>
              </w:rPr>
            </w:pPr>
            <w:r w:rsidRPr="00432899">
              <w:rPr>
                <w:rFonts w:ascii="Times New Roman" w:hAnsi="Times New Roman" w:cs="Times New Roman"/>
              </w:rPr>
              <w:t>B</w:t>
            </w:r>
            <w:r w:rsidRPr="00432899">
              <w:rPr>
                <w:rFonts w:ascii="Times New Roman" w:hAnsi="Times New Roman" w:cs="Times New Roman"/>
                <w:vertAlign w:val="subscript"/>
              </w:rPr>
              <w:t>2</w:t>
            </w:r>
          </w:p>
          <w:p w:rsidR="00FE792D" w:rsidRPr="00432899" w:rsidRDefault="00FE792D" w:rsidP="008A22FA">
            <w:pPr>
              <w:autoSpaceDE w:val="0"/>
              <w:autoSpaceDN w:val="0"/>
              <w:adjustRightInd w:val="0"/>
              <w:jc w:val="center"/>
              <w:rPr>
                <w:rFonts w:ascii="Times New Roman" w:hAnsi="Times New Roman" w:cs="Times New Roman"/>
              </w:rPr>
            </w:pPr>
            <w:r w:rsidRPr="00432899">
              <w:rPr>
                <w:rFonts w:ascii="Times New Roman" w:hAnsi="Times New Roman" w:cs="Times New Roman"/>
              </w:rPr>
              <w:t>B</w:t>
            </w:r>
            <w:r w:rsidRPr="00432899">
              <w:rPr>
                <w:rFonts w:ascii="Times New Roman" w:hAnsi="Times New Roman" w:cs="Times New Roman"/>
                <w:vertAlign w:val="subscript"/>
              </w:rPr>
              <w:t>3</w:t>
            </w:r>
          </w:p>
        </w:tc>
        <w:tc>
          <w:tcPr>
            <w:tcW w:w="1670" w:type="dxa"/>
            <w:tcBorders>
              <w:top w:val="single" w:sz="4" w:space="0" w:color="auto"/>
              <w:left w:val="nil"/>
              <w:bottom w:val="single" w:sz="4" w:space="0" w:color="auto"/>
              <w:right w:val="nil"/>
            </w:tcBorders>
          </w:tcPr>
          <w:p w:rsidR="00FE792D" w:rsidRPr="00432899" w:rsidRDefault="00FE792D" w:rsidP="008A22FA">
            <w:pPr>
              <w:tabs>
                <w:tab w:val="left" w:pos="735"/>
                <w:tab w:val="center" w:pos="911"/>
              </w:tabs>
              <w:autoSpaceDE w:val="0"/>
              <w:autoSpaceDN w:val="0"/>
              <w:adjustRightInd w:val="0"/>
              <w:jc w:val="center"/>
              <w:rPr>
                <w:rFonts w:ascii="Times New Roman" w:hAnsi="Times New Roman" w:cs="Times New Roman"/>
              </w:rPr>
            </w:pPr>
            <w:r w:rsidRPr="00432899">
              <w:rPr>
                <w:rFonts w:ascii="Times New Roman" w:hAnsi="Times New Roman" w:cs="Times New Roman"/>
              </w:rPr>
              <w:t>0,10</w:t>
            </w:r>
          </w:p>
          <w:p w:rsidR="00FE792D" w:rsidRPr="00432899" w:rsidRDefault="00FE792D" w:rsidP="008A22FA">
            <w:pPr>
              <w:tabs>
                <w:tab w:val="left" w:pos="735"/>
                <w:tab w:val="center" w:pos="911"/>
              </w:tabs>
              <w:autoSpaceDE w:val="0"/>
              <w:autoSpaceDN w:val="0"/>
              <w:adjustRightInd w:val="0"/>
              <w:jc w:val="center"/>
              <w:rPr>
                <w:rFonts w:ascii="Times New Roman" w:hAnsi="Times New Roman" w:cs="Times New Roman"/>
              </w:rPr>
            </w:pPr>
            <w:r w:rsidRPr="00432899">
              <w:rPr>
                <w:rFonts w:ascii="Times New Roman" w:hAnsi="Times New Roman" w:cs="Times New Roman"/>
              </w:rPr>
              <w:t>0,09</w:t>
            </w:r>
          </w:p>
          <w:p w:rsidR="00FE792D" w:rsidRPr="00432899" w:rsidRDefault="00FE792D" w:rsidP="008A22FA">
            <w:pPr>
              <w:tabs>
                <w:tab w:val="left" w:pos="735"/>
                <w:tab w:val="center" w:pos="911"/>
              </w:tabs>
              <w:autoSpaceDE w:val="0"/>
              <w:autoSpaceDN w:val="0"/>
              <w:adjustRightInd w:val="0"/>
              <w:jc w:val="center"/>
              <w:rPr>
                <w:rFonts w:ascii="Times New Roman" w:hAnsi="Times New Roman" w:cs="Times New Roman"/>
              </w:rPr>
            </w:pPr>
            <w:r w:rsidRPr="00432899">
              <w:rPr>
                <w:rFonts w:ascii="Times New Roman" w:hAnsi="Times New Roman" w:cs="Times New Roman"/>
              </w:rPr>
              <w:t>0,11</w:t>
            </w:r>
          </w:p>
        </w:tc>
        <w:tc>
          <w:tcPr>
            <w:tcW w:w="1698" w:type="dxa"/>
            <w:tcBorders>
              <w:top w:val="single" w:sz="4" w:space="0" w:color="auto"/>
              <w:left w:val="nil"/>
              <w:bottom w:val="single" w:sz="4" w:space="0" w:color="auto"/>
              <w:right w:val="nil"/>
            </w:tcBorders>
          </w:tcPr>
          <w:p w:rsidR="00FE792D" w:rsidRPr="00432899" w:rsidRDefault="00FE792D" w:rsidP="008A22FA">
            <w:pPr>
              <w:tabs>
                <w:tab w:val="left" w:pos="735"/>
                <w:tab w:val="center" w:pos="911"/>
              </w:tabs>
              <w:autoSpaceDE w:val="0"/>
              <w:autoSpaceDN w:val="0"/>
              <w:adjustRightInd w:val="0"/>
              <w:jc w:val="center"/>
              <w:rPr>
                <w:rFonts w:ascii="Times New Roman" w:hAnsi="Times New Roman" w:cs="Times New Roman"/>
              </w:rPr>
            </w:pPr>
          </w:p>
          <w:p w:rsidR="00FE792D" w:rsidRPr="00432899" w:rsidRDefault="00FE792D" w:rsidP="008A22FA">
            <w:pPr>
              <w:tabs>
                <w:tab w:val="left" w:pos="735"/>
                <w:tab w:val="center" w:pos="911"/>
              </w:tabs>
              <w:autoSpaceDE w:val="0"/>
              <w:autoSpaceDN w:val="0"/>
              <w:adjustRightInd w:val="0"/>
              <w:jc w:val="center"/>
              <w:rPr>
                <w:rFonts w:ascii="Times New Roman" w:hAnsi="Times New Roman" w:cs="Times New Roman"/>
              </w:rPr>
            </w:pPr>
            <w:r w:rsidRPr="00432899">
              <w:rPr>
                <w:rFonts w:ascii="Times New Roman" w:hAnsi="Times New Roman" w:cs="Times New Roman"/>
              </w:rPr>
              <w:t>0,1</w:t>
            </w:r>
            <w:r w:rsidR="00BA5E41" w:rsidRPr="00432899">
              <w:rPr>
                <w:rFonts w:ascii="Times New Roman" w:hAnsi="Times New Roman" w:cs="Times New Roman"/>
              </w:rPr>
              <w:t>0</w:t>
            </w:r>
          </w:p>
          <w:p w:rsidR="00FE792D" w:rsidRPr="00432899" w:rsidRDefault="00FE792D" w:rsidP="008A22FA">
            <w:pPr>
              <w:autoSpaceDE w:val="0"/>
              <w:autoSpaceDN w:val="0"/>
              <w:adjustRightInd w:val="0"/>
              <w:jc w:val="center"/>
              <w:rPr>
                <w:rFonts w:ascii="Times New Roman" w:hAnsi="Times New Roman" w:cs="Times New Roman"/>
              </w:rPr>
            </w:pPr>
          </w:p>
        </w:tc>
      </w:tr>
      <w:tr w:rsidR="00FE792D" w:rsidRPr="00432899" w:rsidTr="001A5A87">
        <w:trPr>
          <w:trHeight w:val="804"/>
          <w:jc w:val="center"/>
        </w:trPr>
        <w:tc>
          <w:tcPr>
            <w:tcW w:w="1101" w:type="dxa"/>
            <w:tcBorders>
              <w:top w:val="single" w:sz="4" w:space="0" w:color="auto"/>
              <w:left w:val="nil"/>
              <w:bottom w:val="single" w:sz="4" w:space="0" w:color="auto"/>
              <w:right w:val="nil"/>
            </w:tcBorders>
          </w:tcPr>
          <w:p w:rsidR="00FE792D" w:rsidRPr="00432899" w:rsidRDefault="00FE792D" w:rsidP="008A22FA">
            <w:pPr>
              <w:autoSpaceDE w:val="0"/>
              <w:autoSpaceDN w:val="0"/>
              <w:adjustRightInd w:val="0"/>
              <w:jc w:val="center"/>
              <w:rPr>
                <w:rFonts w:ascii="Times New Roman" w:hAnsi="Times New Roman" w:cs="Times New Roman"/>
              </w:rPr>
            </w:pPr>
          </w:p>
          <w:p w:rsidR="00FE792D" w:rsidRPr="00432899" w:rsidRDefault="00FE792D" w:rsidP="008A22FA">
            <w:pPr>
              <w:autoSpaceDE w:val="0"/>
              <w:autoSpaceDN w:val="0"/>
              <w:adjustRightInd w:val="0"/>
              <w:jc w:val="center"/>
              <w:rPr>
                <w:rFonts w:ascii="Times New Roman" w:hAnsi="Times New Roman" w:cs="Times New Roman"/>
              </w:rPr>
            </w:pPr>
            <w:r w:rsidRPr="00432899">
              <w:rPr>
                <w:rFonts w:ascii="Times New Roman" w:hAnsi="Times New Roman" w:cs="Times New Roman"/>
              </w:rPr>
              <w:t>C</w:t>
            </w:r>
          </w:p>
          <w:p w:rsidR="00FE792D" w:rsidRPr="00432899" w:rsidRDefault="00FE792D" w:rsidP="008A22FA">
            <w:pPr>
              <w:autoSpaceDE w:val="0"/>
              <w:autoSpaceDN w:val="0"/>
              <w:adjustRightInd w:val="0"/>
              <w:jc w:val="center"/>
              <w:rPr>
                <w:rFonts w:ascii="Times New Roman" w:hAnsi="Times New Roman" w:cs="Times New Roman"/>
              </w:rPr>
            </w:pPr>
          </w:p>
        </w:tc>
        <w:tc>
          <w:tcPr>
            <w:tcW w:w="1898" w:type="dxa"/>
            <w:tcBorders>
              <w:top w:val="single" w:sz="4" w:space="0" w:color="auto"/>
              <w:left w:val="nil"/>
              <w:bottom w:val="single" w:sz="4" w:space="0" w:color="auto"/>
              <w:right w:val="nil"/>
            </w:tcBorders>
            <w:vAlign w:val="center"/>
          </w:tcPr>
          <w:p w:rsidR="00FE792D" w:rsidRPr="00432899" w:rsidRDefault="00FE792D" w:rsidP="008A22FA">
            <w:pPr>
              <w:autoSpaceDE w:val="0"/>
              <w:autoSpaceDN w:val="0"/>
              <w:adjustRightInd w:val="0"/>
              <w:jc w:val="center"/>
              <w:rPr>
                <w:rFonts w:ascii="Times New Roman" w:hAnsi="Times New Roman" w:cs="Times New Roman"/>
              </w:rPr>
            </w:pPr>
            <w:r w:rsidRPr="00432899">
              <w:rPr>
                <w:rFonts w:ascii="Times New Roman" w:hAnsi="Times New Roman" w:cs="Times New Roman"/>
              </w:rPr>
              <w:t>3</w:t>
            </w:r>
          </w:p>
        </w:tc>
        <w:tc>
          <w:tcPr>
            <w:tcW w:w="1789" w:type="dxa"/>
            <w:tcBorders>
              <w:top w:val="single" w:sz="4" w:space="0" w:color="auto"/>
              <w:left w:val="nil"/>
              <w:bottom w:val="single" w:sz="4" w:space="0" w:color="auto"/>
              <w:right w:val="nil"/>
            </w:tcBorders>
          </w:tcPr>
          <w:p w:rsidR="00FE792D" w:rsidRPr="00432899" w:rsidRDefault="00FE792D" w:rsidP="008A22FA">
            <w:pPr>
              <w:autoSpaceDE w:val="0"/>
              <w:autoSpaceDN w:val="0"/>
              <w:adjustRightInd w:val="0"/>
              <w:jc w:val="center"/>
              <w:rPr>
                <w:rFonts w:ascii="Times New Roman" w:hAnsi="Times New Roman" w:cs="Times New Roman"/>
                <w:vertAlign w:val="subscript"/>
              </w:rPr>
            </w:pPr>
            <w:r w:rsidRPr="00432899">
              <w:rPr>
                <w:rFonts w:ascii="Times New Roman" w:hAnsi="Times New Roman" w:cs="Times New Roman"/>
              </w:rPr>
              <w:t>C</w:t>
            </w:r>
            <w:r w:rsidRPr="00432899">
              <w:rPr>
                <w:rFonts w:ascii="Times New Roman" w:hAnsi="Times New Roman" w:cs="Times New Roman"/>
                <w:vertAlign w:val="subscript"/>
              </w:rPr>
              <w:t>1</w:t>
            </w:r>
          </w:p>
          <w:p w:rsidR="00FE792D" w:rsidRPr="00432899" w:rsidRDefault="00FE792D" w:rsidP="008A22FA">
            <w:pPr>
              <w:autoSpaceDE w:val="0"/>
              <w:autoSpaceDN w:val="0"/>
              <w:adjustRightInd w:val="0"/>
              <w:jc w:val="center"/>
              <w:rPr>
                <w:rFonts w:ascii="Times New Roman" w:hAnsi="Times New Roman" w:cs="Times New Roman"/>
                <w:vertAlign w:val="subscript"/>
              </w:rPr>
            </w:pPr>
            <w:r w:rsidRPr="00432899">
              <w:rPr>
                <w:rFonts w:ascii="Times New Roman" w:hAnsi="Times New Roman" w:cs="Times New Roman"/>
              </w:rPr>
              <w:t>C</w:t>
            </w:r>
            <w:r w:rsidRPr="00432899">
              <w:rPr>
                <w:rFonts w:ascii="Times New Roman" w:hAnsi="Times New Roman" w:cs="Times New Roman"/>
                <w:vertAlign w:val="subscript"/>
              </w:rPr>
              <w:t>2</w:t>
            </w:r>
          </w:p>
          <w:p w:rsidR="00FE792D" w:rsidRPr="00432899" w:rsidRDefault="00FE792D" w:rsidP="008A22FA">
            <w:pPr>
              <w:autoSpaceDE w:val="0"/>
              <w:autoSpaceDN w:val="0"/>
              <w:adjustRightInd w:val="0"/>
              <w:jc w:val="center"/>
              <w:rPr>
                <w:rFonts w:ascii="Times New Roman" w:hAnsi="Times New Roman" w:cs="Times New Roman"/>
              </w:rPr>
            </w:pPr>
            <w:r w:rsidRPr="00432899">
              <w:rPr>
                <w:rFonts w:ascii="Times New Roman" w:hAnsi="Times New Roman" w:cs="Times New Roman"/>
              </w:rPr>
              <w:t>C</w:t>
            </w:r>
            <w:r w:rsidRPr="00432899">
              <w:rPr>
                <w:rFonts w:ascii="Times New Roman" w:hAnsi="Times New Roman" w:cs="Times New Roman"/>
                <w:vertAlign w:val="subscript"/>
              </w:rPr>
              <w:t>3</w:t>
            </w:r>
          </w:p>
        </w:tc>
        <w:tc>
          <w:tcPr>
            <w:tcW w:w="1670" w:type="dxa"/>
            <w:tcBorders>
              <w:top w:val="single" w:sz="4" w:space="0" w:color="auto"/>
              <w:left w:val="nil"/>
              <w:bottom w:val="single" w:sz="4" w:space="0" w:color="auto"/>
              <w:right w:val="nil"/>
            </w:tcBorders>
          </w:tcPr>
          <w:p w:rsidR="00FE792D" w:rsidRPr="00432899" w:rsidRDefault="00FE792D" w:rsidP="008A22FA">
            <w:pPr>
              <w:tabs>
                <w:tab w:val="left" w:pos="735"/>
                <w:tab w:val="center" w:pos="911"/>
              </w:tabs>
              <w:autoSpaceDE w:val="0"/>
              <w:autoSpaceDN w:val="0"/>
              <w:adjustRightInd w:val="0"/>
              <w:jc w:val="center"/>
              <w:rPr>
                <w:rFonts w:ascii="Times New Roman" w:hAnsi="Times New Roman" w:cs="Times New Roman"/>
              </w:rPr>
            </w:pPr>
            <w:r w:rsidRPr="00432899">
              <w:rPr>
                <w:rFonts w:ascii="Times New Roman" w:hAnsi="Times New Roman" w:cs="Times New Roman"/>
              </w:rPr>
              <w:t>0,13</w:t>
            </w:r>
          </w:p>
          <w:p w:rsidR="00FE792D" w:rsidRPr="00432899" w:rsidRDefault="00FE792D" w:rsidP="008A22FA">
            <w:pPr>
              <w:tabs>
                <w:tab w:val="left" w:pos="735"/>
                <w:tab w:val="center" w:pos="911"/>
              </w:tabs>
              <w:autoSpaceDE w:val="0"/>
              <w:autoSpaceDN w:val="0"/>
              <w:adjustRightInd w:val="0"/>
              <w:jc w:val="center"/>
              <w:rPr>
                <w:rFonts w:ascii="Times New Roman" w:hAnsi="Times New Roman" w:cs="Times New Roman"/>
              </w:rPr>
            </w:pPr>
            <w:r w:rsidRPr="00432899">
              <w:rPr>
                <w:rFonts w:ascii="Times New Roman" w:hAnsi="Times New Roman" w:cs="Times New Roman"/>
              </w:rPr>
              <w:t>0,13</w:t>
            </w:r>
          </w:p>
          <w:p w:rsidR="00FE792D" w:rsidRPr="00432899" w:rsidRDefault="00FE792D" w:rsidP="008A22FA">
            <w:pPr>
              <w:tabs>
                <w:tab w:val="left" w:pos="735"/>
                <w:tab w:val="center" w:pos="911"/>
              </w:tabs>
              <w:autoSpaceDE w:val="0"/>
              <w:autoSpaceDN w:val="0"/>
              <w:adjustRightInd w:val="0"/>
              <w:jc w:val="center"/>
              <w:rPr>
                <w:rFonts w:ascii="Times New Roman" w:hAnsi="Times New Roman" w:cs="Times New Roman"/>
              </w:rPr>
            </w:pPr>
            <w:r w:rsidRPr="00432899">
              <w:rPr>
                <w:rFonts w:ascii="Times New Roman" w:hAnsi="Times New Roman" w:cs="Times New Roman"/>
              </w:rPr>
              <w:t>0,14</w:t>
            </w:r>
          </w:p>
        </w:tc>
        <w:tc>
          <w:tcPr>
            <w:tcW w:w="1698" w:type="dxa"/>
            <w:tcBorders>
              <w:top w:val="single" w:sz="4" w:space="0" w:color="auto"/>
              <w:left w:val="nil"/>
              <w:bottom w:val="single" w:sz="4" w:space="0" w:color="auto"/>
              <w:right w:val="nil"/>
            </w:tcBorders>
          </w:tcPr>
          <w:p w:rsidR="00FE792D" w:rsidRPr="00432899" w:rsidRDefault="00FE792D" w:rsidP="008A22FA">
            <w:pPr>
              <w:tabs>
                <w:tab w:val="left" w:pos="735"/>
                <w:tab w:val="center" w:pos="911"/>
              </w:tabs>
              <w:autoSpaceDE w:val="0"/>
              <w:autoSpaceDN w:val="0"/>
              <w:adjustRightInd w:val="0"/>
              <w:jc w:val="center"/>
              <w:rPr>
                <w:rFonts w:ascii="Times New Roman" w:hAnsi="Times New Roman" w:cs="Times New Roman"/>
              </w:rPr>
            </w:pPr>
          </w:p>
          <w:p w:rsidR="00FE792D" w:rsidRPr="00432899" w:rsidRDefault="00FE792D" w:rsidP="008A22FA">
            <w:pPr>
              <w:tabs>
                <w:tab w:val="left" w:pos="735"/>
                <w:tab w:val="center" w:pos="911"/>
              </w:tabs>
              <w:autoSpaceDE w:val="0"/>
              <w:autoSpaceDN w:val="0"/>
              <w:adjustRightInd w:val="0"/>
              <w:jc w:val="center"/>
              <w:rPr>
                <w:rFonts w:ascii="Times New Roman" w:hAnsi="Times New Roman" w:cs="Times New Roman"/>
              </w:rPr>
            </w:pPr>
            <w:r w:rsidRPr="00432899">
              <w:rPr>
                <w:rFonts w:ascii="Times New Roman" w:hAnsi="Times New Roman" w:cs="Times New Roman"/>
              </w:rPr>
              <w:t>0,13</w:t>
            </w:r>
          </w:p>
          <w:p w:rsidR="00FE792D" w:rsidRPr="00432899" w:rsidRDefault="00FE792D" w:rsidP="008A22FA">
            <w:pPr>
              <w:autoSpaceDE w:val="0"/>
              <w:autoSpaceDN w:val="0"/>
              <w:adjustRightInd w:val="0"/>
              <w:jc w:val="center"/>
              <w:rPr>
                <w:rFonts w:ascii="Times New Roman" w:hAnsi="Times New Roman" w:cs="Times New Roman"/>
              </w:rPr>
            </w:pPr>
          </w:p>
        </w:tc>
      </w:tr>
      <w:tr w:rsidR="00FE792D" w:rsidRPr="00432899" w:rsidTr="001A5A87">
        <w:trPr>
          <w:trHeight w:val="828"/>
          <w:jc w:val="center"/>
        </w:trPr>
        <w:tc>
          <w:tcPr>
            <w:tcW w:w="1101" w:type="dxa"/>
            <w:tcBorders>
              <w:top w:val="single" w:sz="4" w:space="0" w:color="auto"/>
              <w:left w:val="nil"/>
              <w:bottom w:val="single" w:sz="4" w:space="0" w:color="000000" w:themeColor="text1"/>
              <w:right w:val="nil"/>
            </w:tcBorders>
          </w:tcPr>
          <w:p w:rsidR="00FE792D" w:rsidRPr="00432899" w:rsidRDefault="00FE792D" w:rsidP="008A22FA">
            <w:pPr>
              <w:autoSpaceDE w:val="0"/>
              <w:autoSpaceDN w:val="0"/>
              <w:adjustRightInd w:val="0"/>
              <w:jc w:val="center"/>
              <w:rPr>
                <w:rFonts w:ascii="Times New Roman" w:hAnsi="Times New Roman" w:cs="Times New Roman"/>
              </w:rPr>
            </w:pPr>
          </w:p>
          <w:p w:rsidR="00FE792D" w:rsidRPr="00432899" w:rsidRDefault="00FE792D" w:rsidP="008A22FA">
            <w:pPr>
              <w:autoSpaceDE w:val="0"/>
              <w:autoSpaceDN w:val="0"/>
              <w:adjustRightInd w:val="0"/>
              <w:jc w:val="center"/>
              <w:rPr>
                <w:rFonts w:ascii="Times New Roman" w:hAnsi="Times New Roman" w:cs="Times New Roman"/>
              </w:rPr>
            </w:pPr>
            <w:r w:rsidRPr="00432899">
              <w:rPr>
                <w:rFonts w:ascii="Times New Roman" w:hAnsi="Times New Roman" w:cs="Times New Roman"/>
              </w:rPr>
              <w:t>D</w:t>
            </w:r>
          </w:p>
        </w:tc>
        <w:tc>
          <w:tcPr>
            <w:tcW w:w="1898" w:type="dxa"/>
            <w:tcBorders>
              <w:top w:val="single" w:sz="4" w:space="0" w:color="auto"/>
              <w:left w:val="nil"/>
              <w:bottom w:val="single" w:sz="4" w:space="0" w:color="000000" w:themeColor="text1"/>
              <w:right w:val="nil"/>
            </w:tcBorders>
            <w:vAlign w:val="center"/>
          </w:tcPr>
          <w:p w:rsidR="00FE792D" w:rsidRPr="00432899" w:rsidRDefault="00FE792D" w:rsidP="008A22FA">
            <w:pPr>
              <w:autoSpaceDE w:val="0"/>
              <w:autoSpaceDN w:val="0"/>
              <w:adjustRightInd w:val="0"/>
              <w:jc w:val="center"/>
              <w:rPr>
                <w:rFonts w:ascii="Times New Roman" w:hAnsi="Times New Roman" w:cs="Times New Roman"/>
              </w:rPr>
            </w:pPr>
            <w:r w:rsidRPr="00432899">
              <w:rPr>
                <w:rFonts w:ascii="Times New Roman" w:hAnsi="Times New Roman" w:cs="Times New Roman"/>
              </w:rPr>
              <w:t>4</w:t>
            </w:r>
          </w:p>
        </w:tc>
        <w:tc>
          <w:tcPr>
            <w:tcW w:w="1789" w:type="dxa"/>
            <w:tcBorders>
              <w:top w:val="single" w:sz="4" w:space="0" w:color="auto"/>
              <w:left w:val="nil"/>
              <w:bottom w:val="single" w:sz="4" w:space="0" w:color="000000" w:themeColor="text1"/>
              <w:right w:val="nil"/>
            </w:tcBorders>
          </w:tcPr>
          <w:p w:rsidR="00FE792D" w:rsidRPr="00432899" w:rsidRDefault="00FE792D" w:rsidP="008A22FA">
            <w:pPr>
              <w:autoSpaceDE w:val="0"/>
              <w:autoSpaceDN w:val="0"/>
              <w:adjustRightInd w:val="0"/>
              <w:jc w:val="center"/>
              <w:rPr>
                <w:rFonts w:ascii="Times New Roman" w:hAnsi="Times New Roman" w:cs="Times New Roman"/>
                <w:vertAlign w:val="subscript"/>
              </w:rPr>
            </w:pPr>
            <w:r w:rsidRPr="00432899">
              <w:rPr>
                <w:rFonts w:ascii="Times New Roman" w:hAnsi="Times New Roman" w:cs="Times New Roman"/>
              </w:rPr>
              <w:t>D</w:t>
            </w:r>
            <w:r w:rsidRPr="00432899">
              <w:rPr>
                <w:rFonts w:ascii="Times New Roman" w:hAnsi="Times New Roman" w:cs="Times New Roman"/>
                <w:vertAlign w:val="subscript"/>
              </w:rPr>
              <w:t>1</w:t>
            </w:r>
          </w:p>
          <w:p w:rsidR="00FE792D" w:rsidRPr="00432899" w:rsidRDefault="00FE792D" w:rsidP="008A22FA">
            <w:pPr>
              <w:autoSpaceDE w:val="0"/>
              <w:autoSpaceDN w:val="0"/>
              <w:adjustRightInd w:val="0"/>
              <w:jc w:val="center"/>
              <w:rPr>
                <w:rFonts w:ascii="Times New Roman" w:hAnsi="Times New Roman" w:cs="Times New Roman"/>
                <w:vertAlign w:val="subscript"/>
              </w:rPr>
            </w:pPr>
            <w:r w:rsidRPr="00432899">
              <w:rPr>
                <w:rFonts w:ascii="Times New Roman" w:hAnsi="Times New Roman" w:cs="Times New Roman"/>
              </w:rPr>
              <w:t>D</w:t>
            </w:r>
            <w:r w:rsidRPr="00432899">
              <w:rPr>
                <w:rFonts w:ascii="Times New Roman" w:hAnsi="Times New Roman" w:cs="Times New Roman"/>
                <w:vertAlign w:val="subscript"/>
              </w:rPr>
              <w:t>2</w:t>
            </w:r>
          </w:p>
          <w:p w:rsidR="00FE792D" w:rsidRPr="00432899" w:rsidRDefault="00FE792D" w:rsidP="008A22FA">
            <w:pPr>
              <w:autoSpaceDE w:val="0"/>
              <w:autoSpaceDN w:val="0"/>
              <w:adjustRightInd w:val="0"/>
              <w:jc w:val="center"/>
              <w:rPr>
                <w:rFonts w:ascii="Times New Roman" w:hAnsi="Times New Roman" w:cs="Times New Roman"/>
              </w:rPr>
            </w:pPr>
            <w:r w:rsidRPr="00432899">
              <w:rPr>
                <w:rFonts w:ascii="Times New Roman" w:hAnsi="Times New Roman" w:cs="Times New Roman"/>
              </w:rPr>
              <w:t>D</w:t>
            </w:r>
            <w:r w:rsidRPr="00432899">
              <w:rPr>
                <w:rFonts w:ascii="Times New Roman" w:hAnsi="Times New Roman" w:cs="Times New Roman"/>
                <w:vertAlign w:val="subscript"/>
              </w:rPr>
              <w:t>3</w:t>
            </w:r>
          </w:p>
        </w:tc>
        <w:tc>
          <w:tcPr>
            <w:tcW w:w="1670" w:type="dxa"/>
            <w:tcBorders>
              <w:top w:val="single" w:sz="4" w:space="0" w:color="auto"/>
              <w:left w:val="nil"/>
              <w:bottom w:val="single" w:sz="4" w:space="0" w:color="000000" w:themeColor="text1"/>
              <w:right w:val="nil"/>
            </w:tcBorders>
          </w:tcPr>
          <w:p w:rsidR="00FE792D" w:rsidRPr="00432899" w:rsidRDefault="00FE792D" w:rsidP="008A22FA">
            <w:pPr>
              <w:tabs>
                <w:tab w:val="left" w:pos="735"/>
                <w:tab w:val="center" w:pos="911"/>
              </w:tabs>
              <w:autoSpaceDE w:val="0"/>
              <w:autoSpaceDN w:val="0"/>
              <w:adjustRightInd w:val="0"/>
              <w:jc w:val="center"/>
              <w:rPr>
                <w:rFonts w:ascii="Times New Roman" w:hAnsi="Times New Roman" w:cs="Times New Roman"/>
              </w:rPr>
            </w:pPr>
            <w:r w:rsidRPr="00432899">
              <w:rPr>
                <w:rFonts w:ascii="Times New Roman" w:hAnsi="Times New Roman" w:cs="Times New Roman"/>
              </w:rPr>
              <w:t>0,19</w:t>
            </w:r>
          </w:p>
          <w:p w:rsidR="00FE792D" w:rsidRPr="00432899" w:rsidRDefault="00FE792D" w:rsidP="008A22FA">
            <w:pPr>
              <w:tabs>
                <w:tab w:val="left" w:pos="735"/>
                <w:tab w:val="center" w:pos="911"/>
              </w:tabs>
              <w:autoSpaceDE w:val="0"/>
              <w:autoSpaceDN w:val="0"/>
              <w:adjustRightInd w:val="0"/>
              <w:jc w:val="center"/>
              <w:rPr>
                <w:rFonts w:ascii="Times New Roman" w:hAnsi="Times New Roman" w:cs="Times New Roman"/>
              </w:rPr>
            </w:pPr>
            <w:r w:rsidRPr="00432899">
              <w:rPr>
                <w:rFonts w:ascii="Times New Roman" w:hAnsi="Times New Roman" w:cs="Times New Roman"/>
              </w:rPr>
              <w:t>0,18</w:t>
            </w:r>
          </w:p>
          <w:p w:rsidR="00FE792D" w:rsidRPr="00432899" w:rsidRDefault="00FE792D" w:rsidP="008A22FA">
            <w:pPr>
              <w:tabs>
                <w:tab w:val="left" w:pos="735"/>
                <w:tab w:val="center" w:pos="911"/>
              </w:tabs>
              <w:autoSpaceDE w:val="0"/>
              <w:autoSpaceDN w:val="0"/>
              <w:adjustRightInd w:val="0"/>
              <w:jc w:val="center"/>
              <w:rPr>
                <w:rFonts w:ascii="Times New Roman" w:hAnsi="Times New Roman" w:cs="Times New Roman"/>
              </w:rPr>
            </w:pPr>
            <w:r w:rsidRPr="00432899">
              <w:rPr>
                <w:rFonts w:ascii="Times New Roman" w:hAnsi="Times New Roman" w:cs="Times New Roman"/>
              </w:rPr>
              <w:t>0,19</w:t>
            </w:r>
          </w:p>
        </w:tc>
        <w:tc>
          <w:tcPr>
            <w:tcW w:w="1698" w:type="dxa"/>
            <w:tcBorders>
              <w:top w:val="single" w:sz="4" w:space="0" w:color="auto"/>
              <w:left w:val="nil"/>
              <w:bottom w:val="single" w:sz="4" w:space="0" w:color="000000" w:themeColor="text1"/>
              <w:right w:val="nil"/>
            </w:tcBorders>
          </w:tcPr>
          <w:p w:rsidR="00FE792D" w:rsidRPr="00432899" w:rsidRDefault="00FE792D" w:rsidP="008A22FA">
            <w:pPr>
              <w:tabs>
                <w:tab w:val="left" w:pos="735"/>
                <w:tab w:val="center" w:pos="911"/>
              </w:tabs>
              <w:autoSpaceDE w:val="0"/>
              <w:autoSpaceDN w:val="0"/>
              <w:adjustRightInd w:val="0"/>
              <w:jc w:val="center"/>
              <w:rPr>
                <w:rFonts w:ascii="Times New Roman" w:hAnsi="Times New Roman" w:cs="Times New Roman"/>
              </w:rPr>
            </w:pPr>
          </w:p>
          <w:p w:rsidR="00FE792D" w:rsidRPr="00432899" w:rsidRDefault="00FE792D" w:rsidP="008A22FA">
            <w:pPr>
              <w:tabs>
                <w:tab w:val="left" w:pos="735"/>
                <w:tab w:val="center" w:pos="911"/>
              </w:tabs>
              <w:autoSpaceDE w:val="0"/>
              <w:autoSpaceDN w:val="0"/>
              <w:adjustRightInd w:val="0"/>
              <w:jc w:val="center"/>
              <w:rPr>
                <w:rFonts w:ascii="Times New Roman" w:hAnsi="Times New Roman" w:cs="Times New Roman"/>
              </w:rPr>
            </w:pPr>
            <w:r w:rsidRPr="00432899">
              <w:rPr>
                <w:rFonts w:ascii="Times New Roman" w:hAnsi="Times New Roman" w:cs="Times New Roman"/>
              </w:rPr>
              <w:t>0,19</w:t>
            </w:r>
          </w:p>
          <w:p w:rsidR="00FE792D" w:rsidRPr="00432899" w:rsidRDefault="00FE792D" w:rsidP="008A22FA">
            <w:pPr>
              <w:autoSpaceDE w:val="0"/>
              <w:autoSpaceDN w:val="0"/>
              <w:adjustRightInd w:val="0"/>
              <w:jc w:val="center"/>
              <w:rPr>
                <w:rFonts w:ascii="Times New Roman" w:hAnsi="Times New Roman" w:cs="Times New Roman"/>
              </w:rPr>
            </w:pPr>
          </w:p>
        </w:tc>
      </w:tr>
    </w:tbl>
    <w:p w:rsidR="00FE792D" w:rsidRPr="00432899" w:rsidRDefault="00FE792D" w:rsidP="00432899">
      <w:pPr>
        <w:autoSpaceDE w:val="0"/>
        <w:autoSpaceDN w:val="0"/>
        <w:adjustRightInd w:val="0"/>
        <w:spacing w:after="0" w:line="360" w:lineRule="auto"/>
        <w:jc w:val="both"/>
        <w:rPr>
          <w:rFonts w:ascii="Times New Roman" w:hAnsi="Times New Roman" w:cs="Times New Roman"/>
        </w:rPr>
      </w:pPr>
      <w:r w:rsidRPr="00432899">
        <w:rPr>
          <w:rFonts w:ascii="Times New Roman" w:hAnsi="Times New Roman" w:cs="Times New Roman"/>
        </w:rPr>
        <w:t xml:space="preserve">Dapat dilihat nilai kuat arus listrik yang dihasilkan pada setiap sampel berbeda-beda, </w:t>
      </w:r>
      <w:r w:rsidR="00BA5E41" w:rsidRPr="00432899">
        <w:rPr>
          <w:rFonts w:ascii="Times New Roman" w:hAnsi="Times New Roman" w:cs="Times New Roman"/>
        </w:rPr>
        <w:t>d</w:t>
      </w:r>
      <w:r w:rsidRPr="00432899">
        <w:rPr>
          <w:rFonts w:ascii="Times New Roman" w:hAnsi="Times New Roman" w:cs="Times New Roman"/>
        </w:rPr>
        <w:t>engan setiap penamb</w:t>
      </w:r>
      <w:r w:rsidR="00BA5E41" w:rsidRPr="00432899">
        <w:rPr>
          <w:rFonts w:ascii="Times New Roman" w:hAnsi="Times New Roman" w:cs="Times New Roman"/>
        </w:rPr>
        <w:t>ahan massa karbon daun singkong. Maka dari itu jika dibuat grafik dapat ditunjukkan sebagai berikut:</w:t>
      </w:r>
    </w:p>
    <w:p w:rsidR="00FE792D" w:rsidRPr="00432899" w:rsidRDefault="00FE792D" w:rsidP="00432899">
      <w:pPr>
        <w:autoSpaceDE w:val="0"/>
        <w:autoSpaceDN w:val="0"/>
        <w:adjustRightInd w:val="0"/>
        <w:spacing w:after="0" w:line="360" w:lineRule="auto"/>
        <w:jc w:val="center"/>
        <w:rPr>
          <w:rFonts w:ascii="Times New Roman" w:hAnsi="Times New Roman" w:cs="Times New Roman"/>
        </w:rPr>
      </w:pPr>
    </w:p>
    <w:p w:rsidR="00FE792D" w:rsidRPr="00432899" w:rsidRDefault="00FE792D" w:rsidP="00432899">
      <w:pPr>
        <w:autoSpaceDE w:val="0"/>
        <w:autoSpaceDN w:val="0"/>
        <w:adjustRightInd w:val="0"/>
        <w:spacing w:after="0" w:line="360" w:lineRule="auto"/>
        <w:jc w:val="center"/>
        <w:rPr>
          <w:rFonts w:ascii="Times New Roman" w:hAnsi="Times New Roman" w:cs="Times New Roman"/>
        </w:rPr>
      </w:pPr>
    </w:p>
    <w:p w:rsidR="002B6E18" w:rsidRPr="00432899" w:rsidRDefault="00C70C89" w:rsidP="00432899">
      <w:pPr>
        <w:autoSpaceDE w:val="0"/>
        <w:autoSpaceDN w:val="0"/>
        <w:adjustRightInd w:val="0"/>
        <w:spacing w:after="0" w:line="360" w:lineRule="auto"/>
        <w:jc w:val="center"/>
        <w:rPr>
          <w:rFonts w:ascii="Times New Roman" w:hAnsi="Times New Roman" w:cs="Times New Roman"/>
          <w:b/>
        </w:rPr>
      </w:pPr>
      <w:r w:rsidRPr="00C70C89">
        <w:rPr>
          <w:rFonts w:ascii="Times New Roman" w:hAnsi="Times New Roman" w:cs="Times New Roman"/>
          <w:noProof/>
        </w:rPr>
        <w:pict>
          <v:shape id="_x0000_s1027" type="#_x0000_t202" style="position:absolute;left:0;text-align:left;margin-left:78.6pt;margin-top:1.35pt;width:35.05pt;height:158.6pt;z-index:251661312" fillcolor="white [3212]" stroked="f">
            <v:textbox style="mso-next-textbox:#_x0000_s1027">
              <w:txbxContent>
                <w:p w:rsidR="002B6E18" w:rsidRDefault="002B6E18" w:rsidP="002B6E18">
                  <w:pPr>
                    <w:spacing w:after="78" w:line="240" w:lineRule="auto"/>
                    <w:jc w:val="right"/>
                    <w:rPr>
                      <w:rFonts w:ascii="Times New Roman" w:hAnsi="Times New Roman" w:cs="Times New Roman"/>
                      <w:sz w:val="20"/>
                      <w:szCs w:val="20"/>
                    </w:rPr>
                  </w:pPr>
                  <w:r>
                    <w:rPr>
                      <w:rFonts w:ascii="Times New Roman" w:hAnsi="Times New Roman" w:cs="Times New Roman"/>
                      <w:sz w:val="20"/>
                      <w:szCs w:val="20"/>
                    </w:rPr>
                    <w:t>0,2</w:t>
                  </w:r>
                </w:p>
                <w:p w:rsidR="002B6E18" w:rsidRDefault="002B6E18" w:rsidP="002B6E18">
                  <w:pPr>
                    <w:spacing w:after="78" w:line="240" w:lineRule="auto"/>
                    <w:jc w:val="right"/>
                    <w:rPr>
                      <w:rFonts w:ascii="Times New Roman" w:hAnsi="Times New Roman" w:cs="Times New Roman"/>
                      <w:sz w:val="20"/>
                      <w:szCs w:val="20"/>
                    </w:rPr>
                  </w:pPr>
                  <w:r>
                    <w:rPr>
                      <w:rFonts w:ascii="Times New Roman" w:hAnsi="Times New Roman" w:cs="Times New Roman"/>
                      <w:sz w:val="20"/>
                      <w:szCs w:val="20"/>
                    </w:rPr>
                    <w:t>0,18</w:t>
                  </w:r>
                </w:p>
                <w:p w:rsidR="002B6E18" w:rsidRDefault="002B6E18" w:rsidP="002B6E18">
                  <w:pPr>
                    <w:spacing w:after="78" w:line="240" w:lineRule="auto"/>
                    <w:jc w:val="right"/>
                    <w:rPr>
                      <w:rFonts w:ascii="Times New Roman" w:hAnsi="Times New Roman" w:cs="Times New Roman"/>
                      <w:sz w:val="20"/>
                      <w:szCs w:val="20"/>
                    </w:rPr>
                  </w:pPr>
                  <w:r>
                    <w:rPr>
                      <w:rFonts w:ascii="Times New Roman" w:hAnsi="Times New Roman" w:cs="Times New Roman"/>
                      <w:sz w:val="20"/>
                      <w:szCs w:val="20"/>
                    </w:rPr>
                    <w:t>0,16</w:t>
                  </w:r>
                </w:p>
                <w:p w:rsidR="002B6E18" w:rsidRDefault="002B6E18" w:rsidP="002B6E18">
                  <w:pPr>
                    <w:spacing w:after="78" w:line="240" w:lineRule="auto"/>
                    <w:jc w:val="right"/>
                    <w:rPr>
                      <w:rFonts w:ascii="Times New Roman" w:hAnsi="Times New Roman" w:cs="Times New Roman"/>
                      <w:sz w:val="20"/>
                      <w:szCs w:val="20"/>
                    </w:rPr>
                  </w:pPr>
                  <w:r>
                    <w:rPr>
                      <w:rFonts w:ascii="Times New Roman" w:hAnsi="Times New Roman" w:cs="Times New Roman"/>
                      <w:sz w:val="20"/>
                      <w:szCs w:val="20"/>
                    </w:rPr>
                    <w:t>0,14</w:t>
                  </w:r>
                </w:p>
                <w:p w:rsidR="002B6E18" w:rsidRDefault="002B6E18" w:rsidP="002B6E18">
                  <w:pPr>
                    <w:spacing w:after="78" w:line="240" w:lineRule="auto"/>
                    <w:jc w:val="right"/>
                    <w:rPr>
                      <w:rFonts w:ascii="Times New Roman" w:hAnsi="Times New Roman" w:cs="Times New Roman"/>
                      <w:sz w:val="20"/>
                      <w:szCs w:val="20"/>
                    </w:rPr>
                  </w:pPr>
                  <w:r>
                    <w:rPr>
                      <w:rFonts w:ascii="Times New Roman" w:hAnsi="Times New Roman" w:cs="Times New Roman"/>
                      <w:sz w:val="20"/>
                      <w:szCs w:val="20"/>
                    </w:rPr>
                    <w:t>0,12</w:t>
                  </w:r>
                </w:p>
                <w:p w:rsidR="002B6E18" w:rsidRDefault="002B6E18" w:rsidP="002B6E18">
                  <w:pPr>
                    <w:spacing w:after="78" w:line="240" w:lineRule="auto"/>
                    <w:jc w:val="right"/>
                    <w:rPr>
                      <w:rFonts w:ascii="Times New Roman" w:hAnsi="Times New Roman" w:cs="Times New Roman"/>
                      <w:sz w:val="20"/>
                      <w:szCs w:val="20"/>
                    </w:rPr>
                  </w:pPr>
                  <w:r>
                    <w:rPr>
                      <w:rFonts w:ascii="Times New Roman" w:hAnsi="Times New Roman" w:cs="Times New Roman"/>
                      <w:sz w:val="20"/>
                      <w:szCs w:val="20"/>
                    </w:rPr>
                    <w:t>0,1</w:t>
                  </w:r>
                </w:p>
                <w:p w:rsidR="002B6E18" w:rsidRDefault="002B6E18" w:rsidP="002B6E18">
                  <w:pPr>
                    <w:spacing w:after="78" w:line="240" w:lineRule="auto"/>
                    <w:jc w:val="right"/>
                    <w:rPr>
                      <w:rFonts w:ascii="Times New Roman" w:hAnsi="Times New Roman" w:cs="Times New Roman"/>
                      <w:sz w:val="20"/>
                      <w:szCs w:val="20"/>
                    </w:rPr>
                  </w:pPr>
                  <w:r>
                    <w:rPr>
                      <w:rFonts w:ascii="Times New Roman" w:hAnsi="Times New Roman" w:cs="Times New Roman"/>
                      <w:sz w:val="20"/>
                      <w:szCs w:val="20"/>
                    </w:rPr>
                    <w:t>0,08</w:t>
                  </w:r>
                </w:p>
                <w:p w:rsidR="002B6E18" w:rsidRDefault="002B6E18" w:rsidP="002B6E18">
                  <w:pPr>
                    <w:spacing w:after="78" w:line="240" w:lineRule="auto"/>
                    <w:jc w:val="right"/>
                    <w:rPr>
                      <w:rFonts w:ascii="Times New Roman" w:hAnsi="Times New Roman" w:cs="Times New Roman"/>
                      <w:sz w:val="20"/>
                      <w:szCs w:val="20"/>
                    </w:rPr>
                  </w:pPr>
                  <w:r>
                    <w:rPr>
                      <w:rFonts w:ascii="Times New Roman" w:hAnsi="Times New Roman" w:cs="Times New Roman"/>
                      <w:sz w:val="20"/>
                      <w:szCs w:val="20"/>
                    </w:rPr>
                    <w:t>0,04</w:t>
                  </w:r>
                </w:p>
                <w:p w:rsidR="002B6E18" w:rsidRDefault="002B6E18" w:rsidP="002B6E18">
                  <w:pPr>
                    <w:spacing w:after="78" w:line="240" w:lineRule="auto"/>
                    <w:jc w:val="right"/>
                    <w:rPr>
                      <w:rFonts w:ascii="Times New Roman" w:hAnsi="Times New Roman" w:cs="Times New Roman"/>
                      <w:sz w:val="20"/>
                      <w:szCs w:val="20"/>
                    </w:rPr>
                  </w:pPr>
                  <w:r>
                    <w:rPr>
                      <w:rFonts w:ascii="Times New Roman" w:hAnsi="Times New Roman" w:cs="Times New Roman"/>
                      <w:sz w:val="20"/>
                      <w:szCs w:val="20"/>
                    </w:rPr>
                    <w:t>0,02</w:t>
                  </w:r>
                </w:p>
                <w:p w:rsidR="002B6E18" w:rsidRPr="00E10F05" w:rsidRDefault="002B6E18" w:rsidP="002B6E18">
                  <w:pPr>
                    <w:spacing w:after="78" w:line="240" w:lineRule="auto"/>
                    <w:jc w:val="right"/>
                    <w:rPr>
                      <w:rFonts w:ascii="Times New Roman" w:hAnsi="Times New Roman" w:cs="Times New Roman"/>
                      <w:sz w:val="20"/>
                      <w:szCs w:val="20"/>
                    </w:rPr>
                  </w:pPr>
                  <w:r>
                    <w:rPr>
                      <w:rFonts w:ascii="Times New Roman" w:hAnsi="Times New Roman" w:cs="Times New Roman"/>
                      <w:sz w:val="20"/>
                      <w:szCs w:val="20"/>
                    </w:rPr>
                    <w:t>0</w:t>
                  </w:r>
                </w:p>
              </w:txbxContent>
            </v:textbox>
          </v:shape>
        </w:pict>
      </w:r>
      <w:r w:rsidR="002B6E18" w:rsidRPr="00432899">
        <w:rPr>
          <w:rFonts w:ascii="Times New Roman" w:hAnsi="Times New Roman" w:cs="Times New Roman"/>
          <w:b/>
          <w:noProof/>
        </w:rPr>
        <w:drawing>
          <wp:inline distT="0" distB="0" distL="0" distR="0">
            <wp:extent cx="4306370" cy="2609636"/>
            <wp:effectExtent l="19050" t="0" r="17980" b="214"/>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BA5E41" w:rsidRPr="00432899" w:rsidRDefault="00BA5E41" w:rsidP="00432899">
      <w:pPr>
        <w:autoSpaceDE w:val="0"/>
        <w:autoSpaceDN w:val="0"/>
        <w:adjustRightInd w:val="0"/>
        <w:spacing w:after="0" w:line="360" w:lineRule="auto"/>
        <w:jc w:val="center"/>
        <w:rPr>
          <w:rFonts w:ascii="Times New Roman" w:hAnsi="Times New Roman" w:cs="Times New Roman"/>
        </w:rPr>
      </w:pPr>
      <w:r w:rsidRPr="00432899">
        <w:rPr>
          <w:rFonts w:ascii="Times New Roman" w:hAnsi="Times New Roman" w:cs="Times New Roman"/>
        </w:rPr>
        <w:t xml:space="preserve">Gambar 1 Grafik Nilai Tegangan Listrik Biobaterai Daun Singkong </w:t>
      </w:r>
    </w:p>
    <w:p w:rsidR="00BA5E41" w:rsidRPr="00432899" w:rsidRDefault="00BA5E41" w:rsidP="00432899">
      <w:pPr>
        <w:autoSpaceDE w:val="0"/>
        <w:autoSpaceDN w:val="0"/>
        <w:adjustRightInd w:val="0"/>
        <w:spacing w:after="0" w:line="360" w:lineRule="auto"/>
        <w:jc w:val="both"/>
        <w:rPr>
          <w:rFonts w:ascii="Times New Roman" w:hAnsi="Times New Roman" w:cs="Times New Roman"/>
        </w:rPr>
      </w:pPr>
      <w:r w:rsidRPr="00432899">
        <w:rPr>
          <w:rFonts w:ascii="Times New Roman" w:hAnsi="Times New Roman" w:cs="Times New Roman"/>
        </w:rPr>
        <w:t>terlihat jelap pada grafik bahwa nilai yang didapat semakin menaik dengan semakin bertambahnya massa karbon daun singkong.</w:t>
      </w:r>
      <w:r w:rsidR="00535906" w:rsidRPr="00432899">
        <w:rPr>
          <w:rFonts w:ascii="Times New Roman" w:hAnsi="Times New Roman" w:cs="Times New Roman"/>
        </w:rPr>
        <w:t xml:space="preserve"> Hal ini disebabkan karena adanya peningkatan pada nilai tegangan maka nilai</w:t>
      </w:r>
      <w:r w:rsidR="006A3BAA">
        <w:rPr>
          <w:rFonts w:ascii="Times New Roman" w:hAnsi="Times New Roman" w:cs="Times New Roman"/>
        </w:rPr>
        <w:t xml:space="preserve"> arus listriknya juga meningkat, k</w:t>
      </w:r>
      <w:r w:rsidR="00535906" w:rsidRPr="00432899">
        <w:rPr>
          <w:rFonts w:ascii="Times New Roman" w:hAnsi="Times New Roman" w:cs="Times New Roman"/>
        </w:rPr>
        <w:t>arena arus dan tegangan listrik merupakan dua be</w:t>
      </w:r>
      <w:r w:rsidR="006A3BAA">
        <w:rPr>
          <w:rFonts w:ascii="Times New Roman" w:hAnsi="Times New Roman" w:cs="Times New Roman"/>
        </w:rPr>
        <w:t>saran fundamental dalam listrik</w:t>
      </w:r>
      <w:r w:rsidR="00535906" w:rsidRPr="00432899">
        <w:rPr>
          <w:rFonts w:ascii="Times New Roman" w:hAnsi="Times New Roman" w:cs="Times New Roman"/>
        </w:rPr>
        <w:t xml:space="preserve">. Dapat </w:t>
      </w:r>
      <w:r w:rsidR="00387D3E" w:rsidRPr="00432899">
        <w:rPr>
          <w:rFonts w:ascii="Times New Roman" w:hAnsi="Times New Roman" w:cs="Times New Roman"/>
        </w:rPr>
        <w:t>dimisalkan ji</w:t>
      </w:r>
      <w:r w:rsidR="00535906" w:rsidRPr="00432899">
        <w:rPr>
          <w:rFonts w:ascii="Times New Roman" w:hAnsi="Times New Roman" w:cs="Times New Roman"/>
        </w:rPr>
        <w:t>ka tegangan adalah penyebab maka arus listrik adalah akibatnya.</w:t>
      </w:r>
    </w:p>
    <w:p w:rsidR="00535906" w:rsidRPr="00432899" w:rsidRDefault="00535906" w:rsidP="00432899">
      <w:pPr>
        <w:autoSpaceDE w:val="0"/>
        <w:autoSpaceDN w:val="0"/>
        <w:adjustRightInd w:val="0"/>
        <w:spacing w:after="0" w:line="360" w:lineRule="auto"/>
        <w:jc w:val="both"/>
        <w:rPr>
          <w:rFonts w:ascii="Times New Roman" w:hAnsi="Times New Roman" w:cs="Times New Roman"/>
        </w:rPr>
      </w:pPr>
    </w:p>
    <w:p w:rsidR="004B6A08" w:rsidRPr="00432899" w:rsidRDefault="004B6A08" w:rsidP="00432899">
      <w:pPr>
        <w:pStyle w:val="ListParagraph"/>
        <w:numPr>
          <w:ilvl w:val="0"/>
          <w:numId w:val="1"/>
        </w:numPr>
        <w:autoSpaceDE w:val="0"/>
        <w:autoSpaceDN w:val="0"/>
        <w:adjustRightInd w:val="0"/>
        <w:spacing w:line="360" w:lineRule="auto"/>
        <w:ind w:left="426"/>
        <w:jc w:val="both"/>
        <w:rPr>
          <w:rFonts w:ascii="Times New Roman" w:hAnsi="Times New Roman" w:cs="Times New Roman"/>
          <w:b/>
        </w:rPr>
      </w:pPr>
      <w:r w:rsidRPr="00432899">
        <w:rPr>
          <w:rFonts w:ascii="Times New Roman" w:hAnsi="Times New Roman" w:cs="Times New Roman"/>
          <w:b/>
        </w:rPr>
        <w:t>KESIMPULAN</w:t>
      </w:r>
    </w:p>
    <w:p w:rsidR="004B6A08" w:rsidRPr="00432899" w:rsidRDefault="00387D3E" w:rsidP="00432899">
      <w:pPr>
        <w:pStyle w:val="ListParagraph"/>
        <w:numPr>
          <w:ilvl w:val="6"/>
          <w:numId w:val="3"/>
        </w:numPr>
        <w:autoSpaceDE w:val="0"/>
        <w:autoSpaceDN w:val="0"/>
        <w:adjustRightInd w:val="0"/>
        <w:spacing w:after="0" w:line="360" w:lineRule="auto"/>
        <w:ind w:left="426" w:hanging="426"/>
        <w:jc w:val="both"/>
        <w:rPr>
          <w:rFonts w:ascii="Times New Roman" w:hAnsi="Times New Roman" w:cs="Times New Roman"/>
        </w:rPr>
      </w:pPr>
      <w:r w:rsidRPr="00432899">
        <w:rPr>
          <w:rFonts w:ascii="Times New Roman" w:hAnsi="Times New Roman" w:cs="Times New Roman"/>
        </w:rPr>
        <w:t>M</w:t>
      </w:r>
      <w:r w:rsidR="004B6A08" w:rsidRPr="00432899">
        <w:rPr>
          <w:rFonts w:ascii="Times New Roman" w:hAnsi="Times New Roman" w:cs="Times New Roman"/>
        </w:rPr>
        <w:t xml:space="preserve">anfaatkan </w:t>
      </w:r>
      <w:r w:rsidRPr="00432899">
        <w:rPr>
          <w:rFonts w:ascii="Times New Roman" w:hAnsi="Times New Roman" w:cs="Times New Roman"/>
        </w:rPr>
        <w:t xml:space="preserve">daun singkong </w:t>
      </w:r>
      <w:r w:rsidR="004B6A08" w:rsidRPr="00432899">
        <w:rPr>
          <w:rFonts w:ascii="Times New Roman" w:hAnsi="Times New Roman" w:cs="Times New Roman"/>
        </w:rPr>
        <w:t>sebagai pengganti sebagian karbon pada bate</w:t>
      </w:r>
      <w:r w:rsidRPr="00432899">
        <w:rPr>
          <w:rFonts w:ascii="Times New Roman" w:hAnsi="Times New Roman" w:cs="Times New Roman"/>
        </w:rPr>
        <w:t>rai 1,5 volt dengan</w:t>
      </w:r>
      <w:r w:rsidR="004B6A08" w:rsidRPr="00432899">
        <w:rPr>
          <w:rFonts w:ascii="Times New Roman" w:hAnsi="Times New Roman" w:cs="Times New Roman"/>
        </w:rPr>
        <w:t xml:space="preserve"> dibuktikan hasil pengukuran tegangan </w:t>
      </w:r>
      <w:r w:rsidRPr="00432899">
        <w:rPr>
          <w:rFonts w:ascii="Times New Roman" w:hAnsi="Times New Roman" w:cs="Times New Roman"/>
        </w:rPr>
        <w:t>dan arus listrik b</w:t>
      </w:r>
      <w:r w:rsidR="004B6A08" w:rsidRPr="00432899">
        <w:rPr>
          <w:rFonts w:ascii="Times New Roman" w:hAnsi="Times New Roman" w:cs="Times New Roman"/>
        </w:rPr>
        <w:t xml:space="preserve">iobaterai daun singkong yang memiliki nilai yang dapat menghidupkan lampu LED 2,5 watt. </w:t>
      </w:r>
    </w:p>
    <w:p w:rsidR="004B6A08" w:rsidRPr="00432899" w:rsidRDefault="004B6A08" w:rsidP="00432899">
      <w:pPr>
        <w:pStyle w:val="ListParagraph"/>
        <w:numPr>
          <w:ilvl w:val="6"/>
          <w:numId w:val="3"/>
        </w:numPr>
        <w:autoSpaceDE w:val="0"/>
        <w:autoSpaceDN w:val="0"/>
        <w:adjustRightInd w:val="0"/>
        <w:spacing w:after="0" w:line="360" w:lineRule="auto"/>
        <w:ind w:left="426" w:hanging="426"/>
        <w:jc w:val="both"/>
        <w:rPr>
          <w:rFonts w:ascii="Times New Roman" w:hAnsi="Times New Roman" w:cs="Times New Roman"/>
        </w:rPr>
      </w:pPr>
      <w:r w:rsidRPr="00432899">
        <w:rPr>
          <w:rFonts w:ascii="Times New Roman" w:hAnsi="Times New Roman" w:cs="Times New Roman"/>
        </w:rPr>
        <w:t>Didapatkan bahwa semakin tinggi massa karbon daun singkong mak</w:t>
      </w:r>
      <w:r w:rsidR="00387D3E" w:rsidRPr="00432899">
        <w:rPr>
          <w:rFonts w:ascii="Times New Roman" w:hAnsi="Times New Roman" w:cs="Times New Roman"/>
        </w:rPr>
        <w:t>a semakin tinggi nilai tegangan dan</w:t>
      </w:r>
      <w:r w:rsidRPr="00432899">
        <w:rPr>
          <w:rFonts w:ascii="Times New Roman" w:hAnsi="Times New Roman" w:cs="Times New Roman"/>
        </w:rPr>
        <w:t xml:space="preserve"> arus listrik yang dihasilkan.  </w:t>
      </w:r>
    </w:p>
    <w:p w:rsidR="004B6A08" w:rsidRPr="00432899" w:rsidRDefault="004B6A08" w:rsidP="00432899">
      <w:pPr>
        <w:pStyle w:val="ListParagraph"/>
        <w:numPr>
          <w:ilvl w:val="6"/>
          <w:numId w:val="3"/>
        </w:numPr>
        <w:autoSpaceDE w:val="0"/>
        <w:autoSpaceDN w:val="0"/>
        <w:adjustRightInd w:val="0"/>
        <w:spacing w:after="0" w:line="360" w:lineRule="auto"/>
        <w:ind w:left="426" w:hanging="426"/>
        <w:jc w:val="both"/>
        <w:rPr>
          <w:rFonts w:ascii="Times New Roman" w:hAnsi="Times New Roman" w:cs="Times New Roman"/>
        </w:rPr>
      </w:pPr>
      <w:r w:rsidRPr="00432899">
        <w:rPr>
          <w:rFonts w:ascii="Times New Roman" w:hAnsi="Times New Roman" w:cs="Times New Roman"/>
        </w:rPr>
        <w:t xml:space="preserve">Unjuk kerja </w:t>
      </w:r>
      <w:r w:rsidR="00FD6822" w:rsidRPr="00432899">
        <w:rPr>
          <w:rFonts w:ascii="Times New Roman" w:hAnsi="Times New Roman" w:cs="Times New Roman"/>
        </w:rPr>
        <w:t xml:space="preserve">yang </w:t>
      </w:r>
      <w:r w:rsidRPr="00432899">
        <w:rPr>
          <w:rFonts w:ascii="Times New Roman" w:hAnsi="Times New Roman" w:cs="Times New Roman"/>
        </w:rPr>
        <w:t xml:space="preserve">dilakukan </w:t>
      </w:r>
      <w:r w:rsidR="00FD6822" w:rsidRPr="00432899">
        <w:rPr>
          <w:rFonts w:ascii="Times New Roman" w:hAnsi="Times New Roman" w:cs="Times New Roman"/>
        </w:rPr>
        <w:t>adalah dengan menyalakan lampu LED 2,5 watt.</w:t>
      </w:r>
    </w:p>
    <w:p w:rsidR="004B6A08" w:rsidRPr="00432899" w:rsidRDefault="004B6A08" w:rsidP="00432899">
      <w:pPr>
        <w:autoSpaceDE w:val="0"/>
        <w:autoSpaceDN w:val="0"/>
        <w:adjustRightInd w:val="0"/>
        <w:spacing w:after="0" w:line="360" w:lineRule="auto"/>
        <w:jc w:val="both"/>
        <w:rPr>
          <w:rFonts w:ascii="Times New Roman" w:hAnsi="Times New Roman" w:cs="Times New Roman"/>
        </w:rPr>
      </w:pPr>
    </w:p>
    <w:p w:rsidR="004B6A08" w:rsidRPr="00432899" w:rsidRDefault="004B6A08" w:rsidP="00432899">
      <w:pPr>
        <w:pStyle w:val="ListParagraph"/>
        <w:numPr>
          <w:ilvl w:val="0"/>
          <w:numId w:val="1"/>
        </w:numPr>
        <w:autoSpaceDE w:val="0"/>
        <w:autoSpaceDN w:val="0"/>
        <w:adjustRightInd w:val="0"/>
        <w:spacing w:after="0" w:line="360" w:lineRule="auto"/>
        <w:ind w:left="426"/>
        <w:jc w:val="both"/>
        <w:rPr>
          <w:rFonts w:ascii="Times New Roman" w:hAnsi="Times New Roman" w:cs="Times New Roman"/>
          <w:b/>
        </w:rPr>
      </w:pPr>
      <w:r w:rsidRPr="00432899">
        <w:rPr>
          <w:rFonts w:ascii="Times New Roman" w:hAnsi="Times New Roman" w:cs="Times New Roman"/>
          <w:b/>
        </w:rPr>
        <w:t>SARAN</w:t>
      </w:r>
    </w:p>
    <w:p w:rsidR="004B6A08" w:rsidRPr="00432899" w:rsidRDefault="004B6A08" w:rsidP="00432899">
      <w:pPr>
        <w:pStyle w:val="ListParagraph"/>
        <w:numPr>
          <w:ilvl w:val="0"/>
          <w:numId w:val="5"/>
        </w:numPr>
        <w:autoSpaceDE w:val="0"/>
        <w:autoSpaceDN w:val="0"/>
        <w:adjustRightInd w:val="0"/>
        <w:spacing w:after="0" w:line="360" w:lineRule="auto"/>
        <w:ind w:left="426" w:hanging="426"/>
        <w:jc w:val="both"/>
        <w:rPr>
          <w:rFonts w:ascii="Times New Roman" w:hAnsi="Times New Roman" w:cs="Times New Roman"/>
        </w:rPr>
      </w:pPr>
      <w:r w:rsidRPr="00432899">
        <w:rPr>
          <w:rFonts w:ascii="Times New Roman" w:hAnsi="Times New Roman" w:cs="Times New Roman"/>
        </w:rPr>
        <w:t>Disarankan agar peneliti selanjutnya mencari komposisi lain agar menghasilkan nilai parameter kelistrikan yang lebih tinggi.</w:t>
      </w:r>
    </w:p>
    <w:p w:rsidR="004B6A08" w:rsidRPr="00432899" w:rsidRDefault="004B6A08" w:rsidP="00432899">
      <w:pPr>
        <w:pStyle w:val="ListParagraph"/>
        <w:numPr>
          <w:ilvl w:val="0"/>
          <w:numId w:val="5"/>
        </w:numPr>
        <w:autoSpaceDE w:val="0"/>
        <w:autoSpaceDN w:val="0"/>
        <w:adjustRightInd w:val="0"/>
        <w:spacing w:after="0" w:line="360" w:lineRule="auto"/>
        <w:ind w:left="426" w:hanging="426"/>
        <w:jc w:val="both"/>
        <w:rPr>
          <w:rFonts w:ascii="Times New Roman" w:hAnsi="Times New Roman" w:cs="Times New Roman"/>
        </w:rPr>
      </w:pPr>
      <w:r w:rsidRPr="00432899">
        <w:rPr>
          <w:rFonts w:ascii="Times New Roman" w:hAnsi="Times New Roman" w:cs="Times New Roman"/>
        </w:rPr>
        <w:t>Disarankan penelitian selanjutnya menggunakan jenis daun singkong yang lain, seperti jenis daun singkong gading dan adiral.</w:t>
      </w:r>
    </w:p>
    <w:p w:rsidR="004B6A08" w:rsidRPr="00432899" w:rsidRDefault="004B6A08" w:rsidP="00432899">
      <w:pPr>
        <w:autoSpaceDE w:val="0"/>
        <w:autoSpaceDN w:val="0"/>
        <w:adjustRightInd w:val="0"/>
        <w:spacing w:after="0" w:line="360" w:lineRule="auto"/>
        <w:jc w:val="both"/>
        <w:rPr>
          <w:rFonts w:ascii="Times New Roman" w:hAnsi="Times New Roman" w:cs="Times New Roman"/>
        </w:rPr>
      </w:pPr>
    </w:p>
    <w:p w:rsidR="00FD6822" w:rsidRPr="00432899" w:rsidRDefault="00FD6822" w:rsidP="00432899">
      <w:pPr>
        <w:autoSpaceDE w:val="0"/>
        <w:autoSpaceDN w:val="0"/>
        <w:adjustRightInd w:val="0"/>
        <w:spacing w:after="0" w:line="360" w:lineRule="auto"/>
        <w:jc w:val="both"/>
        <w:rPr>
          <w:rFonts w:ascii="Times New Roman" w:hAnsi="Times New Roman" w:cs="Times New Roman"/>
        </w:rPr>
      </w:pPr>
    </w:p>
    <w:p w:rsidR="00FD6822" w:rsidRDefault="00FD6822" w:rsidP="00432899">
      <w:pPr>
        <w:autoSpaceDE w:val="0"/>
        <w:autoSpaceDN w:val="0"/>
        <w:adjustRightInd w:val="0"/>
        <w:spacing w:after="0" w:line="360" w:lineRule="auto"/>
        <w:jc w:val="both"/>
        <w:rPr>
          <w:rFonts w:ascii="Times New Roman" w:hAnsi="Times New Roman" w:cs="Times New Roman"/>
        </w:rPr>
      </w:pPr>
    </w:p>
    <w:p w:rsidR="008A22FA" w:rsidRDefault="008A22FA" w:rsidP="00432899">
      <w:pPr>
        <w:autoSpaceDE w:val="0"/>
        <w:autoSpaceDN w:val="0"/>
        <w:adjustRightInd w:val="0"/>
        <w:spacing w:after="0" w:line="360" w:lineRule="auto"/>
        <w:jc w:val="both"/>
        <w:rPr>
          <w:rFonts w:ascii="Times New Roman" w:hAnsi="Times New Roman" w:cs="Times New Roman"/>
        </w:rPr>
      </w:pPr>
    </w:p>
    <w:p w:rsidR="008A22FA" w:rsidRPr="00432899" w:rsidRDefault="008A22FA" w:rsidP="00432899">
      <w:pPr>
        <w:autoSpaceDE w:val="0"/>
        <w:autoSpaceDN w:val="0"/>
        <w:adjustRightInd w:val="0"/>
        <w:spacing w:after="0" w:line="360" w:lineRule="auto"/>
        <w:jc w:val="both"/>
        <w:rPr>
          <w:rFonts w:ascii="Times New Roman" w:hAnsi="Times New Roman" w:cs="Times New Roman"/>
        </w:rPr>
      </w:pPr>
    </w:p>
    <w:p w:rsidR="004B6A08" w:rsidRPr="00432899" w:rsidRDefault="004B6A08" w:rsidP="00432899">
      <w:pPr>
        <w:pStyle w:val="ListParagraph"/>
        <w:numPr>
          <w:ilvl w:val="0"/>
          <w:numId w:val="1"/>
        </w:numPr>
        <w:autoSpaceDE w:val="0"/>
        <w:autoSpaceDN w:val="0"/>
        <w:adjustRightInd w:val="0"/>
        <w:spacing w:after="0" w:line="360" w:lineRule="auto"/>
        <w:ind w:left="426"/>
        <w:rPr>
          <w:rFonts w:ascii="Times New Roman" w:hAnsi="Times New Roman" w:cs="Times New Roman"/>
          <w:b/>
        </w:rPr>
      </w:pPr>
      <w:r w:rsidRPr="00432899">
        <w:rPr>
          <w:rFonts w:ascii="Times New Roman" w:hAnsi="Times New Roman" w:cs="Times New Roman"/>
          <w:b/>
        </w:rPr>
        <w:t>DAFTAR PUSTAKA</w:t>
      </w:r>
    </w:p>
    <w:p w:rsidR="004B6A08" w:rsidRPr="00432899" w:rsidRDefault="004B6A08" w:rsidP="00432899">
      <w:pPr>
        <w:autoSpaceDE w:val="0"/>
        <w:autoSpaceDN w:val="0"/>
        <w:adjustRightInd w:val="0"/>
        <w:spacing w:after="0" w:line="360" w:lineRule="auto"/>
        <w:ind w:left="709" w:hanging="709"/>
        <w:jc w:val="both"/>
        <w:rPr>
          <w:rFonts w:ascii="Times New Roman" w:hAnsi="Times New Roman" w:cs="Times New Roman"/>
        </w:rPr>
      </w:pPr>
      <w:r w:rsidRPr="00432899">
        <w:rPr>
          <w:rFonts w:ascii="Times New Roman" w:hAnsi="Times New Roman" w:cs="Times New Roman"/>
        </w:rPr>
        <w:t xml:space="preserve">Asmarani, Suci. 2017. </w:t>
      </w:r>
      <w:r w:rsidRPr="00432899">
        <w:rPr>
          <w:rFonts w:ascii="Times New Roman" w:hAnsi="Times New Roman" w:cs="Times New Roman"/>
          <w:i/>
        </w:rPr>
        <w:t>Analisis Jeruk dan Kulit Jeruk Sebagai Larutan Elektrolit Terhadap Kelistrikan Sel Volta.</w:t>
      </w:r>
      <w:r w:rsidRPr="00432899">
        <w:rPr>
          <w:rFonts w:ascii="Times New Roman" w:hAnsi="Times New Roman" w:cs="Times New Roman"/>
        </w:rPr>
        <w:t xml:space="preserve"> Skripsi Fakultas Matematika dan Ilmu Pengetahuan Alam. Universitas Lampung.</w:t>
      </w:r>
    </w:p>
    <w:p w:rsidR="00D3653B" w:rsidRPr="00432899" w:rsidRDefault="00D3653B" w:rsidP="00432899">
      <w:pPr>
        <w:autoSpaceDE w:val="0"/>
        <w:autoSpaceDN w:val="0"/>
        <w:adjustRightInd w:val="0"/>
        <w:spacing w:after="0" w:line="360" w:lineRule="auto"/>
        <w:ind w:left="709" w:hanging="709"/>
        <w:jc w:val="both"/>
        <w:rPr>
          <w:rFonts w:ascii="Times New Roman" w:hAnsi="Times New Roman" w:cs="Times New Roman"/>
        </w:rPr>
      </w:pPr>
      <w:r w:rsidRPr="00432899">
        <w:rPr>
          <w:rFonts w:ascii="Times New Roman" w:hAnsi="Times New Roman" w:cs="Times New Roman"/>
        </w:rPr>
        <w:t xml:space="preserve">Putra, Gempur Irawan Supena dan Muppariqoh, Nisa Mi’rajun. 2013. </w:t>
      </w:r>
      <w:r w:rsidRPr="00432899">
        <w:rPr>
          <w:rFonts w:ascii="Times New Roman" w:hAnsi="Times New Roman" w:cs="Times New Roman"/>
          <w:i/>
        </w:rPr>
        <w:t>Bio-Baterai Daun Singkong (Manihot Utilissima) sebagai Solusi Atasi Krisis Energi Berbasis Teknologi Ramah Lingkungan.</w:t>
      </w:r>
      <w:r w:rsidRPr="00432899">
        <w:rPr>
          <w:rFonts w:ascii="Times New Roman" w:hAnsi="Times New Roman" w:cs="Times New Roman"/>
        </w:rPr>
        <w:t>Instutit Pertanian Bogor.</w:t>
      </w:r>
    </w:p>
    <w:p w:rsidR="004B6A08" w:rsidRPr="00432899" w:rsidRDefault="004B6A08" w:rsidP="00432899">
      <w:pPr>
        <w:autoSpaceDE w:val="0"/>
        <w:autoSpaceDN w:val="0"/>
        <w:adjustRightInd w:val="0"/>
        <w:spacing w:after="0" w:line="360" w:lineRule="auto"/>
        <w:ind w:left="709" w:hanging="709"/>
        <w:jc w:val="both"/>
        <w:rPr>
          <w:rFonts w:ascii="Times New Roman" w:hAnsi="Times New Roman" w:cs="Times New Roman"/>
        </w:rPr>
      </w:pPr>
      <w:r w:rsidRPr="00432899">
        <w:rPr>
          <w:rFonts w:ascii="Times New Roman" w:hAnsi="Times New Roman" w:cs="Times New Roman"/>
        </w:rPr>
        <w:t xml:space="preserve">Suciyati, Sri Wahyu. dkk. 2019. </w:t>
      </w:r>
      <w:r w:rsidRPr="00432899">
        <w:rPr>
          <w:rFonts w:ascii="Times New Roman" w:hAnsi="Times New Roman" w:cs="Times New Roman"/>
          <w:i/>
        </w:rPr>
        <w:t xml:space="preserve">Analisis Jeruk dan Kulit Jeruk sebagai Larutan Elektrolit terhadap Kelistrikan Sel Volta. </w:t>
      </w:r>
      <w:r w:rsidRPr="00432899">
        <w:rPr>
          <w:rFonts w:ascii="Times New Roman" w:hAnsi="Times New Roman" w:cs="Times New Roman"/>
        </w:rPr>
        <w:t>Jurusan Fisika FMIPA Universitas Lampung Bandar Lampung.</w:t>
      </w:r>
    </w:p>
    <w:p w:rsidR="004B6A08" w:rsidRPr="00432899" w:rsidRDefault="004B6A08" w:rsidP="00432899">
      <w:pPr>
        <w:autoSpaceDE w:val="0"/>
        <w:autoSpaceDN w:val="0"/>
        <w:adjustRightInd w:val="0"/>
        <w:spacing w:after="0" w:line="360" w:lineRule="auto"/>
        <w:ind w:left="709" w:hanging="709"/>
        <w:jc w:val="both"/>
        <w:rPr>
          <w:rFonts w:ascii="Times New Roman" w:hAnsi="Times New Roman" w:cs="Times New Roman"/>
        </w:rPr>
      </w:pPr>
      <w:r w:rsidRPr="00432899">
        <w:rPr>
          <w:rFonts w:ascii="Times New Roman" w:hAnsi="Times New Roman" w:cs="Times New Roman"/>
        </w:rPr>
        <w:t xml:space="preserve">Whydiantoro, dkk. 2019. </w:t>
      </w:r>
      <w:r w:rsidRPr="00432899">
        <w:rPr>
          <w:rFonts w:ascii="Times New Roman" w:hAnsi="Times New Roman" w:cs="Times New Roman"/>
          <w:i/>
        </w:rPr>
        <w:t xml:space="preserve">Pengolahan Limbah Kulit Durian Menjadi Bio-Baterai Sebagai Energi Alternatif. </w:t>
      </w:r>
      <w:r w:rsidRPr="00432899">
        <w:rPr>
          <w:rFonts w:ascii="Times New Roman" w:hAnsi="Times New Roman" w:cs="Times New Roman"/>
        </w:rPr>
        <w:t xml:space="preserve">(Vol. 05 No.02). Universitas Majalengka. </w:t>
      </w:r>
    </w:p>
    <w:p w:rsidR="004B6A08" w:rsidRPr="00432899" w:rsidRDefault="004B6A08" w:rsidP="00432899">
      <w:pPr>
        <w:autoSpaceDE w:val="0"/>
        <w:autoSpaceDN w:val="0"/>
        <w:adjustRightInd w:val="0"/>
        <w:spacing w:line="360" w:lineRule="auto"/>
        <w:jc w:val="both"/>
        <w:rPr>
          <w:rFonts w:ascii="Times New Roman" w:hAnsi="Times New Roman" w:cs="Times New Roman"/>
        </w:rPr>
      </w:pPr>
    </w:p>
    <w:sectPr w:rsidR="004B6A08" w:rsidRPr="00432899" w:rsidSect="00A834B9">
      <w:pgSz w:w="11909" w:h="16834"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14788"/>
    <w:multiLevelType w:val="multilevel"/>
    <w:tmpl w:val="4236A1F8"/>
    <w:lvl w:ilvl="0">
      <w:start w:val="9"/>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4"/>
      <w:numFmt w:val="decimal"/>
      <w:lvlText w:val="3.%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1D3F30C6"/>
    <w:multiLevelType w:val="hybridMultilevel"/>
    <w:tmpl w:val="BCC0AE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8409F2"/>
    <w:multiLevelType w:val="hybridMultilevel"/>
    <w:tmpl w:val="5164E696"/>
    <w:lvl w:ilvl="0" w:tplc="F2681F2C">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4C467F"/>
    <w:multiLevelType w:val="multilevel"/>
    <w:tmpl w:val="6FFA5584"/>
    <w:lvl w:ilvl="0">
      <w:start w:val="1"/>
      <w:numFmt w:val="decimal"/>
      <w:lvlText w:val="%1."/>
      <w:lvlJc w:val="left"/>
      <w:pPr>
        <w:ind w:left="720"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4">
    <w:nsid w:val="56E140DB"/>
    <w:multiLevelType w:val="hybridMultilevel"/>
    <w:tmpl w:val="BAA4D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drawingGridHorizontalSpacing w:val="110"/>
  <w:displayHorizontalDrawingGridEvery w:val="2"/>
  <w:displayVerticalDrawingGridEvery w:val="2"/>
  <w:characterSpacingControl w:val="doNotCompress"/>
  <w:compat/>
  <w:rsids>
    <w:rsidRoot w:val="00315A3C"/>
    <w:rsid w:val="000008B8"/>
    <w:rsid w:val="00010405"/>
    <w:rsid w:val="00013398"/>
    <w:rsid w:val="0001745D"/>
    <w:rsid w:val="00024E3D"/>
    <w:rsid w:val="00037FA4"/>
    <w:rsid w:val="00051033"/>
    <w:rsid w:val="00053DE6"/>
    <w:rsid w:val="00057034"/>
    <w:rsid w:val="000677C0"/>
    <w:rsid w:val="00071721"/>
    <w:rsid w:val="00072E8C"/>
    <w:rsid w:val="0007562D"/>
    <w:rsid w:val="00083504"/>
    <w:rsid w:val="00086C43"/>
    <w:rsid w:val="0009255A"/>
    <w:rsid w:val="00092618"/>
    <w:rsid w:val="00094CFD"/>
    <w:rsid w:val="00097E57"/>
    <w:rsid w:val="000A05C0"/>
    <w:rsid w:val="000A24E4"/>
    <w:rsid w:val="000B23D4"/>
    <w:rsid w:val="000B6A82"/>
    <w:rsid w:val="000C09E3"/>
    <w:rsid w:val="000C1ABC"/>
    <w:rsid w:val="000C277A"/>
    <w:rsid w:val="000C2F68"/>
    <w:rsid w:val="000C524A"/>
    <w:rsid w:val="000C617B"/>
    <w:rsid w:val="000C748F"/>
    <w:rsid w:val="000C76B1"/>
    <w:rsid w:val="000D1AFF"/>
    <w:rsid w:val="000D44EE"/>
    <w:rsid w:val="000D6979"/>
    <w:rsid w:val="000E1A3C"/>
    <w:rsid w:val="000E5973"/>
    <w:rsid w:val="000F0C45"/>
    <w:rsid w:val="000F6D68"/>
    <w:rsid w:val="001067ED"/>
    <w:rsid w:val="00107886"/>
    <w:rsid w:val="00113E1F"/>
    <w:rsid w:val="001152A2"/>
    <w:rsid w:val="00115ED4"/>
    <w:rsid w:val="00116472"/>
    <w:rsid w:val="00120119"/>
    <w:rsid w:val="00124924"/>
    <w:rsid w:val="00125641"/>
    <w:rsid w:val="00127B91"/>
    <w:rsid w:val="00135575"/>
    <w:rsid w:val="00135E84"/>
    <w:rsid w:val="00136F26"/>
    <w:rsid w:val="00141CC1"/>
    <w:rsid w:val="001514ED"/>
    <w:rsid w:val="0015444D"/>
    <w:rsid w:val="001544B3"/>
    <w:rsid w:val="00155B86"/>
    <w:rsid w:val="00156B6B"/>
    <w:rsid w:val="00162049"/>
    <w:rsid w:val="00162E9A"/>
    <w:rsid w:val="00165EC0"/>
    <w:rsid w:val="0016778B"/>
    <w:rsid w:val="001730D3"/>
    <w:rsid w:val="00174B01"/>
    <w:rsid w:val="001769B3"/>
    <w:rsid w:val="001774D2"/>
    <w:rsid w:val="00181E31"/>
    <w:rsid w:val="001877BD"/>
    <w:rsid w:val="0019047D"/>
    <w:rsid w:val="0019289E"/>
    <w:rsid w:val="0019471B"/>
    <w:rsid w:val="00197856"/>
    <w:rsid w:val="001A03FA"/>
    <w:rsid w:val="001A1BC3"/>
    <w:rsid w:val="001B002F"/>
    <w:rsid w:val="001B76AD"/>
    <w:rsid w:val="001C1361"/>
    <w:rsid w:val="001C1EF1"/>
    <w:rsid w:val="001C4A68"/>
    <w:rsid w:val="001C5EAF"/>
    <w:rsid w:val="001C7A71"/>
    <w:rsid w:val="001D3633"/>
    <w:rsid w:val="001D4C45"/>
    <w:rsid w:val="001D6AAA"/>
    <w:rsid w:val="001F14C2"/>
    <w:rsid w:val="001F3493"/>
    <w:rsid w:val="001F7F5E"/>
    <w:rsid w:val="00201149"/>
    <w:rsid w:val="00201509"/>
    <w:rsid w:val="00201A5D"/>
    <w:rsid w:val="00204F9A"/>
    <w:rsid w:val="002123E8"/>
    <w:rsid w:val="0021516D"/>
    <w:rsid w:val="002153EA"/>
    <w:rsid w:val="0022204C"/>
    <w:rsid w:val="00226F4D"/>
    <w:rsid w:val="00232381"/>
    <w:rsid w:val="00245876"/>
    <w:rsid w:val="002464F0"/>
    <w:rsid w:val="00246724"/>
    <w:rsid w:val="002469A1"/>
    <w:rsid w:val="00247E43"/>
    <w:rsid w:val="00253069"/>
    <w:rsid w:val="0025391D"/>
    <w:rsid w:val="002651BD"/>
    <w:rsid w:val="00285BF4"/>
    <w:rsid w:val="002A2E4D"/>
    <w:rsid w:val="002A3892"/>
    <w:rsid w:val="002A4384"/>
    <w:rsid w:val="002A474B"/>
    <w:rsid w:val="002A66D5"/>
    <w:rsid w:val="002A76DE"/>
    <w:rsid w:val="002B2E86"/>
    <w:rsid w:val="002B5ADB"/>
    <w:rsid w:val="002B6E18"/>
    <w:rsid w:val="002C1F23"/>
    <w:rsid w:val="002C4AB7"/>
    <w:rsid w:val="002D330A"/>
    <w:rsid w:val="002D6EF4"/>
    <w:rsid w:val="002E5591"/>
    <w:rsid w:val="002F00FA"/>
    <w:rsid w:val="00302CC4"/>
    <w:rsid w:val="003051EC"/>
    <w:rsid w:val="00312540"/>
    <w:rsid w:val="003155F1"/>
    <w:rsid w:val="00315A3C"/>
    <w:rsid w:val="00325F08"/>
    <w:rsid w:val="0033126F"/>
    <w:rsid w:val="003365DF"/>
    <w:rsid w:val="00336EB6"/>
    <w:rsid w:val="00341244"/>
    <w:rsid w:val="003444EA"/>
    <w:rsid w:val="00345CEC"/>
    <w:rsid w:val="00350A78"/>
    <w:rsid w:val="00353886"/>
    <w:rsid w:val="00361EC3"/>
    <w:rsid w:val="00362B0B"/>
    <w:rsid w:val="003634A7"/>
    <w:rsid w:val="003638A5"/>
    <w:rsid w:val="00373300"/>
    <w:rsid w:val="00377607"/>
    <w:rsid w:val="0038352B"/>
    <w:rsid w:val="003866E3"/>
    <w:rsid w:val="00387D3E"/>
    <w:rsid w:val="00394A0E"/>
    <w:rsid w:val="00394FC6"/>
    <w:rsid w:val="0039564F"/>
    <w:rsid w:val="003975CF"/>
    <w:rsid w:val="003A3FE9"/>
    <w:rsid w:val="003B0DD5"/>
    <w:rsid w:val="003B5CF2"/>
    <w:rsid w:val="003C2396"/>
    <w:rsid w:val="003C25E7"/>
    <w:rsid w:val="003C7896"/>
    <w:rsid w:val="003D3DBC"/>
    <w:rsid w:val="003D4F72"/>
    <w:rsid w:val="003E3A88"/>
    <w:rsid w:val="003E4D07"/>
    <w:rsid w:val="003E6867"/>
    <w:rsid w:val="003E7F65"/>
    <w:rsid w:val="00404276"/>
    <w:rsid w:val="0040566F"/>
    <w:rsid w:val="00420718"/>
    <w:rsid w:val="00424E75"/>
    <w:rsid w:val="00426D00"/>
    <w:rsid w:val="004271A7"/>
    <w:rsid w:val="00427779"/>
    <w:rsid w:val="00432899"/>
    <w:rsid w:val="00433003"/>
    <w:rsid w:val="00445BA1"/>
    <w:rsid w:val="0044673B"/>
    <w:rsid w:val="00450773"/>
    <w:rsid w:val="0045472C"/>
    <w:rsid w:val="00467A58"/>
    <w:rsid w:val="00467DAD"/>
    <w:rsid w:val="00467EDE"/>
    <w:rsid w:val="00472B6B"/>
    <w:rsid w:val="004815AC"/>
    <w:rsid w:val="00490267"/>
    <w:rsid w:val="004956BF"/>
    <w:rsid w:val="004A12F1"/>
    <w:rsid w:val="004A2FE7"/>
    <w:rsid w:val="004A5801"/>
    <w:rsid w:val="004B01FC"/>
    <w:rsid w:val="004B1789"/>
    <w:rsid w:val="004B336E"/>
    <w:rsid w:val="004B5338"/>
    <w:rsid w:val="004B5CF7"/>
    <w:rsid w:val="004B60AF"/>
    <w:rsid w:val="004B6854"/>
    <w:rsid w:val="004B6A08"/>
    <w:rsid w:val="004B7C38"/>
    <w:rsid w:val="004C4873"/>
    <w:rsid w:val="004C626B"/>
    <w:rsid w:val="004D2301"/>
    <w:rsid w:val="004D3B6A"/>
    <w:rsid w:val="004E6456"/>
    <w:rsid w:val="004F58CF"/>
    <w:rsid w:val="005016D6"/>
    <w:rsid w:val="00502C35"/>
    <w:rsid w:val="0050460F"/>
    <w:rsid w:val="005109B7"/>
    <w:rsid w:val="005135CD"/>
    <w:rsid w:val="00516DD0"/>
    <w:rsid w:val="0052675C"/>
    <w:rsid w:val="00535906"/>
    <w:rsid w:val="005403E5"/>
    <w:rsid w:val="005419E4"/>
    <w:rsid w:val="00541EF7"/>
    <w:rsid w:val="00552FFA"/>
    <w:rsid w:val="00553C7B"/>
    <w:rsid w:val="00561F0D"/>
    <w:rsid w:val="00562833"/>
    <w:rsid w:val="00580DDB"/>
    <w:rsid w:val="00583CDD"/>
    <w:rsid w:val="00587446"/>
    <w:rsid w:val="00590DDE"/>
    <w:rsid w:val="005A0D2C"/>
    <w:rsid w:val="005B3D86"/>
    <w:rsid w:val="005C0F9E"/>
    <w:rsid w:val="005C19EB"/>
    <w:rsid w:val="005C3D04"/>
    <w:rsid w:val="005C5D07"/>
    <w:rsid w:val="005C619C"/>
    <w:rsid w:val="005D7E2A"/>
    <w:rsid w:val="005E43FE"/>
    <w:rsid w:val="005F4FF7"/>
    <w:rsid w:val="005F655C"/>
    <w:rsid w:val="0060062F"/>
    <w:rsid w:val="00610A3C"/>
    <w:rsid w:val="0062096A"/>
    <w:rsid w:val="0062238B"/>
    <w:rsid w:val="00630E88"/>
    <w:rsid w:val="006371F8"/>
    <w:rsid w:val="00650905"/>
    <w:rsid w:val="00653581"/>
    <w:rsid w:val="006566EA"/>
    <w:rsid w:val="006568A6"/>
    <w:rsid w:val="006669FB"/>
    <w:rsid w:val="00667101"/>
    <w:rsid w:val="006708FB"/>
    <w:rsid w:val="006743D4"/>
    <w:rsid w:val="00677CAB"/>
    <w:rsid w:val="0069382F"/>
    <w:rsid w:val="0069401D"/>
    <w:rsid w:val="00694BE6"/>
    <w:rsid w:val="00695036"/>
    <w:rsid w:val="006A063B"/>
    <w:rsid w:val="006A3BAA"/>
    <w:rsid w:val="006A7073"/>
    <w:rsid w:val="006B3F3C"/>
    <w:rsid w:val="006C33D4"/>
    <w:rsid w:val="006D1983"/>
    <w:rsid w:val="006D62DB"/>
    <w:rsid w:val="006E2B9B"/>
    <w:rsid w:val="006E681A"/>
    <w:rsid w:val="006F661D"/>
    <w:rsid w:val="00705EAB"/>
    <w:rsid w:val="00705EC6"/>
    <w:rsid w:val="007136AC"/>
    <w:rsid w:val="00713743"/>
    <w:rsid w:val="00725A71"/>
    <w:rsid w:val="007302B9"/>
    <w:rsid w:val="00732551"/>
    <w:rsid w:val="00733628"/>
    <w:rsid w:val="00734FF0"/>
    <w:rsid w:val="00747512"/>
    <w:rsid w:val="00755984"/>
    <w:rsid w:val="00757DAE"/>
    <w:rsid w:val="007616A6"/>
    <w:rsid w:val="00777CC7"/>
    <w:rsid w:val="007962E6"/>
    <w:rsid w:val="007A45AA"/>
    <w:rsid w:val="007A72BD"/>
    <w:rsid w:val="007D2BA2"/>
    <w:rsid w:val="007D3ED0"/>
    <w:rsid w:val="007D4154"/>
    <w:rsid w:val="007E47A4"/>
    <w:rsid w:val="007F16CE"/>
    <w:rsid w:val="007F30BC"/>
    <w:rsid w:val="00802EE1"/>
    <w:rsid w:val="008078AF"/>
    <w:rsid w:val="00810D01"/>
    <w:rsid w:val="00810ED3"/>
    <w:rsid w:val="00813F9B"/>
    <w:rsid w:val="00815C7D"/>
    <w:rsid w:val="00816E3D"/>
    <w:rsid w:val="008170BF"/>
    <w:rsid w:val="008171A6"/>
    <w:rsid w:val="00817EB8"/>
    <w:rsid w:val="00820171"/>
    <w:rsid w:val="0082386A"/>
    <w:rsid w:val="00825E54"/>
    <w:rsid w:val="00831288"/>
    <w:rsid w:val="0084207F"/>
    <w:rsid w:val="0084309E"/>
    <w:rsid w:val="0084393F"/>
    <w:rsid w:val="00843FDD"/>
    <w:rsid w:val="00847A59"/>
    <w:rsid w:val="00854D17"/>
    <w:rsid w:val="008576EE"/>
    <w:rsid w:val="00861597"/>
    <w:rsid w:val="00861C6F"/>
    <w:rsid w:val="008655D6"/>
    <w:rsid w:val="008713B7"/>
    <w:rsid w:val="008A2265"/>
    <w:rsid w:val="008A22FA"/>
    <w:rsid w:val="008A360C"/>
    <w:rsid w:val="008B09C1"/>
    <w:rsid w:val="008B24DB"/>
    <w:rsid w:val="008B5A11"/>
    <w:rsid w:val="008B7AD4"/>
    <w:rsid w:val="008B7E4A"/>
    <w:rsid w:val="008C03E0"/>
    <w:rsid w:val="008C1E81"/>
    <w:rsid w:val="008C494C"/>
    <w:rsid w:val="008D3787"/>
    <w:rsid w:val="008D4BC7"/>
    <w:rsid w:val="008E1DAD"/>
    <w:rsid w:val="008E41F1"/>
    <w:rsid w:val="008E4FF4"/>
    <w:rsid w:val="008F309F"/>
    <w:rsid w:val="009079D0"/>
    <w:rsid w:val="00907A55"/>
    <w:rsid w:val="00907BEE"/>
    <w:rsid w:val="00907E25"/>
    <w:rsid w:val="009203EC"/>
    <w:rsid w:val="00921A0D"/>
    <w:rsid w:val="00921CA7"/>
    <w:rsid w:val="00930D5D"/>
    <w:rsid w:val="00934870"/>
    <w:rsid w:val="0093784A"/>
    <w:rsid w:val="0094577C"/>
    <w:rsid w:val="009502F8"/>
    <w:rsid w:val="009539FE"/>
    <w:rsid w:val="00963265"/>
    <w:rsid w:val="0096601B"/>
    <w:rsid w:val="00970FBF"/>
    <w:rsid w:val="00971673"/>
    <w:rsid w:val="00973E44"/>
    <w:rsid w:val="0097400E"/>
    <w:rsid w:val="00976C6B"/>
    <w:rsid w:val="00980241"/>
    <w:rsid w:val="00996063"/>
    <w:rsid w:val="00997D9A"/>
    <w:rsid w:val="009A4C73"/>
    <w:rsid w:val="009B1DED"/>
    <w:rsid w:val="009B24D0"/>
    <w:rsid w:val="009B34F1"/>
    <w:rsid w:val="009C07C9"/>
    <w:rsid w:val="009D0275"/>
    <w:rsid w:val="009E3143"/>
    <w:rsid w:val="009E5B7F"/>
    <w:rsid w:val="009E5F35"/>
    <w:rsid w:val="009E6ADF"/>
    <w:rsid w:val="009F60AA"/>
    <w:rsid w:val="00A01A02"/>
    <w:rsid w:val="00A0365C"/>
    <w:rsid w:val="00A04CE1"/>
    <w:rsid w:val="00A1749B"/>
    <w:rsid w:val="00A232B8"/>
    <w:rsid w:val="00A27E70"/>
    <w:rsid w:val="00A41E7F"/>
    <w:rsid w:val="00A50400"/>
    <w:rsid w:val="00A5047F"/>
    <w:rsid w:val="00A51A2F"/>
    <w:rsid w:val="00A51E12"/>
    <w:rsid w:val="00A52266"/>
    <w:rsid w:val="00A54B0A"/>
    <w:rsid w:val="00A552BC"/>
    <w:rsid w:val="00A7259B"/>
    <w:rsid w:val="00A74614"/>
    <w:rsid w:val="00A756A6"/>
    <w:rsid w:val="00A76E92"/>
    <w:rsid w:val="00A82D75"/>
    <w:rsid w:val="00A834B9"/>
    <w:rsid w:val="00A83609"/>
    <w:rsid w:val="00A85C86"/>
    <w:rsid w:val="00A872D2"/>
    <w:rsid w:val="00A902D0"/>
    <w:rsid w:val="00A9672A"/>
    <w:rsid w:val="00AA2C05"/>
    <w:rsid w:val="00AA2C4E"/>
    <w:rsid w:val="00AA7902"/>
    <w:rsid w:val="00AA7EF0"/>
    <w:rsid w:val="00AD07BA"/>
    <w:rsid w:val="00AD2BF8"/>
    <w:rsid w:val="00AD5277"/>
    <w:rsid w:val="00AE3B0A"/>
    <w:rsid w:val="00AE70F4"/>
    <w:rsid w:val="00AF1F82"/>
    <w:rsid w:val="00AF70D8"/>
    <w:rsid w:val="00AF7454"/>
    <w:rsid w:val="00B008EF"/>
    <w:rsid w:val="00B00A14"/>
    <w:rsid w:val="00B00F54"/>
    <w:rsid w:val="00B02132"/>
    <w:rsid w:val="00B02E3A"/>
    <w:rsid w:val="00B03A98"/>
    <w:rsid w:val="00B1279C"/>
    <w:rsid w:val="00B15E3A"/>
    <w:rsid w:val="00B17B5A"/>
    <w:rsid w:val="00B20D14"/>
    <w:rsid w:val="00B3333F"/>
    <w:rsid w:val="00B34E1B"/>
    <w:rsid w:val="00B35C78"/>
    <w:rsid w:val="00B46EDB"/>
    <w:rsid w:val="00B4711F"/>
    <w:rsid w:val="00B47832"/>
    <w:rsid w:val="00B502AF"/>
    <w:rsid w:val="00B52427"/>
    <w:rsid w:val="00B553B5"/>
    <w:rsid w:val="00B60E48"/>
    <w:rsid w:val="00B63C97"/>
    <w:rsid w:val="00B63F77"/>
    <w:rsid w:val="00B66DF0"/>
    <w:rsid w:val="00B74613"/>
    <w:rsid w:val="00B84108"/>
    <w:rsid w:val="00B872F3"/>
    <w:rsid w:val="00B92ABD"/>
    <w:rsid w:val="00BA2CDC"/>
    <w:rsid w:val="00BA5E41"/>
    <w:rsid w:val="00BA6311"/>
    <w:rsid w:val="00BA77FC"/>
    <w:rsid w:val="00BB032F"/>
    <w:rsid w:val="00BB495A"/>
    <w:rsid w:val="00BB74B6"/>
    <w:rsid w:val="00BC2562"/>
    <w:rsid w:val="00BC378B"/>
    <w:rsid w:val="00BD43F4"/>
    <w:rsid w:val="00BD6610"/>
    <w:rsid w:val="00BE1648"/>
    <w:rsid w:val="00BF187D"/>
    <w:rsid w:val="00BF6EED"/>
    <w:rsid w:val="00C029D3"/>
    <w:rsid w:val="00C0728D"/>
    <w:rsid w:val="00C0788C"/>
    <w:rsid w:val="00C15C03"/>
    <w:rsid w:val="00C20AD4"/>
    <w:rsid w:val="00C261D9"/>
    <w:rsid w:val="00C2790D"/>
    <w:rsid w:val="00C304BB"/>
    <w:rsid w:val="00C331E6"/>
    <w:rsid w:val="00C36010"/>
    <w:rsid w:val="00C37A94"/>
    <w:rsid w:val="00C606EB"/>
    <w:rsid w:val="00C62F2C"/>
    <w:rsid w:val="00C63CD7"/>
    <w:rsid w:val="00C653B3"/>
    <w:rsid w:val="00C663FA"/>
    <w:rsid w:val="00C70C89"/>
    <w:rsid w:val="00C70F0C"/>
    <w:rsid w:val="00C84523"/>
    <w:rsid w:val="00C8595F"/>
    <w:rsid w:val="00CA0E48"/>
    <w:rsid w:val="00CA7D9A"/>
    <w:rsid w:val="00CB0D21"/>
    <w:rsid w:val="00CB59B4"/>
    <w:rsid w:val="00CC5618"/>
    <w:rsid w:val="00CC583D"/>
    <w:rsid w:val="00CC7732"/>
    <w:rsid w:val="00CD11EC"/>
    <w:rsid w:val="00CD396B"/>
    <w:rsid w:val="00CD4D9F"/>
    <w:rsid w:val="00CD53E8"/>
    <w:rsid w:val="00CD5F64"/>
    <w:rsid w:val="00CE0246"/>
    <w:rsid w:val="00CE5F79"/>
    <w:rsid w:val="00CF0D71"/>
    <w:rsid w:val="00CF4D11"/>
    <w:rsid w:val="00CF584E"/>
    <w:rsid w:val="00CF5FC9"/>
    <w:rsid w:val="00D11B6A"/>
    <w:rsid w:val="00D148F4"/>
    <w:rsid w:val="00D261E2"/>
    <w:rsid w:val="00D3285E"/>
    <w:rsid w:val="00D3653B"/>
    <w:rsid w:val="00D50543"/>
    <w:rsid w:val="00D53296"/>
    <w:rsid w:val="00D532CC"/>
    <w:rsid w:val="00D611CA"/>
    <w:rsid w:val="00D615A7"/>
    <w:rsid w:val="00D620DE"/>
    <w:rsid w:val="00D6491F"/>
    <w:rsid w:val="00D64AC6"/>
    <w:rsid w:val="00D7514F"/>
    <w:rsid w:val="00D83F63"/>
    <w:rsid w:val="00D938B2"/>
    <w:rsid w:val="00D9782B"/>
    <w:rsid w:val="00DA6D3D"/>
    <w:rsid w:val="00DB0781"/>
    <w:rsid w:val="00DC1EE7"/>
    <w:rsid w:val="00DD15E7"/>
    <w:rsid w:val="00DD4529"/>
    <w:rsid w:val="00DE141D"/>
    <w:rsid w:val="00DF086E"/>
    <w:rsid w:val="00DF0C2D"/>
    <w:rsid w:val="00DF50CC"/>
    <w:rsid w:val="00E06CB7"/>
    <w:rsid w:val="00E07629"/>
    <w:rsid w:val="00E07984"/>
    <w:rsid w:val="00E07FB9"/>
    <w:rsid w:val="00E155FD"/>
    <w:rsid w:val="00E23FAF"/>
    <w:rsid w:val="00E2570E"/>
    <w:rsid w:val="00E36252"/>
    <w:rsid w:val="00E37B9A"/>
    <w:rsid w:val="00E41F00"/>
    <w:rsid w:val="00E45265"/>
    <w:rsid w:val="00E50BEC"/>
    <w:rsid w:val="00E60B8A"/>
    <w:rsid w:val="00E61B75"/>
    <w:rsid w:val="00E63142"/>
    <w:rsid w:val="00E636C5"/>
    <w:rsid w:val="00E63D29"/>
    <w:rsid w:val="00E63FE2"/>
    <w:rsid w:val="00E775BA"/>
    <w:rsid w:val="00E80090"/>
    <w:rsid w:val="00E83E79"/>
    <w:rsid w:val="00E965C6"/>
    <w:rsid w:val="00EA1DB2"/>
    <w:rsid w:val="00EA4B8B"/>
    <w:rsid w:val="00EC3880"/>
    <w:rsid w:val="00EC5E66"/>
    <w:rsid w:val="00EC6D05"/>
    <w:rsid w:val="00ED0876"/>
    <w:rsid w:val="00ED0FD7"/>
    <w:rsid w:val="00ED3B27"/>
    <w:rsid w:val="00ED4F2F"/>
    <w:rsid w:val="00EE088C"/>
    <w:rsid w:val="00EE4945"/>
    <w:rsid w:val="00F0006B"/>
    <w:rsid w:val="00F0721C"/>
    <w:rsid w:val="00F14FFF"/>
    <w:rsid w:val="00F16545"/>
    <w:rsid w:val="00F172D6"/>
    <w:rsid w:val="00F22A3B"/>
    <w:rsid w:val="00F276C6"/>
    <w:rsid w:val="00F3147C"/>
    <w:rsid w:val="00F32E5E"/>
    <w:rsid w:val="00F34F02"/>
    <w:rsid w:val="00F527E5"/>
    <w:rsid w:val="00F53C54"/>
    <w:rsid w:val="00F54D2F"/>
    <w:rsid w:val="00F56838"/>
    <w:rsid w:val="00F66B0F"/>
    <w:rsid w:val="00F67B6F"/>
    <w:rsid w:val="00F71837"/>
    <w:rsid w:val="00F75796"/>
    <w:rsid w:val="00F83D61"/>
    <w:rsid w:val="00F84C6A"/>
    <w:rsid w:val="00F96466"/>
    <w:rsid w:val="00F96ACD"/>
    <w:rsid w:val="00FA089F"/>
    <w:rsid w:val="00FA2613"/>
    <w:rsid w:val="00FA556D"/>
    <w:rsid w:val="00FA61A7"/>
    <w:rsid w:val="00FA6F41"/>
    <w:rsid w:val="00FC2C1D"/>
    <w:rsid w:val="00FC3BD0"/>
    <w:rsid w:val="00FC4D11"/>
    <w:rsid w:val="00FD4B42"/>
    <w:rsid w:val="00FD5721"/>
    <w:rsid w:val="00FD6822"/>
    <w:rsid w:val="00FE0D13"/>
    <w:rsid w:val="00FE4702"/>
    <w:rsid w:val="00FE792D"/>
    <w:rsid w:val="00FF6B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2"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748F"/>
    <w:rPr>
      <w:color w:val="0000FF" w:themeColor="hyperlink"/>
      <w:u w:val="single"/>
    </w:rPr>
  </w:style>
  <w:style w:type="paragraph" w:styleId="ListParagraph">
    <w:name w:val="List Paragraph"/>
    <w:basedOn w:val="Normal"/>
    <w:qFormat/>
    <w:rsid w:val="00B84108"/>
    <w:pPr>
      <w:ind w:left="720"/>
      <w:contextualSpacing/>
    </w:pPr>
  </w:style>
  <w:style w:type="table" w:styleId="TableGrid">
    <w:name w:val="Table Grid"/>
    <w:basedOn w:val="TableNormal"/>
    <w:uiPriority w:val="59"/>
    <w:rsid w:val="00A7259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72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59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hyperlink" Target="mailto:etyjumiati@uinsu.ac.id" TargetMode="Externa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Office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20119031910133076"/>
          <c:y val="5.4362630264069726E-2"/>
          <c:w val="0.7654145773810207"/>
          <c:h val="0.6774319202422"/>
        </c:manualLayout>
      </c:layout>
      <c:lineChart>
        <c:grouping val="standard"/>
        <c:ser>
          <c:idx val="0"/>
          <c:order val="0"/>
          <c:tx>
            <c:strRef>
              <c:f>Sheet1!$B$1</c:f>
              <c:strCache>
                <c:ptCount val="1"/>
                <c:pt idx="0">
                  <c:v>Arus</c:v>
                </c:pt>
              </c:strCache>
            </c:strRef>
          </c:tx>
          <c:cat>
            <c:strRef>
              <c:f>Sheet1!$A$2:$A$5</c:f>
              <c:strCache>
                <c:ptCount val="4"/>
                <c:pt idx="0">
                  <c:v>A</c:v>
                </c:pt>
                <c:pt idx="1">
                  <c:v>B</c:v>
                </c:pt>
                <c:pt idx="2">
                  <c:v>C</c:v>
                </c:pt>
                <c:pt idx="3">
                  <c:v>D</c:v>
                </c:pt>
              </c:strCache>
            </c:strRef>
          </c:cat>
          <c:val>
            <c:numRef>
              <c:f>Sheet1!$B$2:$B$5</c:f>
              <c:numCache>
                <c:formatCode>General</c:formatCode>
                <c:ptCount val="4"/>
                <c:pt idx="0">
                  <c:v>1.53</c:v>
                </c:pt>
                <c:pt idx="1">
                  <c:v>1.54</c:v>
                </c:pt>
                <c:pt idx="2">
                  <c:v>1.55</c:v>
                </c:pt>
                <c:pt idx="3">
                  <c:v>1.58</c:v>
                </c:pt>
              </c:numCache>
            </c:numRef>
          </c:val>
        </c:ser>
        <c:hiLowLines/>
        <c:marker val="1"/>
        <c:axId val="91114496"/>
        <c:axId val="91137152"/>
      </c:lineChart>
      <c:catAx>
        <c:axId val="91114496"/>
        <c:scaling>
          <c:orientation val="minMax"/>
        </c:scaling>
        <c:axPos val="b"/>
        <c:title>
          <c:tx>
            <c:rich>
              <a:bodyPr/>
              <a:lstStyle/>
              <a:p>
                <a:pPr>
                  <a:defRPr lang="en-US"/>
                </a:pPr>
                <a:r>
                  <a:rPr lang="en-US" sz="1200" b="0">
                    <a:latin typeface="Times New Roman" pitchFamily="18" charset="0"/>
                    <a:cs typeface="Times New Roman" pitchFamily="18" charset="0"/>
                  </a:rPr>
                  <a:t>Sampel</a:t>
                </a:r>
              </a:p>
            </c:rich>
          </c:tx>
        </c:title>
        <c:numFmt formatCode="General" sourceLinked="1"/>
        <c:majorTickMark val="none"/>
        <c:tickLblPos val="nextTo"/>
        <c:txPr>
          <a:bodyPr/>
          <a:lstStyle/>
          <a:p>
            <a:pPr>
              <a:defRPr lang="en-US">
                <a:latin typeface="Times New Roman" pitchFamily="18" charset="0"/>
                <a:cs typeface="Times New Roman" pitchFamily="18" charset="0"/>
              </a:defRPr>
            </a:pPr>
            <a:endParaRPr lang="en-US"/>
          </a:p>
        </c:txPr>
        <c:crossAx val="91137152"/>
        <c:crosses val="autoZero"/>
        <c:auto val="1"/>
        <c:lblAlgn val="ctr"/>
        <c:lblOffset val="100"/>
      </c:catAx>
      <c:valAx>
        <c:axId val="91137152"/>
        <c:scaling>
          <c:orientation val="minMax"/>
        </c:scaling>
        <c:axPos val="l"/>
        <c:majorGridlines/>
        <c:title>
          <c:tx>
            <c:rich>
              <a:bodyPr/>
              <a:lstStyle/>
              <a:p>
                <a:pPr>
                  <a:defRPr lang="en-US"/>
                </a:pPr>
                <a:r>
                  <a:rPr lang="en-US" sz="1200" b="0">
                    <a:latin typeface="Times New Roman" pitchFamily="18" charset="0"/>
                    <a:cs typeface="Times New Roman" pitchFamily="18" charset="0"/>
                  </a:rPr>
                  <a:t>Tegangan</a:t>
                </a:r>
                <a:r>
                  <a:rPr lang="en-US" sz="1200" b="0" baseline="0">
                    <a:latin typeface="Times New Roman" pitchFamily="18" charset="0"/>
                    <a:cs typeface="Times New Roman" pitchFamily="18" charset="0"/>
                  </a:rPr>
                  <a:t> Listrik (Volt)</a:t>
                </a:r>
                <a:endParaRPr lang="en-US" sz="1200" b="0">
                  <a:latin typeface="Times New Roman" pitchFamily="18" charset="0"/>
                  <a:cs typeface="Times New Roman" pitchFamily="18" charset="0"/>
                </a:endParaRPr>
              </a:p>
            </c:rich>
          </c:tx>
          <c:layout>
            <c:manualLayout>
              <c:xMode val="edge"/>
              <c:yMode val="edge"/>
              <c:x val="2.1251429511231466E-2"/>
              <c:y val="0.10299208492555822"/>
            </c:manualLayout>
          </c:layout>
        </c:title>
        <c:numFmt formatCode="@" sourceLinked="0"/>
        <c:tickLblPos val="nextTo"/>
        <c:txPr>
          <a:bodyPr/>
          <a:lstStyle/>
          <a:p>
            <a:pPr>
              <a:defRPr lang="en-US">
                <a:latin typeface="Times New Roman" pitchFamily="18" charset="0"/>
                <a:cs typeface="Times New Roman" pitchFamily="18" charset="0"/>
              </a:defRPr>
            </a:pPr>
            <a:endParaRPr lang="en-US"/>
          </a:p>
        </c:txPr>
        <c:crossAx val="91114496"/>
        <c:crosses val="autoZero"/>
        <c:crossBetween val="between"/>
      </c:valAx>
    </c:plotArea>
    <c:plotVisOnly val="1"/>
  </c:chart>
  <c:spPr>
    <a:ln>
      <a:solidFill>
        <a:schemeClr val="tx1"/>
      </a:solidFill>
    </a:ln>
  </c:spPr>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strRef>
              <c:f>Sheet1!$B$1</c:f>
              <c:strCache>
                <c:ptCount val="1"/>
                <c:pt idx="0">
                  <c:v>Arus</c:v>
                </c:pt>
              </c:strCache>
            </c:strRef>
          </c:tx>
          <c:cat>
            <c:strRef>
              <c:f>Sheet1!$A$2:$A$5</c:f>
              <c:strCache>
                <c:ptCount val="4"/>
                <c:pt idx="0">
                  <c:v>A</c:v>
                </c:pt>
                <c:pt idx="1">
                  <c:v>B</c:v>
                </c:pt>
                <c:pt idx="2">
                  <c:v>C</c:v>
                </c:pt>
                <c:pt idx="3">
                  <c:v>D</c:v>
                </c:pt>
              </c:strCache>
            </c:strRef>
          </c:cat>
          <c:val>
            <c:numRef>
              <c:f>Sheet1!$B$2:$B$5</c:f>
              <c:numCache>
                <c:formatCode>General</c:formatCode>
                <c:ptCount val="4"/>
                <c:pt idx="0">
                  <c:v>8.0000000000000043E-2</c:v>
                </c:pt>
                <c:pt idx="1">
                  <c:v>0.1</c:v>
                </c:pt>
                <c:pt idx="2">
                  <c:v>0.13</c:v>
                </c:pt>
                <c:pt idx="3">
                  <c:v>0.19</c:v>
                </c:pt>
              </c:numCache>
            </c:numRef>
          </c:val>
        </c:ser>
        <c:hiLowLines/>
        <c:marker val="1"/>
        <c:axId val="83448576"/>
        <c:axId val="83450496"/>
      </c:lineChart>
      <c:catAx>
        <c:axId val="83448576"/>
        <c:scaling>
          <c:orientation val="minMax"/>
        </c:scaling>
        <c:axPos val="b"/>
        <c:title>
          <c:tx>
            <c:rich>
              <a:bodyPr/>
              <a:lstStyle/>
              <a:p>
                <a:pPr>
                  <a:defRPr lang="en-US"/>
                </a:pPr>
                <a:r>
                  <a:rPr lang="en-US" sz="1200" b="0">
                    <a:latin typeface="Times New Roman" pitchFamily="18" charset="0"/>
                    <a:cs typeface="Times New Roman" pitchFamily="18" charset="0"/>
                  </a:rPr>
                  <a:t>Sampel</a:t>
                </a:r>
              </a:p>
            </c:rich>
          </c:tx>
        </c:title>
        <c:numFmt formatCode="General" sourceLinked="1"/>
        <c:majorTickMark val="none"/>
        <c:tickLblPos val="nextTo"/>
        <c:txPr>
          <a:bodyPr/>
          <a:lstStyle/>
          <a:p>
            <a:pPr>
              <a:defRPr lang="en-US">
                <a:latin typeface="Times New Roman" pitchFamily="18" charset="0"/>
                <a:cs typeface="Times New Roman" pitchFamily="18" charset="0"/>
              </a:defRPr>
            </a:pPr>
            <a:endParaRPr lang="en-US"/>
          </a:p>
        </c:txPr>
        <c:crossAx val="83450496"/>
        <c:crosses val="autoZero"/>
        <c:auto val="1"/>
        <c:lblAlgn val="ctr"/>
        <c:lblOffset val="100"/>
      </c:catAx>
      <c:valAx>
        <c:axId val="83450496"/>
        <c:scaling>
          <c:orientation val="minMax"/>
        </c:scaling>
        <c:axPos val="l"/>
        <c:majorGridlines/>
        <c:title>
          <c:tx>
            <c:rich>
              <a:bodyPr/>
              <a:lstStyle/>
              <a:p>
                <a:pPr>
                  <a:defRPr lang="en-US"/>
                </a:pPr>
                <a:r>
                  <a:rPr lang="en-US" sz="1200" b="0">
                    <a:latin typeface="Times New Roman" pitchFamily="18" charset="0"/>
                    <a:cs typeface="Times New Roman" pitchFamily="18" charset="0"/>
                  </a:rPr>
                  <a:t>Arus Listrik (mA)</a:t>
                </a:r>
              </a:p>
            </c:rich>
          </c:tx>
          <c:layout>
            <c:manualLayout>
              <c:xMode val="edge"/>
              <c:yMode val="edge"/>
              <c:x val="2.1251429511231466E-2"/>
              <c:y val="0.17712294437656143"/>
            </c:manualLayout>
          </c:layout>
        </c:title>
        <c:numFmt formatCode="General" sourceLinked="1"/>
        <c:tickLblPos val="nextTo"/>
        <c:txPr>
          <a:bodyPr/>
          <a:lstStyle/>
          <a:p>
            <a:pPr>
              <a:defRPr lang="en-US">
                <a:latin typeface="Times New Roman" pitchFamily="18" charset="0"/>
                <a:cs typeface="Times New Roman" pitchFamily="18" charset="0"/>
              </a:defRPr>
            </a:pPr>
            <a:endParaRPr lang="en-US"/>
          </a:p>
        </c:txPr>
        <c:crossAx val="83448576"/>
        <c:crosses val="autoZero"/>
        <c:crossBetween val="between"/>
      </c:valAx>
    </c:plotArea>
    <c:plotVisOnly val="1"/>
  </c:chart>
  <c:spPr>
    <a:ln>
      <a:solidFill>
        <a:schemeClr val="tx1"/>
      </a:solidFill>
    </a:ln>
  </c:spPr>
  <c:externalData r:id="rId1"/>
  <c:userShapes r:id="rId2"/>
</c:chartSpace>
</file>

<file path=word/drawings/drawing1.xml><?xml version="1.0" encoding="utf-8"?>
<c:userShapes xmlns:c="http://schemas.openxmlformats.org/drawingml/2006/chart">
  <cdr:relSizeAnchor xmlns:cdr="http://schemas.openxmlformats.org/drawingml/2006/chartDrawing">
    <cdr:from>
      <cdr:x>0.47191</cdr:x>
      <cdr:y>0.89157</cdr:y>
    </cdr:from>
    <cdr:to>
      <cdr:x>0.49647</cdr:x>
      <cdr:y>0.92355</cdr:y>
    </cdr:to>
    <cdr:sp macro="" textlink="">
      <cdr:nvSpPr>
        <cdr:cNvPr id="2" name="Diamond 1"/>
        <cdr:cNvSpPr/>
      </cdr:nvSpPr>
      <cdr:spPr>
        <a:xfrm xmlns:a="http://schemas.openxmlformats.org/drawingml/2006/main">
          <a:off x="1974137" y="2291137"/>
          <a:ext cx="102741" cy="82194"/>
        </a:xfrm>
        <a:prstGeom xmlns:a="http://schemas.openxmlformats.org/drawingml/2006/main" prst="diamond">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endParaRPr lang="en-US"/>
        </a:p>
      </cdr:txBody>
    </cdr:sp>
  </cdr:relSizeAnchor>
</c:userShapes>
</file>

<file path=word/drawings/drawing2.xml><?xml version="1.0" encoding="utf-8"?>
<c:userShapes xmlns:c="http://schemas.openxmlformats.org/drawingml/2006/chart">
  <cdr:relSizeAnchor xmlns:cdr="http://schemas.openxmlformats.org/drawingml/2006/chartDrawing">
    <cdr:from>
      <cdr:x>0.47156</cdr:x>
      <cdr:y>0.88757</cdr:y>
    </cdr:from>
    <cdr:to>
      <cdr:x>0.49612</cdr:x>
      <cdr:y>0.91956</cdr:y>
    </cdr:to>
    <cdr:sp macro="" textlink="">
      <cdr:nvSpPr>
        <cdr:cNvPr id="2" name="Diamond 1"/>
        <cdr:cNvSpPr/>
      </cdr:nvSpPr>
      <cdr:spPr>
        <a:xfrm xmlns:a="http://schemas.openxmlformats.org/drawingml/2006/main">
          <a:off x="1972638" y="2280863"/>
          <a:ext cx="102741" cy="82194"/>
        </a:xfrm>
        <a:prstGeom xmlns:a="http://schemas.openxmlformats.org/drawingml/2006/main" prst="diamond">
          <a:avLst/>
        </a:prstGeom>
        <a:solidFill xmlns:a="http://schemas.openxmlformats.org/drawingml/2006/main">
          <a:srgbClr val="4F81BD"/>
        </a:solidFill>
        <a:ln xmlns:a="http://schemas.openxmlformats.org/drawingml/2006/main" w="25400" cap="flat" cmpd="sng" algn="ctr">
          <a:solidFill>
            <a:srgbClr val="4F81BD">
              <a:shade val="50000"/>
            </a:srgbClr>
          </a:solid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ysClr val="window" lastClr="FFFFFF"/>
              </a:solidFill>
              <a:latin typeface="Cambria"/>
            </a:defRPr>
          </a:lvl1pPr>
          <a:lvl2pPr marL="457200" indent="0">
            <a:defRPr sz="1100">
              <a:solidFill>
                <a:sysClr val="window" lastClr="FFFFFF"/>
              </a:solidFill>
              <a:latin typeface="Cambria"/>
            </a:defRPr>
          </a:lvl2pPr>
          <a:lvl3pPr marL="914400" indent="0">
            <a:defRPr sz="1100">
              <a:solidFill>
                <a:sysClr val="window" lastClr="FFFFFF"/>
              </a:solidFill>
              <a:latin typeface="Cambria"/>
            </a:defRPr>
          </a:lvl3pPr>
          <a:lvl4pPr marL="1371600" indent="0">
            <a:defRPr sz="1100">
              <a:solidFill>
                <a:sysClr val="window" lastClr="FFFFFF"/>
              </a:solidFill>
              <a:latin typeface="Cambria"/>
            </a:defRPr>
          </a:lvl4pPr>
          <a:lvl5pPr marL="1828800" indent="0">
            <a:defRPr sz="1100">
              <a:solidFill>
                <a:sysClr val="window" lastClr="FFFFFF"/>
              </a:solidFill>
              <a:latin typeface="Cambria"/>
            </a:defRPr>
          </a:lvl5pPr>
          <a:lvl6pPr marL="2286000" indent="0">
            <a:defRPr sz="1100">
              <a:solidFill>
                <a:sysClr val="window" lastClr="FFFFFF"/>
              </a:solidFill>
              <a:latin typeface="Cambria"/>
            </a:defRPr>
          </a:lvl6pPr>
          <a:lvl7pPr marL="2743200" indent="0">
            <a:defRPr sz="1100">
              <a:solidFill>
                <a:sysClr val="window" lastClr="FFFFFF"/>
              </a:solidFill>
              <a:latin typeface="Cambria"/>
            </a:defRPr>
          </a:lvl7pPr>
          <a:lvl8pPr marL="3200400" indent="0">
            <a:defRPr sz="1100">
              <a:solidFill>
                <a:sysClr val="window" lastClr="FFFFFF"/>
              </a:solidFill>
              <a:latin typeface="Cambria"/>
            </a:defRPr>
          </a:lvl8pPr>
          <a:lvl9pPr marL="3657600" indent="0">
            <a:defRPr sz="1100">
              <a:solidFill>
                <a:sysClr val="window" lastClr="FFFFFF"/>
              </a:solidFill>
              <a:latin typeface="Cambria"/>
            </a:defRPr>
          </a:lvl9pPr>
        </a:lstStyle>
        <a:p xmlns:a="http://schemas.openxmlformats.org/drawingml/2006/main">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5</Pages>
  <Words>1084</Words>
  <Characters>6179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9</cp:revision>
  <cp:lastPrinted>2021-07-07T16:23:00Z</cp:lastPrinted>
  <dcterms:created xsi:type="dcterms:W3CDTF">2021-07-07T16:19:00Z</dcterms:created>
  <dcterms:modified xsi:type="dcterms:W3CDTF">2021-07-30T04:33:00Z</dcterms:modified>
</cp:coreProperties>
</file>